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17180" w14:textId="751DE494" w:rsidR="008B224A" w:rsidRDefault="00FF700F" w:rsidP="005C17EF">
      <w:pPr>
        <w:ind w:left="173"/>
        <w:jc w:val="left"/>
        <w:rPr>
          <w:rFonts w:ascii="Times New Roman" w:hAnsi="Times New Roman"/>
          <w:sz w:val="24"/>
          <w:szCs w:val="24"/>
        </w:rPr>
      </w:pPr>
      <w:r w:rsidRPr="00FF700F">
        <w:rPr>
          <w:rFonts w:ascii="Times New Roman" w:hAnsi="Times New Roman"/>
          <w:sz w:val="24"/>
          <w:szCs w:val="24"/>
        </w:rPr>
        <w:t>Possible Side Effects o</w:t>
      </w:r>
      <w:r>
        <w:rPr>
          <w:rFonts w:ascii="Times New Roman" w:hAnsi="Times New Roman"/>
          <w:sz w:val="24"/>
          <w:szCs w:val="24"/>
        </w:rPr>
        <w:t xml:space="preserve">f </w:t>
      </w:r>
      <w:r w:rsidR="00C651BF">
        <w:rPr>
          <w:rFonts w:ascii="Times New Roman" w:hAnsi="Times New Roman"/>
          <w:sz w:val="24"/>
          <w:szCs w:val="24"/>
        </w:rPr>
        <w:t>VAC (</w:t>
      </w:r>
      <w:r w:rsidR="009A7800">
        <w:rPr>
          <w:rFonts w:ascii="Times New Roman" w:hAnsi="Times New Roman"/>
          <w:sz w:val="24"/>
          <w:szCs w:val="24"/>
        </w:rPr>
        <w:t>Vincristine, Dactinomycin, Cyclophosphamide</w:t>
      </w:r>
      <w:r w:rsidR="00F2104F">
        <w:rPr>
          <w:rFonts w:ascii="Times New Roman" w:hAnsi="Times New Roman"/>
          <w:sz w:val="24"/>
          <w:szCs w:val="24"/>
        </w:rPr>
        <w:t>)</w:t>
      </w:r>
    </w:p>
    <w:p w14:paraId="727F6675" w14:textId="0E50AE0A" w:rsidR="0040185B" w:rsidRPr="00206697" w:rsidRDefault="00FF700F" w:rsidP="005C17EF">
      <w:pPr>
        <w:ind w:left="173"/>
        <w:jc w:val="left"/>
        <w:rPr>
          <w:rFonts w:ascii="Times New Roman" w:hAnsi="Times New Roman"/>
          <w:sz w:val="24"/>
          <w:szCs w:val="24"/>
        </w:rPr>
      </w:pPr>
      <w:r w:rsidRPr="00FF700F">
        <w:rPr>
          <w:rFonts w:ascii="Times New Roman" w:hAnsi="Times New Roman"/>
          <w:sz w:val="24"/>
          <w:szCs w:val="24"/>
        </w:rPr>
        <w:t xml:space="preserve">(Table Version Date: </w:t>
      </w:r>
      <w:r w:rsidR="008B224A">
        <w:rPr>
          <w:rFonts w:ascii="Times New Roman" w:hAnsi="Times New Roman"/>
          <w:sz w:val="24"/>
          <w:szCs w:val="24"/>
        </w:rPr>
        <w:t>April 15, 2022)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416FB6" w14:paraId="5CA08A21" w14:textId="77777777" w:rsidTr="003017AA">
        <w:trPr>
          <w:cantSplit/>
          <w:tblHeader/>
        </w:trPr>
        <w:tc>
          <w:tcPr>
            <w:tcW w:w="10728" w:type="dxa"/>
          </w:tcPr>
          <w:p w14:paraId="1C8A97FC" w14:textId="77777777" w:rsidR="00982547" w:rsidRPr="00206697" w:rsidRDefault="00982547" w:rsidP="00416FB6">
            <w:pPr>
              <w:jc w:val="center"/>
              <w:rPr>
                <w:rStyle w:val="Strong"/>
              </w:rPr>
            </w:pPr>
            <w:r w:rsidRPr="00206697">
              <w:rPr>
                <w:rStyle w:val="Strong"/>
              </w:rPr>
              <w:t>COMMON, SOME MAY BE SERIOUS</w:t>
            </w:r>
          </w:p>
          <w:p w14:paraId="0BF54D3B" w14:textId="43D0CC72" w:rsidR="00704B3C" w:rsidRPr="00416FB6" w:rsidRDefault="00982547" w:rsidP="00253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E24664">
              <w:rPr>
                <w:rFonts w:ascii="Times New Roman" w:hAnsi="Times New Roman"/>
                <w:sz w:val="24"/>
                <w:szCs w:val="24"/>
              </w:rPr>
              <w:t>VAC (Vincristine, Dactinomycin, Cyclophosphamide)</w:t>
            </w:r>
            <w:r w:rsidR="009A7800">
              <w:rPr>
                <w:rFonts w:ascii="Times New Roman" w:hAnsi="Times New Roman"/>
                <w:sz w:val="24"/>
                <w:szCs w:val="24"/>
              </w:rPr>
              <w:t>,</w:t>
            </w:r>
            <w:r w:rsidR="008F70D3">
              <w:rPr>
                <w:rFonts w:ascii="Times New Roman" w:hAnsi="Times New Roman"/>
                <w:sz w:val="24"/>
                <w:szCs w:val="24"/>
              </w:rPr>
              <w:br/>
            </w:r>
            <w:r w:rsidRPr="00416FB6">
              <w:rPr>
                <w:rFonts w:ascii="Times New Roman" w:hAnsi="Times New Roman"/>
                <w:sz w:val="24"/>
                <w:szCs w:val="24"/>
              </w:rPr>
              <w:t>more than 20</w:t>
            </w:r>
            <w:r w:rsidR="008F70D3">
              <w:rPr>
                <w:rFonts w:ascii="Times New Roman" w:hAnsi="Times New Roman"/>
                <w:sz w:val="24"/>
                <w:szCs w:val="24"/>
              </w:rPr>
              <w:t xml:space="preserve"> and up to 100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 xml:space="preserve"> may have:</w:t>
            </w:r>
          </w:p>
        </w:tc>
      </w:tr>
      <w:tr w:rsidR="009451C5" w:rsidRPr="00416FB6" w14:paraId="1A701016" w14:textId="77777777" w:rsidTr="003017AA">
        <w:trPr>
          <w:cantSplit/>
        </w:trPr>
        <w:tc>
          <w:tcPr>
            <w:tcW w:w="10728" w:type="dxa"/>
          </w:tcPr>
          <w:p w14:paraId="7168EC52" w14:textId="29D39BE3" w:rsidR="004A0D89" w:rsidRPr="00416FB6" w:rsidRDefault="004A0D89" w:rsidP="003017AA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Infection, especially when white blood cell count is low</w:t>
            </w:r>
          </w:p>
          <w:p w14:paraId="06D14935" w14:textId="36101973" w:rsidR="004A0D89" w:rsidRPr="0012528F" w:rsidRDefault="004A0D89" w:rsidP="003017AA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2528F">
              <w:rPr>
                <w:rFonts w:ascii="Times New Roman" w:hAnsi="Times New Roman"/>
                <w:sz w:val="24"/>
                <w:szCs w:val="24"/>
              </w:rPr>
              <w:t>Anemia which may cause tiredness, or may require transfusion</w:t>
            </w:r>
          </w:p>
          <w:p w14:paraId="277E5D0B" w14:textId="22AD1D48" w:rsidR="004A0D89" w:rsidRPr="0012528F" w:rsidRDefault="004A0D89" w:rsidP="003017AA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2528F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3E37603A" w14:textId="66491817" w:rsidR="004A0D89" w:rsidRDefault="004A0D89" w:rsidP="003017AA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Blood in urine</w:t>
            </w:r>
          </w:p>
          <w:p w14:paraId="49EA78BD" w14:textId="1D2E0865" w:rsidR="007212D2" w:rsidRDefault="007212D2" w:rsidP="003017AA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Nausea, vomiting</w:t>
            </w:r>
            <w:r w:rsidR="009E42E5" w:rsidRPr="00416FB6">
              <w:rPr>
                <w:rFonts w:ascii="Times New Roman" w:hAnsi="Times New Roman"/>
                <w:sz w:val="24"/>
                <w:szCs w:val="24"/>
              </w:rPr>
              <w:t>, l</w:t>
            </w:r>
            <w:r w:rsidR="00094D03" w:rsidRPr="00416FB6">
              <w:rPr>
                <w:rFonts w:ascii="Times New Roman" w:hAnsi="Times New Roman"/>
                <w:sz w:val="24"/>
                <w:szCs w:val="24"/>
              </w:rPr>
              <w:t>oss of appetite</w:t>
            </w:r>
            <w:r w:rsidR="00167A85">
              <w:rPr>
                <w:rFonts w:ascii="Times New Roman" w:hAnsi="Times New Roman"/>
                <w:sz w:val="24"/>
                <w:szCs w:val="24"/>
              </w:rPr>
              <w:t xml:space="preserve">, diarrhea, </w:t>
            </w:r>
            <w:r w:rsidR="004A0D89">
              <w:rPr>
                <w:rFonts w:ascii="Times New Roman" w:hAnsi="Times New Roman"/>
                <w:sz w:val="24"/>
                <w:szCs w:val="24"/>
              </w:rPr>
              <w:t>pain in belly</w:t>
            </w:r>
          </w:p>
          <w:p w14:paraId="1849FAA2" w14:textId="72C3EC02" w:rsidR="003017AA" w:rsidRPr="00416FB6" w:rsidRDefault="003017AA" w:rsidP="003017AA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Constipation, which may be severe,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as a result of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 bowel blockage</w:t>
            </w:r>
          </w:p>
          <w:p w14:paraId="4326D7FB" w14:textId="6141EBEE" w:rsidR="009E42E5" w:rsidRPr="00416FB6" w:rsidRDefault="009E42E5" w:rsidP="003017AA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Sores in mouth</w:t>
            </w:r>
            <w:r w:rsidR="003E0D27">
              <w:rPr>
                <w:rFonts w:ascii="Times New Roman" w:hAnsi="Times New Roman"/>
                <w:sz w:val="24"/>
                <w:szCs w:val="24"/>
              </w:rPr>
              <w:t xml:space="preserve"> or throat </w:t>
            </w:r>
            <w:r w:rsidR="003E0D27" w:rsidRPr="0012528F">
              <w:rPr>
                <w:rFonts w:ascii="Times New Roman" w:hAnsi="Times New Roman"/>
                <w:sz w:val="24"/>
                <w:szCs w:val="24"/>
              </w:rPr>
              <w:t xml:space="preserve">which </w:t>
            </w:r>
            <w:r w:rsidR="003E0D27">
              <w:rPr>
                <w:rFonts w:ascii="Times New Roman" w:hAnsi="Times New Roman"/>
                <w:sz w:val="24"/>
                <w:szCs w:val="24"/>
              </w:rPr>
              <w:t>may cause difficulty swallowing</w:t>
            </w:r>
          </w:p>
          <w:p w14:paraId="495AE0F2" w14:textId="3904F62F" w:rsidR="007212D2" w:rsidRPr="00416FB6" w:rsidRDefault="007212D2" w:rsidP="003017AA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Absence of menstrual period</w:t>
            </w:r>
            <w:r w:rsidR="008C04D0" w:rsidRPr="00416FB6">
              <w:rPr>
                <w:rFonts w:ascii="Times New Roman" w:hAnsi="Times New Roman"/>
                <w:sz w:val="24"/>
                <w:szCs w:val="24"/>
              </w:rPr>
              <w:t xml:space="preserve"> which may decrease the ability to have children</w:t>
            </w:r>
          </w:p>
          <w:p w14:paraId="1769D32F" w14:textId="0E65320F" w:rsidR="00211362" w:rsidRPr="0073360B" w:rsidRDefault="00211362" w:rsidP="003017AA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3360B">
              <w:rPr>
                <w:rFonts w:ascii="Times New Roman" w:hAnsi="Times New Roman"/>
                <w:sz w:val="24"/>
                <w:szCs w:val="24"/>
              </w:rPr>
              <w:t>Numbness and tingling of fingers or toes</w:t>
            </w:r>
          </w:p>
          <w:p w14:paraId="51D760E7" w14:textId="7339DC8C" w:rsidR="00211362" w:rsidRPr="0073360B" w:rsidRDefault="00211362" w:rsidP="003017AA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3360B">
              <w:rPr>
                <w:rFonts w:ascii="Times New Roman" w:hAnsi="Times New Roman"/>
                <w:sz w:val="24"/>
                <w:szCs w:val="24"/>
              </w:rPr>
              <w:t>Headache, jaw pain and/or muscle pain</w:t>
            </w:r>
          </w:p>
          <w:p w14:paraId="4EAD6BEA" w14:textId="0DCECBCB" w:rsidR="00211362" w:rsidRPr="0073360B" w:rsidRDefault="003017AA" w:rsidP="003017AA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Muscle w</w:t>
            </w:r>
            <w:r w:rsidR="00211362" w:rsidRPr="0073360B">
              <w:rPr>
                <w:rFonts w:ascii="Times New Roman" w:hAnsi="Times New Roman"/>
                <w:sz w:val="24"/>
                <w:szCs w:val="24"/>
              </w:rPr>
              <w:t>eakness and difficulty walking</w:t>
            </w:r>
          </w:p>
          <w:p w14:paraId="6E11BC5B" w14:textId="516CD1A2" w:rsidR="00211362" w:rsidRDefault="00211362" w:rsidP="003017AA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3360B">
              <w:rPr>
                <w:rFonts w:ascii="Times New Roman" w:hAnsi="Times New Roman"/>
                <w:sz w:val="24"/>
                <w:szCs w:val="24"/>
              </w:rPr>
              <w:t>Swelling of lower legs</w:t>
            </w:r>
          </w:p>
          <w:p w14:paraId="6F1194FA" w14:textId="56B3181B" w:rsidR="003017AA" w:rsidRDefault="003017AA" w:rsidP="003017AA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Fever, tiredness</w:t>
            </w:r>
          </w:p>
          <w:p w14:paraId="4ED43F85" w14:textId="32F9A37E" w:rsidR="007533B3" w:rsidRPr="0073360B" w:rsidRDefault="007533B3" w:rsidP="007533B3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3360B">
              <w:rPr>
                <w:rFonts w:ascii="Times New Roman" w:hAnsi="Times New Roman"/>
                <w:sz w:val="24"/>
                <w:szCs w:val="24"/>
              </w:rPr>
              <w:t>Pain</w:t>
            </w:r>
            <w:r>
              <w:rPr>
                <w:rFonts w:ascii="Times New Roman" w:hAnsi="Times New Roman"/>
                <w:sz w:val="24"/>
                <w:szCs w:val="24"/>
              </w:rPr>
              <w:t>, swelling,</w:t>
            </w:r>
            <w:r w:rsidRPr="0073360B">
              <w:rPr>
                <w:rFonts w:ascii="Times New Roman" w:hAnsi="Times New Roman"/>
                <w:sz w:val="24"/>
                <w:szCs w:val="24"/>
              </w:rPr>
              <w:t xml:space="preserve"> or redness at the site of injection</w:t>
            </w:r>
          </w:p>
          <w:p w14:paraId="3035C916" w14:textId="17E7A7E8" w:rsidR="003E0D27" w:rsidRPr="003017AA" w:rsidRDefault="004A0D89" w:rsidP="003017AA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Hair loss</w:t>
            </w:r>
            <w:r w:rsidR="003017AA">
              <w:rPr>
                <w:rFonts w:ascii="Times New Roman" w:hAnsi="Times New Roman"/>
                <w:sz w:val="24"/>
                <w:szCs w:val="24"/>
              </w:rPr>
              <w:t>, skin changes, rash, change in nails</w:t>
            </w:r>
          </w:p>
        </w:tc>
      </w:tr>
    </w:tbl>
    <w:p w14:paraId="5825CD38" w14:textId="77777777" w:rsidR="00292DC1" w:rsidRPr="00206697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416FB6" w14:paraId="55F6A2DC" w14:textId="77777777" w:rsidTr="003017AA">
        <w:trPr>
          <w:cantSplit/>
          <w:tblHeader/>
        </w:trPr>
        <w:tc>
          <w:tcPr>
            <w:tcW w:w="10728" w:type="dxa"/>
          </w:tcPr>
          <w:p w14:paraId="3D3EC425" w14:textId="77777777" w:rsidR="00982547" w:rsidRPr="00206697" w:rsidRDefault="00982547" w:rsidP="00416FB6">
            <w:pPr>
              <w:jc w:val="center"/>
              <w:rPr>
                <w:rStyle w:val="Strong"/>
              </w:rPr>
            </w:pPr>
            <w:r w:rsidRPr="00206697">
              <w:rPr>
                <w:rStyle w:val="Strong"/>
              </w:rPr>
              <w:t>OCCASIONAL, SOME MAY BE SERIOUS</w:t>
            </w:r>
          </w:p>
          <w:p w14:paraId="2BF7A160" w14:textId="7E16C423" w:rsidR="00704B3C" w:rsidRPr="00416FB6" w:rsidRDefault="00982547" w:rsidP="00253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E24664">
              <w:rPr>
                <w:rFonts w:ascii="Times New Roman" w:hAnsi="Times New Roman"/>
                <w:sz w:val="24"/>
                <w:szCs w:val="24"/>
              </w:rPr>
              <w:t>VAC (Vincristine, Dactinomycin, Cyclophosphamide)</w:t>
            </w:r>
            <w:r w:rsidR="00211362" w:rsidRPr="007336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>from 4 to 20 may have:</w:t>
            </w:r>
          </w:p>
        </w:tc>
      </w:tr>
      <w:tr w:rsidR="009451C5" w:rsidRPr="00416FB6" w14:paraId="61916593" w14:textId="77777777" w:rsidTr="003017AA">
        <w:trPr>
          <w:cantSplit/>
        </w:trPr>
        <w:tc>
          <w:tcPr>
            <w:tcW w:w="10728" w:type="dxa"/>
          </w:tcPr>
          <w:p w14:paraId="09387349" w14:textId="48A77894" w:rsidR="003017AA" w:rsidRDefault="003017AA" w:rsidP="007347A0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Fluid around the heart</w:t>
            </w:r>
          </w:p>
          <w:p w14:paraId="4C24EABC" w14:textId="0D46C280" w:rsidR="005C17EF" w:rsidRDefault="007347A0" w:rsidP="007347A0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</w:t>
            </w:r>
            <w:r w:rsidR="005C17EF">
              <w:rPr>
                <w:rFonts w:ascii="Times New Roman" w:hAnsi="Times New Roman"/>
                <w:sz w:val="24"/>
                <w:szCs w:val="24"/>
              </w:rPr>
              <w:t xml:space="preserve"> blood pressure which may cause headaches, dizziness, blurred vision</w:t>
            </w:r>
          </w:p>
          <w:p w14:paraId="7C1C7E84" w14:textId="6721BB67" w:rsidR="007347A0" w:rsidRDefault="005C17EF" w:rsidP="007347A0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7347A0">
              <w:rPr>
                <w:rFonts w:ascii="Times New Roman" w:hAnsi="Times New Roman"/>
                <w:sz w:val="24"/>
                <w:szCs w:val="24"/>
              </w:rPr>
              <w:t>ow blood pressure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may cause feeling faint</w:t>
            </w:r>
          </w:p>
          <w:p w14:paraId="06557823" w14:textId="16D70651" w:rsidR="007533B3" w:rsidRDefault="007533B3" w:rsidP="007533B3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Swelling of the body including the brain which may cause dizziness, confusion</w:t>
            </w:r>
          </w:p>
          <w:p w14:paraId="26C5F642" w14:textId="30BEE1CB" w:rsidR="007533B3" w:rsidRPr="0012528F" w:rsidRDefault="007533B3" w:rsidP="007533B3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Paralysis</w:t>
            </w:r>
          </w:p>
          <w:p w14:paraId="71D2BA98" w14:textId="72B9B857" w:rsidR="007212D2" w:rsidRPr="00416FB6" w:rsidRDefault="007212D2" w:rsidP="007347A0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Damage to the bone marrow (irreversible) which may cause infection, bleeding, may require transfusions</w:t>
            </w:r>
          </w:p>
          <w:p w14:paraId="64B3E4C6" w14:textId="759639DB" w:rsidR="003017AA" w:rsidRDefault="003017AA" w:rsidP="007347A0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Sinusoidal obstructive syndrome (SOS) which may cause d</w:t>
            </w:r>
            <w:r w:rsidRPr="0012528F">
              <w:rPr>
                <w:rFonts w:ascii="Times New Roman" w:hAnsi="Times New Roman"/>
                <w:sz w:val="24"/>
                <w:szCs w:val="24"/>
              </w:rPr>
              <w:t>amage to the liver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2528F">
              <w:rPr>
                <w:rFonts w:ascii="Times New Roman" w:hAnsi="Times New Roman"/>
                <w:sz w:val="24"/>
                <w:szCs w:val="24"/>
              </w:rPr>
              <w:t>yellowing of eyes and skin, swelling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bleeding</w:t>
            </w:r>
          </w:p>
          <w:p w14:paraId="42D30788" w14:textId="1F368411" w:rsidR="007533B3" w:rsidRDefault="007533B3" w:rsidP="007533B3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Difficulty emptying the bladder or urinating, excessive, frequent, or painful urination</w:t>
            </w:r>
          </w:p>
          <w:p w14:paraId="440FE892" w14:textId="71BB4EC9" w:rsidR="007347A0" w:rsidRDefault="007347A0" w:rsidP="007347A0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Sores in bowels which may cause pain</w:t>
            </w:r>
          </w:p>
          <w:p w14:paraId="3C4D4FE8" w14:textId="419A3A24" w:rsidR="009E42E5" w:rsidRPr="00416FB6" w:rsidRDefault="007212D2" w:rsidP="007347A0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Loss or absence of sperm</w:t>
            </w:r>
            <w:r w:rsidR="009E42E5" w:rsidRPr="00416FB6">
              <w:rPr>
                <w:rFonts w:ascii="Times New Roman" w:hAnsi="Times New Roman"/>
                <w:sz w:val="24"/>
                <w:szCs w:val="24"/>
              </w:rPr>
              <w:t xml:space="preserve"> which may lead to an inability to father children</w:t>
            </w:r>
          </w:p>
          <w:p w14:paraId="2DBE2E7E" w14:textId="6C7540A1" w:rsidR="00211362" w:rsidRDefault="003017AA" w:rsidP="007347A0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Stevens-Johnson syndrome which may cause s</w:t>
            </w:r>
            <w:r w:rsidR="00211362" w:rsidRPr="0012528F">
              <w:rPr>
                <w:rFonts w:ascii="Times New Roman" w:hAnsi="Times New Roman"/>
                <w:sz w:val="24"/>
                <w:szCs w:val="24"/>
              </w:rPr>
              <w:t xml:space="preserve">evere skin rash with blisters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peeling </w:t>
            </w:r>
            <w:r w:rsidR="00211362" w:rsidRPr="0012528F">
              <w:rPr>
                <w:rFonts w:ascii="Times New Roman" w:hAnsi="Times New Roman"/>
                <w:sz w:val="24"/>
                <w:szCs w:val="24"/>
              </w:rPr>
              <w:t>and can involve inside of mouth and other parts of the body</w:t>
            </w:r>
          </w:p>
          <w:p w14:paraId="6618F8CE" w14:textId="693D517A" w:rsidR="007347A0" w:rsidRDefault="007347A0" w:rsidP="007347A0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Difficulty with balance and hearing</w:t>
            </w:r>
          </w:p>
          <w:p w14:paraId="740A6DF0" w14:textId="706BB239" w:rsidR="00211362" w:rsidRPr="0073360B" w:rsidRDefault="00211362" w:rsidP="007347A0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3360B">
              <w:rPr>
                <w:rFonts w:ascii="Times New Roman" w:hAnsi="Times New Roman"/>
                <w:sz w:val="24"/>
                <w:szCs w:val="24"/>
              </w:rPr>
              <w:t>Drooping eyelids</w:t>
            </w:r>
            <w:r w:rsidR="007347A0">
              <w:rPr>
                <w:rFonts w:ascii="Times New Roman" w:hAnsi="Times New Roman"/>
                <w:sz w:val="24"/>
                <w:szCs w:val="24"/>
              </w:rPr>
              <w:t>, abnormal eye movement</w:t>
            </w:r>
          </w:p>
          <w:p w14:paraId="4FB9635B" w14:textId="24A59437" w:rsidR="007533B3" w:rsidRDefault="00211362" w:rsidP="007533B3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3360B">
              <w:rPr>
                <w:rFonts w:ascii="Times New Roman" w:hAnsi="Times New Roman"/>
                <w:sz w:val="24"/>
                <w:szCs w:val="24"/>
              </w:rPr>
              <w:t>Hoarseness</w:t>
            </w:r>
          </w:p>
          <w:p w14:paraId="4F288C0B" w14:textId="02726E1E" w:rsidR="00211362" w:rsidRPr="007533B3" w:rsidRDefault="007533B3" w:rsidP="007533B3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Radiation recall syndrome which may cause swelling and redness of the area of radiation</w:t>
            </w:r>
          </w:p>
        </w:tc>
      </w:tr>
    </w:tbl>
    <w:p w14:paraId="21F2A19B" w14:textId="77777777" w:rsidR="00292DC1" w:rsidRPr="00206697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9451C5" w:rsidRPr="00416FB6" w14:paraId="1760C088" w14:textId="77777777" w:rsidTr="000322E9">
        <w:trPr>
          <w:cantSplit/>
          <w:tblHeader/>
        </w:trPr>
        <w:tc>
          <w:tcPr>
            <w:tcW w:w="10728" w:type="dxa"/>
          </w:tcPr>
          <w:p w14:paraId="742E6BAE" w14:textId="77777777" w:rsidR="00982547" w:rsidRPr="00206697" w:rsidRDefault="00982547" w:rsidP="00416FB6">
            <w:pPr>
              <w:jc w:val="center"/>
              <w:rPr>
                <w:rStyle w:val="Strong"/>
              </w:rPr>
            </w:pPr>
            <w:r w:rsidRPr="00206697">
              <w:rPr>
                <w:rStyle w:val="Strong"/>
              </w:rPr>
              <w:lastRenderedPageBreak/>
              <w:t>RARE, AND SERIOUS</w:t>
            </w:r>
          </w:p>
          <w:p w14:paraId="33E5F124" w14:textId="316A499A" w:rsidR="00704B3C" w:rsidRPr="00416FB6" w:rsidRDefault="00982547" w:rsidP="00253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E24664">
              <w:rPr>
                <w:rFonts w:ascii="Times New Roman" w:hAnsi="Times New Roman"/>
                <w:sz w:val="24"/>
                <w:szCs w:val="24"/>
              </w:rPr>
              <w:t>VAC (Vincristine, Dactinomycin, Cyclophosphamide)</w:t>
            </w:r>
            <w:r w:rsidR="009A78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416FB6" w14:paraId="31A097BE" w14:textId="77777777" w:rsidTr="000322E9">
        <w:trPr>
          <w:cantSplit/>
        </w:trPr>
        <w:tc>
          <w:tcPr>
            <w:tcW w:w="10728" w:type="dxa"/>
          </w:tcPr>
          <w:p w14:paraId="6D59C671" w14:textId="609B3A27" w:rsidR="007533B3" w:rsidRPr="00416FB6" w:rsidRDefault="00094D03" w:rsidP="007533B3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 xml:space="preserve">Damage to the heart </w:t>
            </w:r>
            <w:r w:rsidR="009E42E5" w:rsidRPr="00416FB6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>heart failure</w:t>
            </w:r>
            <w:r w:rsidR="009E42E5" w:rsidRPr="00416FB6">
              <w:rPr>
                <w:rFonts w:ascii="Times New Roman" w:hAnsi="Times New Roman"/>
                <w:sz w:val="24"/>
                <w:szCs w:val="24"/>
              </w:rPr>
              <w:t xml:space="preserve"> which may cause 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 xml:space="preserve">shortness of breath, swelling of ankles, </w:t>
            </w:r>
            <w:proofErr w:type="gramStart"/>
            <w:r w:rsidRPr="00416FB6">
              <w:rPr>
                <w:rFonts w:ascii="Times New Roman" w:hAnsi="Times New Roman"/>
                <w:sz w:val="24"/>
                <w:szCs w:val="24"/>
              </w:rPr>
              <w:t>cough</w:t>
            </w:r>
            <w:proofErr w:type="gramEnd"/>
            <w:r w:rsidRPr="00416FB6">
              <w:rPr>
                <w:rFonts w:ascii="Times New Roman" w:hAnsi="Times New Roman"/>
                <w:sz w:val="24"/>
                <w:szCs w:val="24"/>
              </w:rPr>
              <w:t xml:space="preserve"> or tiredness</w:t>
            </w:r>
          </w:p>
          <w:p w14:paraId="1D47D481" w14:textId="3E12CA9A" w:rsidR="007533B3" w:rsidRDefault="007533B3" w:rsidP="007533B3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4420BCCA" w14:textId="71F34704" w:rsidR="007533B3" w:rsidRDefault="007533B3" w:rsidP="007533B3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Coma</w:t>
            </w:r>
          </w:p>
          <w:p w14:paraId="4325517F" w14:textId="53100AAC" w:rsidR="007533B3" w:rsidRPr="007533B3" w:rsidRDefault="007347A0" w:rsidP="007533B3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Damage to the lungs or s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>carring of the lungs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may cause shortness of breath</w:t>
            </w:r>
          </w:p>
          <w:p w14:paraId="09B44D2E" w14:textId="3A622A3D" w:rsidR="007533B3" w:rsidRPr="00416FB6" w:rsidRDefault="007533B3" w:rsidP="007533B3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new 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 xml:space="preserve">cancer including cancer of bone marrow (leukemia) </w:t>
            </w:r>
            <w:r>
              <w:rPr>
                <w:rFonts w:ascii="Times New Roman" w:hAnsi="Times New Roman"/>
                <w:sz w:val="24"/>
                <w:szCs w:val="24"/>
              </w:rPr>
              <w:t>caused by chemotherapy</w:t>
            </w:r>
          </w:p>
          <w:p w14:paraId="1D2FD965" w14:textId="4FE243A4" w:rsidR="007347A0" w:rsidRDefault="007347A0" w:rsidP="007347A0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Kidney damage which may cause swelling, may require dialysis</w:t>
            </w:r>
          </w:p>
          <w:p w14:paraId="4EEA9BC0" w14:textId="7F33C0B1" w:rsidR="003E0D27" w:rsidRDefault="003E0D27" w:rsidP="00244E7F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Allergic </w:t>
            </w:r>
            <w:r w:rsidR="007347A0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eaction which may cause rash, low blood pressure, wheezing, shortness of breath, or swelling of the face or throat</w:t>
            </w:r>
          </w:p>
          <w:p w14:paraId="6AAC97BA" w14:textId="43D39FDC" w:rsidR="007347A0" w:rsidRDefault="007347A0" w:rsidP="00244E7F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Fluid in the belly which may cause swelling</w:t>
            </w:r>
          </w:p>
          <w:p w14:paraId="3E071AEC" w14:textId="28A890B7" w:rsidR="007347A0" w:rsidRPr="00416FB6" w:rsidRDefault="007347A0" w:rsidP="00244E7F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Visual loss with a chance of blindness</w:t>
            </w:r>
          </w:p>
        </w:tc>
      </w:tr>
    </w:tbl>
    <w:p w14:paraId="78EA1CDA" w14:textId="77777777" w:rsidR="005E697B" w:rsidRPr="00206697" w:rsidRDefault="005E697B" w:rsidP="008C0E34">
      <w:pPr>
        <w:jc w:val="left"/>
        <w:rPr>
          <w:rFonts w:ascii="Times New Roman" w:hAnsi="Times New Roman"/>
          <w:sz w:val="24"/>
          <w:szCs w:val="24"/>
        </w:rPr>
      </w:pPr>
    </w:p>
    <w:sectPr w:rsidR="005E697B" w:rsidRPr="00206697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BB30B" w14:textId="77777777" w:rsidR="00811D0A" w:rsidRDefault="00811D0A" w:rsidP="00D616D5">
      <w:r>
        <w:separator/>
      </w:r>
    </w:p>
  </w:endnote>
  <w:endnote w:type="continuationSeparator" w:id="0">
    <w:p w14:paraId="164D10E6" w14:textId="77777777" w:rsidR="00811D0A" w:rsidRDefault="00811D0A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A4E97" w14:textId="77777777" w:rsidR="00094D03" w:rsidRDefault="00094D03" w:rsidP="00174A7C">
    <w:pPr>
      <w:pStyle w:val="Footer"/>
      <w:jc w:val="center"/>
      <w:rPr>
        <w:sz w:val="18"/>
      </w:rPr>
    </w:pPr>
    <w:r w:rsidRPr="00206697">
      <w:rPr>
        <w:rFonts w:ascii="Times New Roman" w:hAnsi="Times New Roman"/>
        <w:sz w:val="24"/>
        <w:szCs w:val="24"/>
      </w:rPr>
      <w:t xml:space="preserve">Page </w:t>
    </w:r>
    <w:r w:rsidRPr="00206697">
      <w:rPr>
        <w:rFonts w:ascii="Times New Roman" w:hAnsi="Times New Roman"/>
        <w:b/>
        <w:sz w:val="24"/>
        <w:szCs w:val="24"/>
      </w:rPr>
      <w:fldChar w:fldCharType="begin"/>
    </w:r>
    <w:r w:rsidRPr="00206697">
      <w:rPr>
        <w:rFonts w:ascii="Times New Roman" w:hAnsi="Times New Roman"/>
        <w:b/>
        <w:sz w:val="24"/>
        <w:szCs w:val="24"/>
      </w:rPr>
      <w:instrText xml:space="preserve"> PAGE </w:instrText>
    </w:r>
    <w:r w:rsidRPr="00206697">
      <w:rPr>
        <w:rFonts w:ascii="Times New Roman" w:hAnsi="Times New Roman"/>
        <w:b/>
        <w:sz w:val="24"/>
        <w:szCs w:val="24"/>
      </w:rPr>
      <w:fldChar w:fldCharType="separate"/>
    </w:r>
    <w:r w:rsidR="005240D5">
      <w:rPr>
        <w:rFonts w:ascii="Times New Roman" w:hAnsi="Times New Roman"/>
        <w:b/>
        <w:noProof/>
        <w:sz w:val="24"/>
        <w:szCs w:val="24"/>
      </w:rPr>
      <w:t>1</w:t>
    </w:r>
    <w:r w:rsidRPr="00206697">
      <w:rPr>
        <w:rFonts w:ascii="Times New Roman" w:hAnsi="Times New Roman"/>
        <w:b/>
        <w:sz w:val="24"/>
        <w:szCs w:val="24"/>
      </w:rPr>
      <w:fldChar w:fldCharType="end"/>
    </w:r>
    <w:r w:rsidRPr="00206697">
      <w:rPr>
        <w:rFonts w:ascii="Times New Roman" w:hAnsi="Times New Roman"/>
        <w:sz w:val="24"/>
        <w:szCs w:val="24"/>
      </w:rPr>
      <w:t xml:space="preserve"> of </w:t>
    </w:r>
    <w:r w:rsidRPr="00206697">
      <w:rPr>
        <w:rFonts w:ascii="Times New Roman" w:hAnsi="Times New Roman"/>
        <w:b/>
        <w:sz w:val="24"/>
        <w:szCs w:val="24"/>
      </w:rPr>
      <w:fldChar w:fldCharType="begin"/>
    </w:r>
    <w:r w:rsidRPr="00206697">
      <w:rPr>
        <w:rFonts w:ascii="Times New Roman" w:hAnsi="Times New Roman"/>
        <w:b/>
        <w:sz w:val="24"/>
        <w:szCs w:val="24"/>
      </w:rPr>
      <w:instrText xml:space="preserve"> NUMPAGES  </w:instrText>
    </w:r>
    <w:r w:rsidRPr="00206697">
      <w:rPr>
        <w:rFonts w:ascii="Times New Roman" w:hAnsi="Times New Roman"/>
        <w:b/>
        <w:sz w:val="24"/>
        <w:szCs w:val="24"/>
      </w:rPr>
      <w:fldChar w:fldCharType="separate"/>
    </w:r>
    <w:r w:rsidR="005240D5">
      <w:rPr>
        <w:rFonts w:ascii="Times New Roman" w:hAnsi="Times New Roman"/>
        <w:b/>
        <w:noProof/>
        <w:sz w:val="24"/>
        <w:szCs w:val="24"/>
      </w:rPr>
      <w:t>1</w:t>
    </w:r>
    <w:r w:rsidRPr="00206697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1C650" w14:textId="77777777" w:rsidR="00811D0A" w:rsidRDefault="00811D0A" w:rsidP="00D616D5">
      <w:r>
        <w:separator/>
      </w:r>
    </w:p>
  </w:footnote>
  <w:footnote w:type="continuationSeparator" w:id="0">
    <w:p w14:paraId="63138AC2" w14:textId="77777777" w:rsidR="00811D0A" w:rsidRDefault="00811D0A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57AF"/>
    <w:rsid w:val="000322E9"/>
    <w:rsid w:val="00064F30"/>
    <w:rsid w:val="00071F39"/>
    <w:rsid w:val="0007594A"/>
    <w:rsid w:val="00077F92"/>
    <w:rsid w:val="00094D03"/>
    <w:rsid w:val="000A4D66"/>
    <w:rsid w:val="000A7BA2"/>
    <w:rsid w:val="000B5BE3"/>
    <w:rsid w:val="000C0616"/>
    <w:rsid w:val="000E3C1B"/>
    <w:rsid w:val="00140780"/>
    <w:rsid w:val="00146229"/>
    <w:rsid w:val="00162D4A"/>
    <w:rsid w:val="00164748"/>
    <w:rsid w:val="00167A85"/>
    <w:rsid w:val="00174A7C"/>
    <w:rsid w:val="00175EF2"/>
    <w:rsid w:val="001853E9"/>
    <w:rsid w:val="001B2A54"/>
    <w:rsid w:val="001B7937"/>
    <w:rsid w:val="001F377B"/>
    <w:rsid w:val="001F70ED"/>
    <w:rsid w:val="00206697"/>
    <w:rsid w:val="00211362"/>
    <w:rsid w:val="0021183C"/>
    <w:rsid w:val="00213C67"/>
    <w:rsid w:val="00217850"/>
    <w:rsid w:val="00220220"/>
    <w:rsid w:val="00227765"/>
    <w:rsid w:val="00244E7F"/>
    <w:rsid w:val="00251DF3"/>
    <w:rsid w:val="002539D3"/>
    <w:rsid w:val="00254B61"/>
    <w:rsid w:val="00290B6D"/>
    <w:rsid w:val="00292DC1"/>
    <w:rsid w:val="00296F67"/>
    <w:rsid w:val="002A071D"/>
    <w:rsid w:val="002E2B91"/>
    <w:rsid w:val="002E3761"/>
    <w:rsid w:val="002E5788"/>
    <w:rsid w:val="002E632B"/>
    <w:rsid w:val="002E64C6"/>
    <w:rsid w:val="002F2477"/>
    <w:rsid w:val="00300E95"/>
    <w:rsid w:val="003017AA"/>
    <w:rsid w:val="00302965"/>
    <w:rsid w:val="00311215"/>
    <w:rsid w:val="00320B9B"/>
    <w:rsid w:val="00322991"/>
    <w:rsid w:val="00340585"/>
    <w:rsid w:val="00342AF1"/>
    <w:rsid w:val="00344835"/>
    <w:rsid w:val="00347FDF"/>
    <w:rsid w:val="0035739C"/>
    <w:rsid w:val="00362676"/>
    <w:rsid w:val="003639F2"/>
    <w:rsid w:val="00366918"/>
    <w:rsid w:val="0037281F"/>
    <w:rsid w:val="0037627B"/>
    <w:rsid w:val="003B4930"/>
    <w:rsid w:val="003C24FC"/>
    <w:rsid w:val="003D1820"/>
    <w:rsid w:val="003D39D1"/>
    <w:rsid w:val="003E0D27"/>
    <w:rsid w:val="003E7BC2"/>
    <w:rsid w:val="003F270C"/>
    <w:rsid w:val="0040185B"/>
    <w:rsid w:val="00406BC9"/>
    <w:rsid w:val="004070D8"/>
    <w:rsid w:val="00416FB6"/>
    <w:rsid w:val="00421B14"/>
    <w:rsid w:val="0043243E"/>
    <w:rsid w:val="0043305B"/>
    <w:rsid w:val="00433260"/>
    <w:rsid w:val="00453117"/>
    <w:rsid w:val="00460EAA"/>
    <w:rsid w:val="00471066"/>
    <w:rsid w:val="00490446"/>
    <w:rsid w:val="004A0D89"/>
    <w:rsid w:val="004B4636"/>
    <w:rsid w:val="004B473F"/>
    <w:rsid w:val="004C3756"/>
    <w:rsid w:val="004F4E69"/>
    <w:rsid w:val="005169CE"/>
    <w:rsid w:val="005240D5"/>
    <w:rsid w:val="005248B0"/>
    <w:rsid w:val="005250B8"/>
    <w:rsid w:val="00525D15"/>
    <w:rsid w:val="00531C53"/>
    <w:rsid w:val="0053603B"/>
    <w:rsid w:val="005526E0"/>
    <w:rsid w:val="00557F9B"/>
    <w:rsid w:val="0058001F"/>
    <w:rsid w:val="0059666C"/>
    <w:rsid w:val="005C17EF"/>
    <w:rsid w:val="005E697B"/>
    <w:rsid w:val="00603326"/>
    <w:rsid w:val="006165AA"/>
    <w:rsid w:val="00626C91"/>
    <w:rsid w:val="00635A3B"/>
    <w:rsid w:val="00640A3D"/>
    <w:rsid w:val="00650D65"/>
    <w:rsid w:val="006518DB"/>
    <w:rsid w:val="006676FF"/>
    <w:rsid w:val="006715BE"/>
    <w:rsid w:val="00675B40"/>
    <w:rsid w:val="006813CF"/>
    <w:rsid w:val="00690580"/>
    <w:rsid w:val="006916A7"/>
    <w:rsid w:val="006A25A3"/>
    <w:rsid w:val="006B783E"/>
    <w:rsid w:val="006C0E23"/>
    <w:rsid w:val="006C34B7"/>
    <w:rsid w:val="006D2E77"/>
    <w:rsid w:val="006E55A0"/>
    <w:rsid w:val="006E6422"/>
    <w:rsid w:val="006F1FEB"/>
    <w:rsid w:val="00704B3C"/>
    <w:rsid w:val="007212D2"/>
    <w:rsid w:val="00734345"/>
    <w:rsid w:val="007347A0"/>
    <w:rsid w:val="00747F78"/>
    <w:rsid w:val="007528F5"/>
    <w:rsid w:val="00753150"/>
    <w:rsid w:val="007533B3"/>
    <w:rsid w:val="00766C55"/>
    <w:rsid w:val="00783846"/>
    <w:rsid w:val="00784C65"/>
    <w:rsid w:val="007879BD"/>
    <w:rsid w:val="00795A56"/>
    <w:rsid w:val="007A32EA"/>
    <w:rsid w:val="007A33AD"/>
    <w:rsid w:val="007B04C0"/>
    <w:rsid w:val="007B5F6F"/>
    <w:rsid w:val="007D4757"/>
    <w:rsid w:val="00811D0A"/>
    <w:rsid w:val="008761ED"/>
    <w:rsid w:val="0089035C"/>
    <w:rsid w:val="00890573"/>
    <w:rsid w:val="0089290F"/>
    <w:rsid w:val="00896C32"/>
    <w:rsid w:val="008B224A"/>
    <w:rsid w:val="008B37F8"/>
    <w:rsid w:val="008C04D0"/>
    <w:rsid w:val="008C0E34"/>
    <w:rsid w:val="008C2248"/>
    <w:rsid w:val="008D11D7"/>
    <w:rsid w:val="008D48EF"/>
    <w:rsid w:val="008F70D3"/>
    <w:rsid w:val="009113C1"/>
    <w:rsid w:val="009149D1"/>
    <w:rsid w:val="009250EC"/>
    <w:rsid w:val="00931646"/>
    <w:rsid w:val="009451C5"/>
    <w:rsid w:val="00981790"/>
    <w:rsid w:val="00981B87"/>
    <w:rsid w:val="00982547"/>
    <w:rsid w:val="009A7800"/>
    <w:rsid w:val="009E42E5"/>
    <w:rsid w:val="009E56C7"/>
    <w:rsid w:val="009F46C8"/>
    <w:rsid w:val="00A0235D"/>
    <w:rsid w:val="00A0453F"/>
    <w:rsid w:val="00A0718F"/>
    <w:rsid w:val="00A22015"/>
    <w:rsid w:val="00A22160"/>
    <w:rsid w:val="00A70D91"/>
    <w:rsid w:val="00A77C12"/>
    <w:rsid w:val="00A87D3D"/>
    <w:rsid w:val="00AB724B"/>
    <w:rsid w:val="00AD2CF9"/>
    <w:rsid w:val="00AD55BA"/>
    <w:rsid w:val="00AD7352"/>
    <w:rsid w:val="00AE185D"/>
    <w:rsid w:val="00AE4F25"/>
    <w:rsid w:val="00AF20A8"/>
    <w:rsid w:val="00AF293C"/>
    <w:rsid w:val="00AF5900"/>
    <w:rsid w:val="00B00856"/>
    <w:rsid w:val="00B30CFF"/>
    <w:rsid w:val="00B3792C"/>
    <w:rsid w:val="00B43295"/>
    <w:rsid w:val="00B43E23"/>
    <w:rsid w:val="00B57C94"/>
    <w:rsid w:val="00BA38EC"/>
    <w:rsid w:val="00BA6478"/>
    <w:rsid w:val="00BB58D2"/>
    <w:rsid w:val="00BC0303"/>
    <w:rsid w:val="00BC1CEF"/>
    <w:rsid w:val="00BE5685"/>
    <w:rsid w:val="00C07A39"/>
    <w:rsid w:val="00C1216C"/>
    <w:rsid w:val="00C1454B"/>
    <w:rsid w:val="00C176CF"/>
    <w:rsid w:val="00C37EFF"/>
    <w:rsid w:val="00C45B36"/>
    <w:rsid w:val="00C53992"/>
    <w:rsid w:val="00C606AF"/>
    <w:rsid w:val="00C651BF"/>
    <w:rsid w:val="00C97834"/>
    <w:rsid w:val="00CA64D5"/>
    <w:rsid w:val="00CB76D2"/>
    <w:rsid w:val="00CC095B"/>
    <w:rsid w:val="00CC31C6"/>
    <w:rsid w:val="00CC7716"/>
    <w:rsid w:val="00CC7B47"/>
    <w:rsid w:val="00CD1D85"/>
    <w:rsid w:val="00CF566C"/>
    <w:rsid w:val="00D05134"/>
    <w:rsid w:val="00D066CC"/>
    <w:rsid w:val="00D125FC"/>
    <w:rsid w:val="00D13FF8"/>
    <w:rsid w:val="00D148A5"/>
    <w:rsid w:val="00D14E01"/>
    <w:rsid w:val="00D17AEE"/>
    <w:rsid w:val="00D35355"/>
    <w:rsid w:val="00D50973"/>
    <w:rsid w:val="00D5162C"/>
    <w:rsid w:val="00D53134"/>
    <w:rsid w:val="00D55E18"/>
    <w:rsid w:val="00D616D5"/>
    <w:rsid w:val="00D8085F"/>
    <w:rsid w:val="00D843AA"/>
    <w:rsid w:val="00D85941"/>
    <w:rsid w:val="00D93BB2"/>
    <w:rsid w:val="00D950E2"/>
    <w:rsid w:val="00DA0A81"/>
    <w:rsid w:val="00DA313C"/>
    <w:rsid w:val="00DB0925"/>
    <w:rsid w:val="00DC2DF7"/>
    <w:rsid w:val="00E020A2"/>
    <w:rsid w:val="00E24664"/>
    <w:rsid w:val="00E30392"/>
    <w:rsid w:val="00E4554B"/>
    <w:rsid w:val="00E535EA"/>
    <w:rsid w:val="00E708C8"/>
    <w:rsid w:val="00E74F43"/>
    <w:rsid w:val="00E77AFB"/>
    <w:rsid w:val="00E92C4A"/>
    <w:rsid w:val="00EB1B2D"/>
    <w:rsid w:val="00EB2782"/>
    <w:rsid w:val="00EF6A8F"/>
    <w:rsid w:val="00EF6E44"/>
    <w:rsid w:val="00F2104F"/>
    <w:rsid w:val="00F265AB"/>
    <w:rsid w:val="00F40893"/>
    <w:rsid w:val="00F51FB9"/>
    <w:rsid w:val="00F54A02"/>
    <w:rsid w:val="00F852CF"/>
    <w:rsid w:val="00F85750"/>
    <w:rsid w:val="00F9080E"/>
    <w:rsid w:val="00FA0CB1"/>
    <w:rsid w:val="00FB4E2A"/>
    <w:rsid w:val="00FC5C60"/>
    <w:rsid w:val="00FF452D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5FABA"/>
  <w15:chartTrackingRefBased/>
  <w15:docId w15:val="{61210B61-AF30-44BB-ACF8-3DAFE209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85B"/>
    <w:pPr>
      <w:jc w:val="center"/>
      <w:outlineLvl w:val="0"/>
    </w:pPr>
    <w:rPr>
      <w:rFonts w:ascii="Times New Roman" w:hAnsi="Times New Roman"/>
      <w:b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40185B"/>
    <w:rPr>
      <w:rFonts w:ascii="Times New Roman" w:eastAsia="Times New Roman" w:hAnsi="Times New Roman"/>
      <w:b/>
      <w:sz w:val="24"/>
      <w:szCs w:val="24"/>
    </w:rPr>
  </w:style>
  <w:style w:type="character" w:styleId="Strong">
    <w:name w:val="Strong"/>
    <w:uiPriority w:val="22"/>
    <w:qFormat/>
    <w:rsid w:val="008C0E34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DAAFD46-A1CF-4824-BD35-3AD6882F36A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71B12D-8D89-4564-AEBE-48A0DECA38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Vincristine, Dactinomycin, Cyclophosphamide (VAC)</vt:lpstr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VAC (Vincristine, Dactinomycin, Cyclophosphamide)</dc:title>
  <dc:subject>Possible Side Effects of VAC (Vincristine, Dactinomycin, Cyclophosphamide)</dc:subject>
  <dc:creator>HHS/DCTD/CTEP</dc:creator>
  <cp:keywords>Possible Side Effects, Vincristine, Dactinomycin, Cyclophosphamide, VAC</cp:keywords>
  <cp:lastModifiedBy>Williams, Christopher (NIH/NCI) [C]</cp:lastModifiedBy>
  <cp:revision>4</cp:revision>
  <cp:lastPrinted>2011-11-22T20:54:00Z</cp:lastPrinted>
  <dcterms:created xsi:type="dcterms:W3CDTF">2022-04-20T17:24:00Z</dcterms:created>
  <dcterms:modified xsi:type="dcterms:W3CDTF">2022-04-22T16:53:00Z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