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A482AEE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D6195C" w:rsidRPr="006F1FBA">
        <w:t>Thiotepa</w:t>
      </w:r>
      <w:r w:rsidR="00D6195C" w:rsidRPr="007E725F">
        <w:t xml:space="preserve"> </w:t>
      </w:r>
      <w:r w:rsidRPr="007E725F">
        <w:t xml:space="preserve">(Table Version Date: </w:t>
      </w:r>
      <w:r w:rsidR="00D6195C">
        <w:t>August 18,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195C" w14:paraId="70A88254" w14:textId="77777777" w:rsidTr="001057F5">
        <w:trPr>
          <w:cantSplit/>
          <w:tblHeader/>
        </w:trPr>
        <w:tc>
          <w:tcPr>
            <w:tcW w:w="9350" w:type="dxa"/>
          </w:tcPr>
          <w:p w14:paraId="2C039D38" w14:textId="77777777" w:rsidR="00D6195C" w:rsidRPr="00CF48CE" w:rsidRDefault="00D6195C" w:rsidP="001057F5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1B3253E" w14:textId="77777777" w:rsidR="00D6195C" w:rsidRPr="004A39AB" w:rsidRDefault="00D6195C" w:rsidP="001057F5">
            <w:pPr>
              <w:spacing w:after="0"/>
              <w:jc w:val="center"/>
            </w:pPr>
            <w:r>
              <w:t xml:space="preserve">In 100 people receiving </w:t>
            </w:r>
            <w:r w:rsidRPr="006F1FBA">
              <w:t>Thiotepa</w:t>
            </w:r>
            <w:r>
              <w:t>, more than 20 and up to 100 may have:</w:t>
            </w:r>
          </w:p>
        </w:tc>
      </w:tr>
      <w:tr w:rsidR="00D6195C" w14:paraId="3C62670B" w14:textId="77777777" w:rsidTr="001057F5">
        <w:tc>
          <w:tcPr>
            <w:tcW w:w="9350" w:type="dxa"/>
          </w:tcPr>
          <w:p w14:paraId="0B9CC34F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Infection, especially when white blood cell count is low</w:t>
            </w:r>
          </w:p>
          <w:p w14:paraId="17FD6BAB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Anemia which may cause tire</w:t>
            </w:r>
            <w:r>
              <w:t>d</w:t>
            </w:r>
            <w:r w:rsidRPr="006F1FBA">
              <w:t>ness, or may require transfusion</w:t>
            </w:r>
          </w:p>
          <w:p w14:paraId="70183AE9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Bruising, bleeding</w:t>
            </w:r>
          </w:p>
          <w:p w14:paraId="6C98FAE5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Sores in mouth which may cause difficulty swallowing</w:t>
            </w:r>
          </w:p>
          <w:p w14:paraId="43DE25F1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F1FBA">
              <w:t>Prior viral infection that returns which may cause diarrhea, blindness</w:t>
            </w:r>
          </w:p>
        </w:tc>
      </w:tr>
    </w:tbl>
    <w:p w14:paraId="2617D854" w14:textId="77777777" w:rsidR="00D6195C" w:rsidRDefault="00D6195C" w:rsidP="00D619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195C" w14:paraId="2BDC9FD9" w14:textId="77777777" w:rsidTr="001057F5">
        <w:trPr>
          <w:cantSplit/>
          <w:tblHeader/>
        </w:trPr>
        <w:tc>
          <w:tcPr>
            <w:tcW w:w="9350" w:type="dxa"/>
          </w:tcPr>
          <w:p w14:paraId="7BD2E55B" w14:textId="77777777" w:rsidR="00D6195C" w:rsidRDefault="00D6195C" w:rsidP="001057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4B5C1E7" w14:textId="77777777" w:rsidR="00D6195C" w:rsidRPr="004A39AB" w:rsidRDefault="00D6195C" w:rsidP="001057F5">
            <w:pPr>
              <w:spacing w:after="0"/>
              <w:jc w:val="center"/>
            </w:pPr>
            <w:r>
              <w:t>In 100 people receiving Thiotepa, from 4 to 20 may have:</w:t>
            </w:r>
          </w:p>
        </w:tc>
      </w:tr>
      <w:tr w:rsidR="00D6195C" w14:paraId="662FE977" w14:textId="77777777" w:rsidTr="001057F5">
        <w:tc>
          <w:tcPr>
            <w:tcW w:w="9350" w:type="dxa"/>
          </w:tcPr>
          <w:p w14:paraId="49ED1502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Bleeding from multiple sites including the brain and depending on the site may cause headache, confusion, belly pain, black tarry stool, or blood in vomit</w:t>
            </w:r>
          </w:p>
          <w:p w14:paraId="274BCB04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Sinusoidal obstructive syndrome (SOS) which may cause damage to the liver, yellowing of eyes and skin, swelling</w:t>
            </w:r>
          </w:p>
          <w:p w14:paraId="21B81167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Severe skin rash with blisters and peeling which can involve mouth and other parts of the body</w:t>
            </w:r>
          </w:p>
          <w:p w14:paraId="2D8051B2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Seizure</w:t>
            </w:r>
          </w:p>
          <w:p w14:paraId="2ECAD2C3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Blood in urine</w:t>
            </w:r>
          </w:p>
          <w:p w14:paraId="3604460D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Swelling and redness of the whites of the eye, blurred vision</w:t>
            </w:r>
          </w:p>
          <w:p w14:paraId="5D0037F0" w14:textId="77777777" w:rsidR="00D6195C" w:rsidRDefault="00D6195C" w:rsidP="00D6195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F1FBA">
              <w:t>Nausea, vomiting, loss of appetite</w:t>
            </w:r>
          </w:p>
          <w:p w14:paraId="6C6EDC82" w14:textId="77777777" w:rsidR="00D6195C" w:rsidRDefault="00D6195C" w:rsidP="00D6195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73C04">
              <w:t>Absence of menstrual period</w:t>
            </w:r>
          </w:p>
          <w:p w14:paraId="740E5DC3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73C04">
              <w:t>Loss or absence of sperm</w:t>
            </w:r>
          </w:p>
        </w:tc>
      </w:tr>
    </w:tbl>
    <w:p w14:paraId="571C5C29" w14:textId="77777777" w:rsidR="00D6195C" w:rsidRDefault="00D6195C" w:rsidP="00D619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195C" w14:paraId="3270C5ED" w14:textId="77777777" w:rsidTr="001057F5">
        <w:trPr>
          <w:cantSplit/>
          <w:tblHeader/>
        </w:trPr>
        <w:tc>
          <w:tcPr>
            <w:tcW w:w="9350" w:type="dxa"/>
          </w:tcPr>
          <w:p w14:paraId="76087A3E" w14:textId="77777777" w:rsidR="00D6195C" w:rsidRDefault="00D6195C" w:rsidP="001057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3E468533" w14:textId="77777777" w:rsidR="00D6195C" w:rsidRPr="004A39AB" w:rsidRDefault="00D6195C" w:rsidP="001057F5">
            <w:pPr>
              <w:spacing w:after="0"/>
              <w:jc w:val="center"/>
            </w:pPr>
            <w:r>
              <w:t>In 100 people receiving Thiotepa, 3 or fewer may have:</w:t>
            </w:r>
          </w:p>
        </w:tc>
      </w:tr>
      <w:tr w:rsidR="00D6195C" w14:paraId="15A9C890" w14:textId="77777777" w:rsidTr="001057F5">
        <w:tc>
          <w:tcPr>
            <w:tcW w:w="9350" w:type="dxa"/>
          </w:tcPr>
          <w:p w14:paraId="2B65EB1E" w14:textId="77777777" w:rsidR="00D6195C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 xml:space="preserve">NOTE, IF HIGH DOSE THIOTEPA USED: </w:t>
            </w:r>
            <w:r w:rsidRPr="002F3112">
              <w:t>Damage to the brain</w:t>
            </w:r>
            <w:r>
              <w:t xml:space="preserve"> </w:t>
            </w:r>
            <w:r w:rsidRPr="002F3112">
              <w:t xml:space="preserve">which may cause tiredness, </w:t>
            </w:r>
            <w:r>
              <w:t xml:space="preserve">dizziness, headache, </w:t>
            </w:r>
            <w:r w:rsidRPr="002F3112">
              <w:t>confusion, and changes in thinking</w:t>
            </w:r>
          </w:p>
          <w:p w14:paraId="7FF9A574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F1FBA">
              <w:t>Allergic reaction which may cause rash, low blood pressure, wheezing, shortness of breath, swelling of the face or throat</w:t>
            </w:r>
          </w:p>
          <w:p w14:paraId="274D3EE4" w14:textId="5DA9A41E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Precancer syndrome</w:t>
            </w:r>
            <w:r w:rsidRPr="006F1FBA">
              <w:t xml:space="preserve"> which may cause damage to the bone marrow (irreversible)</w:t>
            </w:r>
            <w:r w:rsidRPr="006F1FBA" w:rsidDel="00844E1E">
              <w:t xml:space="preserve"> </w:t>
            </w:r>
            <w:r w:rsidRPr="006F1FBA">
              <w:t>which may cause infection, bleeding, may require transfusions</w:t>
            </w:r>
          </w:p>
          <w:p w14:paraId="59726C18" w14:textId="77777777" w:rsidR="00D6195C" w:rsidRPr="006F1FBA" w:rsidRDefault="00D6195C" w:rsidP="00D6195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F1FBA">
              <w:t>A new cancer (including leukemia) resulting from treatment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5C9C"/>
    <w:rsid w:val="00036EE4"/>
    <w:rsid w:val="00045DCF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21F79"/>
    <w:rsid w:val="00A61025"/>
    <w:rsid w:val="00AA1E9F"/>
    <w:rsid w:val="00AC2479"/>
    <w:rsid w:val="00AE6746"/>
    <w:rsid w:val="00B04F0B"/>
    <w:rsid w:val="00B43B06"/>
    <w:rsid w:val="00C46AC8"/>
    <w:rsid w:val="00C602E8"/>
    <w:rsid w:val="00C84D0D"/>
    <w:rsid w:val="00D575EE"/>
    <w:rsid w:val="00D6195C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Thiotepa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Thiotepa</dc:title>
  <dc:subject>Possible Side Effects of Thiotepa</dc:subject>
  <dc:creator>HHS/DCTD/CTEP</dc:creator>
  <cp:keywords>Thiotepa, possible, side effects, commercial use</cp:keywords>
  <dc:description/>
  <cp:lastModifiedBy>Smith, Kathleen (NIH/NCI) [C]</cp:lastModifiedBy>
  <cp:revision>4</cp:revision>
  <dcterms:created xsi:type="dcterms:W3CDTF">2025-12-10T15:40:00Z</dcterms:created>
  <dcterms:modified xsi:type="dcterms:W3CDTF">2025-12-16T18:53:00Z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