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4BB96410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487654" w:rsidRPr="001325C7">
        <w:t>Talazoparib</w:t>
      </w:r>
      <w:proofErr w:type="spellEnd"/>
      <w:r w:rsidR="00487654" w:rsidRPr="007E725F">
        <w:t xml:space="preserve"> </w:t>
      </w:r>
      <w:r w:rsidRPr="007E725F">
        <w:t xml:space="preserve">(Table Version Date: </w:t>
      </w:r>
      <w:r w:rsidR="00487654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7654" w14:paraId="4279E75C" w14:textId="77777777" w:rsidTr="00B262D1">
        <w:trPr>
          <w:cantSplit/>
          <w:tblHeader/>
        </w:trPr>
        <w:tc>
          <w:tcPr>
            <w:tcW w:w="9350" w:type="dxa"/>
          </w:tcPr>
          <w:p w14:paraId="69F15897" w14:textId="77777777" w:rsidR="00487654" w:rsidRPr="00CF48CE" w:rsidRDefault="00487654" w:rsidP="00B262D1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6AE085CD" w14:textId="77777777" w:rsidR="00487654" w:rsidRPr="004A39AB" w:rsidRDefault="00487654" w:rsidP="00B262D1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1325C7">
              <w:t>Talazoparib</w:t>
            </w:r>
            <w:proofErr w:type="spellEnd"/>
            <w:r>
              <w:t>, more than 20 and up to 100 may have:</w:t>
            </w:r>
          </w:p>
        </w:tc>
      </w:tr>
      <w:tr w:rsidR="00487654" w14:paraId="38087059" w14:textId="77777777" w:rsidTr="00B262D1">
        <w:tc>
          <w:tcPr>
            <w:tcW w:w="9350" w:type="dxa"/>
          </w:tcPr>
          <w:p w14:paraId="59AD7ED3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52208">
              <w:t>Anemia which may cause tiredness, or may require blood transfusions</w:t>
            </w:r>
          </w:p>
          <w:p w14:paraId="6FE74CA6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52208">
              <w:t>Infection, especially when white blood cell count is low</w:t>
            </w:r>
          </w:p>
          <w:p w14:paraId="17748101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52208">
              <w:t>Nausea, vomiting, diarrhea, loss of appetite</w:t>
            </w:r>
          </w:p>
          <w:p w14:paraId="6B85D136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52208">
              <w:t>Headache</w:t>
            </w:r>
            <w:r>
              <w:t>, t</w:t>
            </w:r>
            <w:r w:rsidRPr="00D52208">
              <w:t>iredness</w:t>
            </w:r>
          </w:p>
          <w:p w14:paraId="07B7FA42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52208">
              <w:t>Hair loss</w:t>
            </w:r>
          </w:p>
        </w:tc>
      </w:tr>
    </w:tbl>
    <w:p w14:paraId="36CACCEA" w14:textId="77777777" w:rsidR="00487654" w:rsidRDefault="00487654" w:rsidP="0048765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7654" w14:paraId="6BED7859" w14:textId="77777777" w:rsidTr="00B262D1">
        <w:trPr>
          <w:cantSplit/>
          <w:tblHeader/>
        </w:trPr>
        <w:tc>
          <w:tcPr>
            <w:tcW w:w="9350" w:type="dxa"/>
          </w:tcPr>
          <w:p w14:paraId="1D240AE5" w14:textId="77777777" w:rsidR="00487654" w:rsidRDefault="00487654" w:rsidP="00B262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0AC2BD86" w14:textId="77777777" w:rsidR="00487654" w:rsidRPr="004A39AB" w:rsidRDefault="00487654" w:rsidP="00B262D1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D52208">
              <w:t>Talazoparib</w:t>
            </w:r>
            <w:proofErr w:type="spellEnd"/>
            <w:r>
              <w:t>, from 4 to 20 may have:</w:t>
            </w:r>
          </w:p>
        </w:tc>
      </w:tr>
      <w:tr w:rsidR="00487654" w14:paraId="656E8E33" w14:textId="77777777" w:rsidTr="00B262D1">
        <w:tc>
          <w:tcPr>
            <w:tcW w:w="9350" w:type="dxa"/>
          </w:tcPr>
          <w:p w14:paraId="102ED0CB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52208">
              <w:t>Bruising, bleeding</w:t>
            </w:r>
          </w:p>
          <w:p w14:paraId="6F0CA2EE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52208">
              <w:t>Sores in mouth which may cause difficulty swallowing</w:t>
            </w:r>
          </w:p>
          <w:p w14:paraId="52D38496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52208">
              <w:t>Heartburn, belly pain, changes in taste</w:t>
            </w:r>
          </w:p>
          <w:p w14:paraId="17925FB6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52208">
              <w:t>Dizziness</w:t>
            </w:r>
          </w:p>
        </w:tc>
      </w:tr>
    </w:tbl>
    <w:p w14:paraId="5D52267F" w14:textId="77777777" w:rsidR="00487654" w:rsidRDefault="00487654" w:rsidP="0048765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7654" w14:paraId="184EE282" w14:textId="77777777" w:rsidTr="00B262D1">
        <w:trPr>
          <w:cantSplit/>
          <w:tblHeader/>
        </w:trPr>
        <w:tc>
          <w:tcPr>
            <w:tcW w:w="9350" w:type="dxa"/>
          </w:tcPr>
          <w:p w14:paraId="339BCC86" w14:textId="77777777" w:rsidR="00487654" w:rsidRDefault="00487654" w:rsidP="00B262D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7B020A37" w14:textId="77777777" w:rsidR="00487654" w:rsidRPr="004A39AB" w:rsidRDefault="00487654" w:rsidP="00B262D1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D52208">
              <w:t>Talazoparib</w:t>
            </w:r>
            <w:proofErr w:type="spellEnd"/>
            <w:r>
              <w:t>, 3 or fewer may have:</w:t>
            </w:r>
          </w:p>
        </w:tc>
      </w:tr>
      <w:tr w:rsidR="00487654" w14:paraId="0667E771" w14:textId="77777777" w:rsidTr="00B262D1">
        <w:tc>
          <w:tcPr>
            <w:tcW w:w="9350" w:type="dxa"/>
          </w:tcPr>
          <w:p w14:paraId="255458E4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52208">
              <w:t xml:space="preserve">Bleeding in the </w:t>
            </w:r>
            <w:proofErr w:type="gramStart"/>
            <w:r w:rsidRPr="00D52208">
              <w:t>brain which</w:t>
            </w:r>
            <w:proofErr w:type="gramEnd"/>
            <w:r w:rsidRPr="00D52208">
              <w:t xml:space="preserve"> may cause </w:t>
            </w:r>
            <w:proofErr w:type="gramStart"/>
            <w:r w:rsidRPr="00D52208">
              <w:t>headache,</w:t>
            </w:r>
            <w:proofErr w:type="gramEnd"/>
            <w:r w:rsidRPr="00D52208">
              <w:t xml:space="preserve"> confusion</w:t>
            </w:r>
          </w:p>
          <w:p w14:paraId="2FE2D721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52208">
              <w:t>Cancer of bone marrow caused by therapy</w:t>
            </w:r>
          </w:p>
          <w:p w14:paraId="2C63DE96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Precancer</w:t>
            </w:r>
            <w:r w:rsidRPr="00D52208">
              <w:t xml:space="preserve"> syndrome which may cause damage to the bone marrow (irreversible) which may cause infection, bleeding, may require transfusions</w:t>
            </w:r>
          </w:p>
          <w:p w14:paraId="0E5EF2EB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D52208">
              <w:t>Fever</w:t>
            </w:r>
          </w:p>
          <w:p w14:paraId="6B99CD5A" w14:textId="77777777" w:rsidR="00487654" w:rsidRPr="00D52208" w:rsidRDefault="00487654" w:rsidP="0048765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D52208">
              <w:t>Sinusoidal obstructive syndrome (SOS) which may cause damage to the liver, yellowing of the eyes and skin, swelling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3034D5"/>
    <w:rsid w:val="00337EAB"/>
    <w:rsid w:val="0040191E"/>
    <w:rsid w:val="00487654"/>
    <w:rsid w:val="004E09BD"/>
    <w:rsid w:val="00692A6D"/>
    <w:rsid w:val="00695196"/>
    <w:rsid w:val="006F4B90"/>
    <w:rsid w:val="00742CA0"/>
    <w:rsid w:val="007C1882"/>
    <w:rsid w:val="007E725F"/>
    <w:rsid w:val="00872C27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C84D0D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Talazoparib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Talazoparib</dc:title>
  <dc:subject>Possible Side Effects of Talazoparib</dc:subject>
  <dc:creator>HHS/DCTD/CTEP</dc:creator>
  <cp:keywords>Talazoparib, possible, side effects, commercial use</cp:keywords>
  <dc:description/>
  <cp:lastModifiedBy>Smith, Kathleen (NIH/NCI) [C]</cp:lastModifiedBy>
  <cp:revision>4</cp:revision>
  <dcterms:created xsi:type="dcterms:W3CDTF">2025-12-10T18:16:00Z</dcterms:created>
  <dcterms:modified xsi:type="dcterms:W3CDTF">2025-12-16T18:54:00Z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