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F08A7FB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F06B73" w:rsidRPr="008B63B5">
        <w:t>Selpercatinib</w:t>
      </w:r>
      <w:proofErr w:type="spellEnd"/>
      <w:r w:rsidR="00F06B73" w:rsidRPr="007E725F">
        <w:t xml:space="preserve"> </w:t>
      </w:r>
      <w:r w:rsidRPr="007E725F">
        <w:t xml:space="preserve">(Table Version Date: </w:t>
      </w:r>
      <w:r w:rsidR="00F06B73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6B73" w14:paraId="381735F3" w14:textId="77777777" w:rsidTr="00693598">
        <w:trPr>
          <w:cantSplit/>
          <w:tblHeader/>
        </w:trPr>
        <w:tc>
          <w:tcPr>
            <w:tcW w:w="9350" w:type="dxa"/>
          </w:tcPr>
          <w:p w14:paraId="3D3F75B9" w14:textId="77777777" w:rsidR="00F06B73" w:rsidRPr="00CF48CE" w:rsidRDefault="00F06B73" w:rsidP="00693598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6940882" w14:textId="77777777" w:rsidR="00F06B73" w:rsidRPr="004A39AB" w:rsidRDefault="00F06B73" w:rsidP="00693598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8B63B5">
              <w:t>Selpercatinib</w:t>
            </w:r>
            <w:proofErr w:type="spellEnd"/>
            <w:r>
              <w:t>, more than 20 and up to 100 may have:</w:t>
            </w:r>
          </w:p>
        </w:tc>
      </w:tr>
      <w:tr w:rsidR="00F06B73" w14:paraId="5B7F0243" w14:textId="77777777" w:rsidTr="00693598">
        <w:tc>
          <w:tcPr>
            <w:tcW w:w="9350" w:type="dxa"/>
          </w:tcPr>
          <w:p w14:paraId="6D7D7322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High blood pressure which may cause headaches, dizziness, blurred vision</w:t>
            </w:r>
          </w:p>
          <w:p w14:paraId="00B6C09D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Change in the heart rhythm</w:t>
            </w:r>
          </w:p>
          <w:p w14:paraId="7E07F1D1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Swelling of the body, arms, legs, hands, and feet</w:t>
            </w:r>
          </w:p>
          <w:p w14:paraId="11D4D445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Cough, shortness of breath</w:t>
            </w:r>
          </w:p>
          <w:p w14:paraId="2CE004F4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Pain in the mouth and throat</w:t>
            </w:r>
          </w:p>
          <w:p w14:paraId="292ACCB9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Cold symptoms such as stuff nose, sneezing, sore throat</w:t>
            </w:r>
          </w:p>
          <w:p w14:paraId="69FCA501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Anemia which may cause tiredness, or may require blood transfusions</w:t>
            </w:r>
          </w:p>
          <w:p w14:paraId="1C53025D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Infection, possibly in the blood, especially when white blood cell counts is low</w:t>
            </w:r>
          </w:p>
          <w:p w14:paraId="378E6BF3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Bruising, bleeding</w:t>
            </w:r>
          </w:p>
          <w:p w14:paraId="6DD00BA9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Nausea, vomiting, diarrhea, constipation, belly pain, dry mouth</w:t>
            </w:r>
          </w:p>
          <w:p w14:paraId="615C500C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Headache, tiredness</w:t>
            </w:r>
          </w:p>
          <w:p w14:paraId="2D77CDBA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Pain in muscles, joints</w:t>
            </w:r>
          </w:p>
          <w:p w14:paraId="681C2B97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Fever</w:t>
            </w:r>
          </w:p>
          <w:p w14:paraId="1BC12396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B63B5">
              <w:t>Rash</w:t>
            </w:r>
          </w:p>
        </w:tc>
      </w:tr>
    </w:tbl>
    <w:p w14:paraId="3286BD33" w14:textId="77777777" w:rsidR="00F06B73" w:rsidRDefault="00F06B73" w:rsidP="00F06B7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6B73" w14:paraId="5BB5F684" w14:textId="77777777" w:rsidTr="00693598">
        <w:trPr>
          <w:cantSplit/>
          <w:tblHeader/>
        </w:trPr>
        <w:tc>
          <w:tcPr>
            <w:tcW w:w="9350" w:type="dxa"/>
          </w:tcPr>
          <w:p w14:paraId="761526D7" w14:textId="77777777" w:rsidR="00F06B73" w:rsidRDefault="00F06B73" w:rsidP="006935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247FF3BA" w14:textId="77777777" w:rsidR="00F06B73" w:rsidRPr="004A39AB" w:rsidRDefault="00F06B73" w:rsidP="00693598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8B63B5">
              <w:t>Selpercatinib</w:t>
            </w:r>
            <w:proofErr w:type="spellEnd"/>
            <w:r>
              <w:t>, from 4 to 20 may have:</w:t>
            </w:r>
          </w:p>
        </w:tc>
      </w:tr>
      <w:tr w:rsidR="00F06B73" w14:paraId="14CCE500" w14:textId="77777777" w:rsidTr="00693598">
        <w:tc>
          <w:tcPr>
            <w:tcW w:w="9350" w:type="dxa"/>
          </w:tcPr>
          <w:p w14:paraId="6EBF1EE3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3510CAC0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603EEAF6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68C8B695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Loss of appetite</w:t>
            </w:r>
          </w:p>
          <w:p w14:paraId="77115C73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Dizziness</w:t>
            </w:r>
          </w:p>
          <w:p w14:paraId="70149E50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Weight gain</w:t>
            </w:r>
          </w:p>
          <w:p w14:paraId="620A4AB0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sexual function</w:t>
            </w:r>
          </w:p>
          <w:p w14:paraId="3FE023DE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 children and adolescents: Hip joint problems which may cause hip or knee pain or a painless limp</w:t>
            </w:r>
          </w:p>
        </w:tc>
      </w:tr>
    </w:tbl>
    <w:p w14:paraId="1379F351" w14:textId="77777777" w:rsidR="00F06B73" w:rsidRDefault="00F06B73" w:rsidP="00F06B7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6B73" w14:paraId="07A20A22" w14:textId="77777777" w:rsidTr="00693598">
        <w:trPr>
          <w:cantSplit/>
          <w:tblHeader/>
        </w:trPr>
        <w:tc>
          <w:tcPr>
            <w:tcW w:w="9350" w:type="dxa"/>
          </w:tcPr>
          <w:p w14:paraId="48781463" w14:textId="77777777" w:rsidR="00F06B73" w:rsidRDefault="00F06B73" w:rsidP="006935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1B2E904" w14:textId="77777777" w:rsidR="00F06B73" w:rsidRPr="004A39AB" w:rsidRDefault="00F06B73" w:rsidP="00693598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8B63B5">
              <w:t>Selpercatinib</w:t>
            </w:r>
            <w:proofErr w:type="spellEnd"/>
            <w:r>
              <w:t>, 3 or fewer may have:</w:t>
            </w:r>
          </w:p>
        </w:tc>
      </w:tr>
      <w:tr w:rsidR="00F06B73" w14:paraId="09F8ABCE" w14:textId="77777777" w:rsidTr="00693598">
        <w:tc>
          <w:tcPr>
            <w:tcW w:w="9350" w:type="dxa"/>
          </w:tcPr>
          <w:p w14:paraId="6E6B7F5C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Heart attack which may cause chest pain, shortness of breath</w:t>
            </w:r>
          </w:p>
          <w:p w14:paraId="2D01D16D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Damage to the lungs or fluid around the lungs which may cause shortness of breath, chest pressure, or pain</w:t>
            </w:r>
          </w:p>
          <w:p w14:paraId="39CC16BE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Bleeding from multiple sites, including the brain</w:t>
            </w:r>
            <w:proofErr w:type="gramStart"/>
            <w:r w:rsidRPr="008B63B5">
              <w:t>, which</w:t>
            </w:r>
            <w:proofErr w:type="gramEnd"/>
            <w:r w:rsidRPr="008B63B5">
              <w:t xml:space="preserve"> may cause headache, confusion</w:t>
            </w:r>
          </w:p>
          <w:p w14:paraId="65915030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Non-healing wound</w:t>
            </w:r>
          </w:p>
          <w:p w14:paraId="12BE2120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>Tumor lysis syndrome which may cause kidney damage which may require dialysis</w:t>
            </w:r>
          </w:p>
          <w:p w14:paraId="23097A61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B63B5">
              <w:t xml:space="preserve">Liver </w:t>
            </w:r>
            <w:proofErr w:type="gramStart"/>
            <w:r w:rsidRPr="008B63B5">
              <w:t>damage which</w:t>
            </w:r>
            <w:proofErr w:type="gramEnd"/>
            <w:r w:rsidRPr="008B63B5">
              <w:t xml:space="preserve"> may cause yellow</w:t>
            </w:r>
            <w:r>
              <w:t>ing</w:t>
            </w:r>
            <w:r w:rsidRPr="008B63B5">
              <w:t xml:space="preserve"> of eyes and skin, swelling</w:t>
            </w:r>
          </w:p>
          <w:p w14:paraId="3DA8A618" w14:textId="77777777" w:rsidR="00F06B73" w:rsidRPr="008B63B5" w:rsidRDefault="00F06B73" w:rsidP="00F06B7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B63B5">
              <w:t>Diabetes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1"/>
  </w:num>
  <w:num w:numId="2" w16cid:durableId="121831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391E25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123D2"/>
    <w:rsid w:val="00C46AC8"/>
    <w:rsid w:val="00C602E8"/>
    <w:rsid w:val="00C84D0D"/>
    <w:rsid w:val="00D575EE"/>
    <w:rsid w:val="00DE6D96"/>
    <w:rsid w:val="00EA2F98"/>
    <w:rsid w:val="00EE496F"/>
    <w:rsid w:val="00F06B73"/>
    <w:rsid w:val="00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Selpercatinib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Selpercatinib</dc:title>
  <dc:subject>Possible Side Effects of Selpercatinib</dc:subject>
  <dc:creator>HHS/DCTD/CTEP</dc:creator>
  <cp:keywords>Selpercatinib, possible, side effects, commercial use</cp:keywords>
  <dc:description/>
  <cp:lastModifiedBy>Smith, Kathleen (NIH/NCI) [C]</cp:lastModifiedBy>
  <cp:revision>4</cp:revision>
  <dcterms:created xsi:type="dcterms:W3CDTF">2025-12-10T18:23:00Z</dcterms:created>
  <dcterms:modified xsi:type="dcterms:W3CDTF">2025-12-16T18:56:00Z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