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621C3FE8" w:rsidR="00257357" w:rsidRPr="007E725F" w:rsidRDefault="00257357" w:rsidP="00007F62">
      <w:pPr>
        <w:pStyle w:val="Heading1"/>
        <w:keepNext/>
        <w:keepLines/>
      </w:pPr>
      <w:bookmarkStart w:id="0" w:name="_Hlk216182949"/>
      <w:r w:rsidRPr="007E725F">
        <w:t xml:space="preserve">Possible Side Effects of </w:t>
      </w:r>
      <w:proofErr w:type="spellStart"/>
      <w:r w:rsidR="005C6CC9" w:rsidRPr="00A73555">
        <w:t>Pentostatin</w:t>
      </w:r>
      <w:proofErr w:type="spellEnd"/>
      <w:r w:rsidR="005C6CC9" w:rsidRPr="007E725F">
        <w:t xml:space="preserve"> </w:t>
      </w:r>
      <w:r w:rsidRPr="007E725F">
        <w:t xml:space="preserve">(Table Version Date: </w:t>
      </w:r>
      <w:r w:rsidR="00CB1550">
        <w:t>February 2, 2024</w:t>
      </w:r>
      <w:r w:rsidRPr="007E725F">
        <w:t>)</w:t>
      </w:r>
    </w:p>
    <w:bookmarkEnd w:id="0"/>
    <w:p w14:paraId="171957A9" w14:textId="22A4993C" w:rsidR="000142E1" w:rsidRDefault="00257357" w:rsidP="002C0992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1550" w14:paraId="3A449014" w14:textId="77777777" w:rsidTr="005C4C8D">
        <w:trPr>
          <w:cantSplit/>
          <w:tblHeader/>
        </w:trPr>
        <w:tc>
          <w:tcPr>
            <w:tcW w:w="9350" w:type="dxa"/>
          </w:tcPr>
          <w:p w14:paraId="0C2DEEC2" w14:textId="77777777" w:rsidR="00CB1550" w:rsidRPr="00CF48CE" w:rsidRDefault="00CB1550" w:rsidP="005C4C8D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592D4F35" w14:textId="77777777" w:rsidR="00CB1550" w:rsidRPr="004A39AB" w:rsidRDefault="00CB1550" w:rsidP="005C4C8D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A73555">
              <w:t>Pentostatin</w:t>
            </w:r>
            <w:proofErr w:type="spellEnd"/>
            <w:r>
              <w:t>, more than 20 and up to 100 may have:</w:t>
            </w:r>
          </w:p>
        </w:tc>
      </w:tr>
      <w:tr w:rsidR="00CB1550" w14:paraId="3B5803E7" w14:textId="77777777" w:rsidTr="005C4C8D">
        <w:tc>
          <w:tcPr>
            <w:tcW w:w="9350" w:type="dxa"/>
          </w:tcPr>
          <w:p w14:paraId="73581159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Infection, especially when white blood cell count is low</w:t>
            </w:r>
          </w:p>
          <w:p w14:paraId="149E8B7B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Bruising, bleeding</w:t>
            </w:r>
          </w:p>
          <w:p w14:paraId="2159A2CF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Anemia which may require blood transfusions</w:t>
            </w:r>
          </w:p>
          <w:p w14:paraId="06C7B0BA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Nausea, vomiting</w:t>
            </w:r>
          </w:p>
          <w:p w14:paraId="35D374A9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bookmarkStart w:id="2" w:name="_Hlk213270208"/>
            <w:r w:rsidRPr="00A73555">
              <w:t>Fever</w:t>
            </w:r>
          </w:p>
          <w:p w14:paraId="0C2F4DDE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Tiredness</w:t>
            </w:r>
          </w:p>
          <w:p w14:paraId="0DCAE24B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A73555">
              <w:t>Itching, ras</w:t>
            </w:r>
            <w:bookmarkEnd w:id="2"/>
            <w:r w:rsidRPr="00A73555">
              <w:t>h</w:t>
            </w:r>
          </w:p>
        </w:tc>
      </w:tr>
    </w:tbl>
    <w:p w14:paraId="3A9A98A6" w14:textId="77777777" w:rsidR="00CB1550" w:rsidRDefault="00CB1550" w:rsidP="00CB155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1550" w14:paraId="2FF8F028" w14:textId="77777777" w:rsidTr="005C4C8D">
        <w:trPr>
          <w:cantSplit/>
          <w:tblHeader/>
        </w:trPr>
        <w:tc>
          <w:tcPr>
            <w:tcW w:w="9350" w:type="dxa"/>
          </w:tcPr>
          <w:p w14:paraId="57DEE914" w14:textId="77777777" w:rsidR="00CB1550" w:rsidRDefault="00CB1550" w:rsidP="005C4C8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1DA076C4" w14:textId="77777777" w:rsidR="00CB1550" w:rsidRPr="004A39AB" w:rsidRDefault="00CB1550" w:rsidP="005C4C8D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A73555">
              <w:t>Pentostatin</w:t>
            </w:r>
            <w:proofErr w:type="spellEnd"/>
            <w:r>
              <w:t>, from 4 to 20 may have:</w:t>
            </w:r>
          </w:p>
        </w:tc>
      </w:tr>
      <w:tr w:rsidR="00CB1550" w14:paraId="1EE93FB4" w14:textId="77777777" w:rsidTr="005C4C8D">
        <w:tc>
          <w:tcPr>
            <w:tcW w:w="9350" w:type="dxa"/>
          </w:tcPr>
          <w:p w14:paraId="7C21F5C9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Blood clot</w:t>
            </w:r>
          </w:p>
          <w:p w14:paraId="3DDF1642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 xml:space="preserve">Low blood pressure which may cause </w:t>
            </w:r>
            <w:proofErr w:type="gramStart"/>
            <w:r w:rsidRPr="00A73555">
              <w:t>feeling faint</w:t>
            </w:r>
            <w:proofErr w:type="gramEnd"/>
          </w:p>
          <w:p w14:paraId="3265ADBB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Chest pain</w:t>
            </w:r>
          </w:p>
          <w:p w14:paraId="01C6AAEA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Cough, difficulty breathing, shortness of breath</w:t>
            </w:r>
          </w:p>
          <w:p w14:paraId="3D978D87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Damage to the lungs which may cause shortness of breath, cough, wheezing</w:t>
            </w:r>
          </w:p>
          <w:p w14:paraId="7A1D4890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Kidney problems which may cause swelling, or may require dialysis</w:t>
            </w:r>
          </w:p>
          <w:p w14:paraId="5075A8F5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Damage to the liver which may cause yellow eyes and skin, tiredness</w:t>
            </w:r>
          </w:p>
          <w:p w14:paraId="4CDFA787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Diarrhea, loss of appetite, heartburn, belly pain, passing gas</w:t>
            </w:r>
          </w:p>
          <w:p w14:paraId="3B2ACECB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Sores in mouth which may cause difficulty swallowing</w:t>
            </w:r>
          </w:p>
          <w:p w14:paraId="744C1909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Allergic reaction which may cause rash, low blood pressure, wheezing, shortness of breath, swelling of the face or throat</w:t>
            </w:r>
          </w:p>
          <w:p w14:paraId="26695F90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Dizziness, confusion</w:t>
            </w:r>
          </w:p>
          <w:p w14:paraId="3383E35E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Feelings of pins and needles</w:t>
            </w:r>
          </w:p>
          <w:p w14:paraId="65B64EA2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lastRenderedPageBreak/>
              <w:t>Depression, worry, nervousness, mood swings</w:t>
            </w:r>
          </w:p>
          <w:p w14:paraId="1DF3939E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Difficulty sleeping</w:t>
            </w:r>
          </w:p>
          <w:p w14:paraId="2472C40E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Increased sweating</w:t>
            </w:r>
          </w:p>
          <w:p w14:paraId="61D814A4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Swelling of the arms, legs, face</w:t>
            </w:r>
          </w:p>
          <w:p w14:paraId="399CC353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Chills</w:t>
            </w:r>
          </w:p>
          <w:p w14:paraId="4DFE28A2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Cold symptoms such as stuffy nose, sneezing, sore throat</w:t>
            </w:r>
          </w:p>
          <w:p w14:paraId="2A69B4C1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Pain, headache</w:t>
            </w:r>
          </w:p>
          <w:p w14:paraId="34482B27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Dry skin, hives</w:t>
            </w:r>
          </w:p>
          <w:p w14:paraId="4FAC453E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A73555">
              <w:t>Increased risk of sunburn, discomfort from light</w:t>
            </w:r>
          </w:p>
        </w:tc>
      </w:tr>
    </w:tbl>
    <w:p w14:paraId="753DB09B" w14:textId="77777777" w:rsidR="00CB1550" w:rsidRDefault="00CB1550" w:rsidP="00CB155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1550" w14:paraId="5608436A" w14:textId="77777777" w:rsidTr="005C4C8D">
        <w:trPr>
          <w:cantSplit/>
          <w:tblHeader/>
        </w:trPr>
        <w:tc>
          <w:tcPr>
            <w:tcW w:w="9350" w:type="dxa"/>
          </w:tcPr>
          <w:p w14:paraId="5AAD30CE" w14:textId="77777777" w:rsidR="00CB1550" w:rsidRDefault="00CB1550" w:rsidP="005C4C8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41362A79" w14:textId="77777777" w:rsidR="00CB1550" w:rsidRPr="004A39AB" w:rsidRDefault="00CB1550" w:rsidP="005C4C8D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A73555">
              <w:t>Pentostatin</w:t>
            </w:r>
            <w:proofErr w:type="spellEnd"/>
            <w:r>
              <w:t>, 3 or fewer may have:</w:t>
            </w:r>
          </w:p>
        </w:tc>
      </w:tr>
      <w:tr w:rsidR="00CB1550" w14:paraId="23475746" w14:textId="77777777" w:rsidTr="005C4C8D">
        <w:tc>
          <w:tcPr>
            <w:tcW w:w="9350" w:type="dxa"/>
          </w:tcPr>
          <w:p w14:paraId="160F2316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Damage to the bone marrow (irreversible) which may cause infection, bleeding, may require transfusions</w:t>
            </w:r>
          </w:p>
          <w:p w14:paraId="5DC1B3D8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A new cancer resulting from treatment</w:t>
            </w:r>
          </w:p>
          <w:p w14:paraId="6B1D4FCA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Heart failure which may cause shortness of breath, swelling of ankles, tiredness</w:t>
            </w:r>
          </w:p>
          <w:p w14:paraId="5E8AEEEB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proofErr w:type="gramStart"/>
            <w:r w:rsidRPr="00A73555">
              <w:t>Sudden</w:t>
            </w:r>
            <w:proofErr w:type="gramEnd"/>
            <w:r w:rsidRPr="00A73555">
              <w:t xml:space="preserve"> stopping of the heart</w:t>
            </w:r>
          </w:p>
          <w:p w14:paraId="12FC9500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Fluid around heart which may cause shortness of breath</w:t>
            </w:r>
          </w:p>
          <w:p w14:paraId="7EECDC7D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High blood pressure which may cause headaches, dizziness, blurred vision</w:t>
            </w:r>
          </w:p>
          <w:p w14:paraId="5FD3B027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Abnormal heartbeat which may cause fainting</w:t>
            </w:r>
          </w:p>
          <w:p w14:paraId="5719B50A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Hemolytic uremic syndrome which may cause anemia, kidney problems, tiredness, bruising, swelling, or may require dialysis</w:t>
            </w:r>
          </w:p>
          <w:p w14:paraId="1043178E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Swelling of the brain which may cause headache, blurred vision, or confusion</w:t>
            </w:r>
          </w:p>
          <w:p w14:paraId="78EB4AAB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Seizure, uncontrolled movements</w:t>
            </w:r>
          </w:p>
          <w:p w14:paraId="759C8924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Memory loss, difficulty forming or speaking words</w:t>
            </w:r>
          </w:p>
          <w:p w14:paraId="11461035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Muscle weakness, numbness, tingling or pain of the arms, legs, fingers, toes</w:t>
            </w:r>
          </w:p>
          <w:p w14:paraId="47E88AE9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Difficulty walking, difficulty with balance</w:t>
            </w:r>
          </w:p>
          <w:p w14:paraId="3F25D553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73555">
              <w:t>Blurred vision, visual loss</w:t>
            </w:r>
          </w:p>
          <w:p w14:paraId="2975B256" w14:textId="77777777" w:rsidR="00CB1550" w:rsidRPr="00A73555" w:rsidRDefault="00CB1550" w:rsidP="00CB155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A73555">
              <w:t>Loss of hearing</w:t>
            </w:r>
          </w:p>
        </w:tc>
      </w:tr>
      <w:bookmarkEnd w:id="1"/>
    </w:tbl>
    <w:p w14:paraId="59577B9C" w14:textId="77777777" w:rsidR="00CB1550" w:rsidRDefault="00CB1550" w:rsidP="002C0992"/>
    <w:sectPr w:rsidR="00CB155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7F62"/>
    <w:rsid w:val="00011668"/>
    <w:rsid w:val="000142E1"/>
    <w:rsid w:val="00036EE4"/>
    <w:rsid w:val="00045DCF"/>
    <w:rsid w:val="00147513"/>
    <w:rsid w:val="00194134"/>
    <w:rsid w:val="00257357"/>
    <w:rsid w:val="002A236C"/>
    <w:rsid w:val="002C0992"/>
    <w:rsid w:val="004E09BD"/>
    <w:rsid w:val="005C6CC9"/>
    <w:rsid w:val="00661803"/>
    <w:rsid w:val="00695196"/>
    <w:rsid w:val="006F4B90"/>
    <w:rsid w:val="00742CA0"/>
    <w:rsid w:val="007E725F"/>
    <w:rsid w:val="00872C27"/>
    <w:rsid w:val="008B4ADF"/>
    <w:rsid w:val="008C2E8D"/>
    <w:rsid w:val="008C6AE0"/>
    <w:rsid w:val="008E6D06"/>
    <w:rsid w:val="00951408"/>
    <w:rsid w:val="0097135C"/>
    <w:rsid w:val="00AA1E9F"/>
    <w:rsid w:val="00AE6746"/>
    <w:rsid w:val="00B04F0B"/>
    <w:rsid w:val="00B43B06"/>
    <w:rsid w:val="00C602E8"/>
    <w:rsid w:val="00C73B72"/>
    <w:rsid w:val="00CB1550"/>
    <w:rsid w:val="00D575EE"/>
    <w:rsid w:val="00D80674"/>
    <w:rsid w:val="00DC2BC0"/>
    <w:rsid w:val="00DE6D96"/>
    <w:rsid w:val="00EA2F98"/>
    <w:rsid w:val="00EE496F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Pentostatin</vt:lpstr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Pentostatin</dc:title>
  <dc:subject>Possible Side Effects of Pentostatin</dc:subject>
  <dc:creator>HHS/DCTD/CTEP</dc:creator>
  <cp:keywords>Pentostatin, possible, side effects, commercial use</cp:keywords>
  <dc:description/>
  <cp:lastModifiedBy>Smith, Kathleen (NIH/NCI) [C]</cp:lastModifiedBy>
  <cp:revision>3</cp:revision>
  <dcterms:created xsi:type="dcterms:W3CDTF">2025-12-16T19:17:00Z</dcterms:created>
  <dcterms:modified xsi:type="dcterms:W3CDTF">2025-12-16T19:18:00Z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