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E2925" w:rsidRPr="008E2925" w14:paraId="3CD54447" w14:textId="77777777" w:rsidTr="00757EFA">
        <w:tc>
          <w:tcPr>
            <w:tcW w:w="9350" w:type="dxa"/>
            <w:shd w:val="clear" w:color="auto" w:fill="FFFF00"/>
          </w:tcPr>
          <w:p w14:paraId="74825F88" w14:textId="77777777" w:rsidR="008E2925" w:rsidRPr="008E2925" w:rsidRDefault="008E2925" w:rsidP="008E2925">
            <w:pPr>
              <w:jc w:val="center"/>
              <w:rPr>
                <w:b/>
                <w:bCs/>
              </w:rPr>
            </w:pPr>
            <w:bookmarkStart w:id="0" w:name="_Hlk216359960"/>
            <w:r w:rsidRPr="008E2925"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4897DDAD" w14:textId="77777777" w:rsidR="008E2925" w:rsidRPr="008E2925" w:rsidRDefault="008E2925" w:rsidP="008E2925">
            <w:pPr>
              <w:jc w:val="center"/>
            </w:pPr>
            <w:r w:rsidRPr="008E2925">
              <w:t>Only use these tables as Patient Educational Materials for a clinical trial if the IRB of record for the specific trial has reviewed and approved them for that purpose.</w:t>
            </w:r>
          </w:p>
          <w:p w14:paraId="0520226C" w14:textId="77777777" w:rsidR="008E2925" w:rsidRPr="008E2925" w:rsidRDefault="008E2925" w:rsidP="008E2925">
            <w:pPr>
              <w:jc w:val="center"/>
            </w:pPr>
            <w:r w:rsidRPr="008E2925"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5CA936BA" w14:textId="77777777" w:rsidR="008E2925" w:rsidRPr="008E2925" w:rsidRDefault="008E2925" w:rsidP="008E2925"/>
    <w:p w14:paraId="62A55CBA" w14:textId="1DF876BF" w:rsidR="008E2925" w:rsidRPr="008E2925" w:rsidRDefault="008E2925" w:rsidP="008E2925">
      <w:pPr>
        <w:pStyle w:val="Heading1"/>
      </w:pPr>
      <w:bookmarkStart w:id="1" w:name="_Hlk216182949"/>
      <w:r w:rsidRPr="008E2925">
        <w:t xml:space="preserve">Possible Side Effects of Trastuzumab and </w:t>
      </w:r>
      <w:r w:rsidR="004C0048">
        <w:t>H</w:t>
      </w:r>
      <w:r w:rsidRPr="008E2925">
        <w:t>yaluronidase-oysk (Herceptin Hylecta) (Table Version Date: November 13, 2025)</w:t>
      </w:r>
    </w:p>
    <w:bookmarkEnd w:id="1"/>
    <w:p w14:paraId="7CE33FA1" w14:textId="77777777" w:rsidR="008E2925" w:rsidRPr="008E2925" w:rsidRDefault="008E2925" w:rsidP="008E2925">
      <w:r w:rsidRPr="008E2925"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7CF079C5" w14:textId="77777777" w:rsidTr="004A39AB">
        <w:trPr>
          <w:cantSplit/>
          <w:tblHeader/>
        </w:trPr>
        <w:tc>
          <w:tcPr>
            <w:tcW w:w="9350" w:type="dxa"/>
          </w:tcPr>
          <w:p w14:paraId="39EC781E" w14:textId="6038AA02" w:rsidR="004A39AB" w:rsidRPr="00CF48CE" w:rsidRDefault="001A6E81" w:rsidP="004A39AB">
            <w:pPr>
              <w:spacing w:after="0"/>
              <w:jc w:val="center"/>
              <w:rPr>
                <w:rStyle w:val="Strong"/>
              </w:rPr>
            </w:pPr>
            <w:bookmarkStart w:id="2" w:name="_Hlk195280665"/>
            <w:bookmarkEnd w:id="0"/>
            <w:r w:rsidRPr="00CF48CE">
              <w:rPr>
                <w:rStyle w:val="Strong"/>
              </w:rPr>
              <w:t>Common side effects</w:t>
            </w:r>
            <w:r w:rsidR="00847E94" w:rsidRPr="00CF48CE">
              <w:rPr>
                <w:rStyle w:val="Strong"/>
              </w:rPr>
              <w:t xml:space="preserve"> (some may be serious)</w:t>
            </w:r>
          </w:p>
          <w:p w14:paraId="085D436E" w14:textId="1FF938A5" w:rsidR="004A39AB" w:rsidRPr="004A39AB" w:rsidRDefault="004A39AB" w:rsidP="004A39AB">
            <w:pPr>
              <w:spacing w:after="0"/>
              <w:jc w:val="center"/>
            </w:pPr>
            <w:r>
              <w:t xml:space="preserve">In 100 people receiving </w:t>
            </w:r>
            <w:r w:rsidR="00EC0218" w:rsidRPr="003A077C">
              <w:t>Trastuzumab</w:t>
            </w:r>
            <w:r w:rsidR="00275F46">
              <w:t xml:space="preserve"> and</w:t>
            </w:r>
            <w:r w:rsidR="00EC0218" w:rsidRPr="003A077C">
              <w:t xml:space="preserve"> </w:t>
            </w:r>
            <w:r w:rsidR="004C0048">
              <w:t>H</w:t>
            </w:r>
            <w:r w:rsidR="00EC0218" w:rsidRPr="003A077C">
              <w:t>yaluronidase</w:t>
            </w:r>
            <w:r w:rsidR="00275F46">
              <w:t>-oysk (Herceptin Hylecta)</w:t>
            </w:r>
            <w:r>
              <w:t>, more than 20 and up to 100 may have:</w:t>
            </w:r>
          </w:p>
        </w:tc>
      </w:tr>
      <w:tr w:rsidR="004A39AB" w14:paraId="3302E35E" w14:textId="77777777" w:rsidTr="004A39AB">
        <w:tc>
          <w:tcPr>
            <w:tcW w:w="9350" w:type="dxa"/>
          </w:tcPr>
          <w:p w14:paraId="0644FF8D" w14:textId="77777777" w:rsidR="004C66C2" w:rsidRPr="003A077C" w:rsidRDefault="004C66C2" w:rsidP="003A077C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3A077C">
              <w:t>Cold symptoms such as stuff nose, sneezing, sore throat</w:t>
            </w:r>
          </w:p>
          <w:p w14:paraId="200C80EB" w14:textId="77777777" w:rsidR="004C66C2" w:rsidRPr="003A077C" w:rsidRDefault="004C66C2" w:rsidP="003A077C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3A077C">
              <w:t>Infection, especially when white blood cell count is low</w:t>
            </w:r>
          </w:p>
          <w:p w14:paraId="1ABA6FCB" w14:textId="77777777" w:rsidR="004C66C2" w:rsidRPr="003A077C" w:rsidRDefault="004C66C2" w:rsidP="003A077C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3A077C">
              <w:t>Nausea, vomiting, diarrhea, loss of appetite</w:t>
            </w:r>
          </w:p>
          <w:p w14:paraId="7D5F8FF7" w14:textId="77777777" w:rsidR="004C66C2" w:rsidRPr="003A077C" w:rsidRDefault="004C66C2" w:rsidP="003A077C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3A077C">
              <w:t>Sores in mouth which may cause difficulty swallowing</w:t>
            </w:r>
          </w:p>
          <w:p w14:paraId="5622F309" w14:textId="77777777" w:rsidR="004C66C2" w:rsidRPr="003A077C" w:rsidRDefault="004C66C2" w:rsidP="003A077C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3A077C">
              <w:t>Tiredness</w:t>
            </w:r>
          </w:p>
          <w:p w14:paraId="15D2874D" w14:textId="77777777" w:rsidR="004C66C2" w:rsidRPr="003A077C" w:rsidRDefault="004C66C2" w:rsidP="003A077C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3A077C">
              <w:t>Muscle weakness</w:t>
            </w:r>
          </w:p>
          <w:p w14:paraId="489D3F15" w14:textId="77777777" w:rsidR="004C66C2" w:rsidRPr="003A077C" w:rsidRDefault="004C66C2" w:rsidP="003A077C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3A077C">
              <w:t>Pain</w:t>
            </w:r>
          </w:p>
          <w:p w14:paraId="5389E59D" w14:textId="77777777" w:rsidR="004C66C2" w:rsidRPr="003A077C" w:rsidRDefault="004C66C2" w:rsidP="003A077C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3A077C">
              <w:t>Rash</w:t>
            </w:r>
          </w:p>
          <w:p w14:paraId="307C7E37" w14:textId="411A10B9" w:rsidR="00801FF5" w:rsidRPr="003A077C" w:rsidRDefault="004C66C2" w:rsidP="003A077C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3A077C">
              <w:t>Hair loss</w:t>
            </w:r>
          </w:p>
        </w:tc>
      </w:tr>
    </w:tbl>
    <w:p w14:paraId="2FC3904F" w14:textId="77777777" w:rsidR="004A39AB" w:rsidRPr="003A077C" w:rsidRDefault="004A39AB" w:rsidP="003A077C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6D2F73F4" w14:textId="77777777" w:rsidTr="004A39AB">
        <w:trPr>
          <w:cantSplit/>
          <w:tblHeader/>
        </w:trPr>
        <w:tc>
          <w:tcPr>
            <w:tcW w:w="9350" w:type="dxa"/>
          </w:tcPr>
          <w:p w14:paraId="0558D5C4" w14:textId="78DF076F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3C0D818B" w14:textId="68D1158E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275F46" w:rsidRPr="003A077C">
              <w:t>Trastuzumab</w:t>
            </w:r>
            <w:r w:rsidR="00275F46">
              <w:t xml:space="preserve"> and</w:t>
            </w:r>
            <w:r w:rsidR="00275F46" w:rsidRPr="003A077C">
              <w:t xml:space="preserve"> </w:t>
            </w:r>
            <w:r w:rsidR="004C0048">
              <w:t>H</w:t>
            </w:r>
            <w:r w:rsidR="00275F46" w:rsidRPr="003A077C">
              <w:t>yaluronidase</w:t>
            </w:r>
            <w:r w:rsidR="00275F46">
              <w:t>-oysk (Herceptin Hylecta),</w:t>
            </w:r>
            <w:r>
              <w:t xml:space="preserve"> from 4 to 20 may have:</w:t>
            </w:r>
          </w:p>
        </w:tc>
      </w:tr>
      <w:tr w:rsidR="004A39AB" w14:paraId="676063A8" w14:textId="77777777" w:rsidTr="00105F93">
        <w:tc>
          <w:tcPr>
            <w:tcW w:w="9350" w:type="dxa"/>
          </w:tcPr>
          <w:p w14:paraId="50C90B64" w14:textId="77777777" w:rsidR="004C66C2" w:rsidRPr="003A077C" w:rsidRDefault="004C66C2" w:rsidP="003A077C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3A077C">
              <w:t>Allergic reaction which may cause rash, low blood pressure, wheezing, shortness of breath, swelling of face or throat</w:t>
            </w:r>
          </w:p>
          <w:p w14:paraId="4BC6D192" w14:textId="77777777" w:rsidR="004C66C2" w:rsidRPr="003A077C" w:rsidRDefault="004C66C2" w:rsidP="003A077C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3A077C">
              <w:t>Change in heart function</w:t>
            </w:r>
          </w:p>
          <w:p w14:paraId="2562AA81" w14:textId="77777777" w:rsidR="004C66C2" w:rsidRPr="003A077C" w:rsidRDefault="004C66C2" w:rsidP="003A077C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3A077C">
              <w:t>Abnormal heartbeat which may cause fainting</w:t>
            </w:r>
          </w:p>
          <w:p w14:paraId="5533CFE2" w14:textId="77777777" w:rsidR="004C66C2" w:rsidRPr="003A077C" w:rsidRDefault="004C66C2" w:rsidP="003A077C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3A077C">
              <w:t>Swelling of the body</w:t>
            </w:r>
          </w:p>
          <w:p w14:paraId="3FBAF3B5" w14:textId="77777777" w:rsidR="004C66C2" w:rsidRPr="003A077C" w:rsidRDefault="004C66C2" w:rsidP="003A077C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3A077C">
              <w:t>Flushing</w:t>
            </w:r>
          </w:p>
          <w:p w14:paraId="02244218" w14:textId="77777777" w:rsidR="004C66C2" w:rsidRPr="003A077C" w:rsidRDefault="004C66C2" w:rsidP="003A077C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3A077C">
              <w:t>High blood pressure which may cause headaches, dizziness, blurred vision</w:t>
            </w:r>
          </w:p>
          <w:p w14:paraId="4408564E" w14:textId="77777777" w:rsidR="004C66C2" w:rsidRPr="003A077C" w:rsidRDefault="004C66C2" w:rsidP="003A077C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3A077C">
              <w:t>Cough, shortness of breath, nosebleed</w:t>
            </w:r>
          </w:p>
          <w:p w14:paraId="0EE3C209" w14:textId="77777777" w:rsidR="004C66C2" w:rsidRPr="003A077C" w:rsidRDefault="004C66C2" w:rsidP="003A077C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3A077C">
              <w:lastRenderedPageBreak/>
              <w:t>Anemia which may cause tiredness, or may require blood transfusions</w:t>
            </w:r>
          </w:p>
          <w:p w14:paraId="529799A0" w14:textId="77777777" w:rsidR="004C66C2" w:rsidRPr="003A077C" w:rsidRDefault="004C66C2" w:rsidP="003A077C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3A077C">
              <w:t>Constipation, heartburn, belly pain, changes in taste</w:t>
            </w:r>
          </w:p>
          <w:p w14:paraId="1CED7E79" w14:textId="77777777" w:rsidR="004C66C2" w:rsidRPr="003A077C" w:rsidRDefault="004C66C2" w:rsidP="003A077C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3A077C">
              <w:t>Headache, dizziness</w:t>
            </w:r>
          </w:p>
          <w:p w14:paraId="5E199849" w14:textId="77777777" w:rsidR="004C66C2" w:rsidRPr="003A077C" w:rsidRDefault="004C66C2" w:rsidP="003A077C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3A077C">
              <w:t>Numbness and tingling of the arms, legs, fingers and/or toes</w:t>
            </w:r>
          </w:p>
          <w:p w14:paraId="16F4086E" w14:textId="77777777" w:rsidR="004C66C2" w:rsidRPr="003A077C" w:rsidRDefault="004C66C2" w:rsidP="003A077C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3A077C">
              <w:t>Swelling, pain, and redness at the site of the medication injection or the area of radiation</w:t>
            </w:r>
          </w:p>
          <w:p w14:paraId="2AF42A9F" w14:textId="77777777" w:rsidR="004C66C2" w:rsidRPr="003A077C" w:rsidRDefault="004C66C2" w:rsidP="003A077C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3A077C">
              <w:t>Fever</w:t>
            </w:r>
          </w:p>
          <w:p w14:paraId="7413D440" w14:textId="77777777" w:rsidR="004C66C2" w:rsidRPr="003A077C" w:rsidRDefault="004C66C2" w:rsidP="003A077C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3A077C">
              <w:t>Difficulty sleeping</w:t>
            </w:r>
          </w:p>
          <w:p w14:paraId="37C287D2" w14:textId="77777777" w:rsidR="004C66C2" w:rsidRPr="003A077C" w:rsidRDefault="004C66C2" w:rsidP="003A077C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3A077C">
              <w:t>Itching</w:t>
            </w:r>
          </w:p>
          <w:p w14:paraId="50805C43" w14:textId="015A0758" w:rsidR="004A39AB" w:rsidRPr="003A077C" w:rsidRDefault="004C66C2" w:rsidP="003A077C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3A077C">
              <w:t>Changes in skin, nails</w:t>
            </w:r>
          </w:p>
        </w:tc>
      </w:tr>
    </w:tbl>
    <w:p w14:paraId="608C5003" w14:textId="77777777" w:rsidR="004A39AB" w:rsidRPr="003A077C" w:rsidRDefault="004A39AB" w:rsidP="003A077C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50E1222D" w14:textId="77777777" w:rsidTr="00105F93">
        <w:trPr>
          <w:cantSplit/>
          <w:tblHeader/>
        </w:trPr>
        <w:tc>
          <w:tcPr>
            <w:tcW w:w="9350" w:type="dxa"/>
          </w:tcPr>
          <w:p w14:paraId="109235C8" w14:textId="1F2D1F11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5426002A" w14:textId="59708CC8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275F46" w:rsidRPr="003A077C">
              <w:t>Trastuzumab</w:t>
            </w:r>
            <w:r w:rsidR="00275F46">
              <w:t xml:space="preserve"> and</w:t>
            </w:r>
            <w:r w:rsidR="00275F46" w:rsidRPr="003A077C">
              <w:t xml:space="preserve"> </w:t>
            </w:r>
            <w:r w:rsidR="004C0048">
              <w:t>H</w:t>
            </w:r>
            <w:r w:rsidR="00275F46" w:rsidRPr="003A077C">
              <w:t>yaluronidase</w:t>
            </w:r>
            <w:r w:rsidR="00275F46">
              <w:t xml:space="preserve">-oysk (Herceptin Hylecta), </w:t>
            </w:r>
            <w:r>
              <w:t>3 or fewer may have:</w:t>
            </w:r>
          </w:p>
        </w:tc>
      </w:tr>
      <w:tr w:rsidR="004A39AB" w14:paraId="6CEB00C4" w14:textId="77777777" w:rsidTr="00105F93">
        <w:tc>
          <w:tcPr>
            <w:tcW w:w="9350" w:type="dxa"/>
          </w:tcPr>
          <w:p w14:paraId="5B73172A" w14:textId="77777777" w:rsidR="004C66C2" w:rsidRPr="003A077C" w:rsidRDefault="004C66C2" w:rsidP="003A077C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3A077C">
              <w:t>Damage to the heart or heart failure which may cause shortness of breath, swelling of ankles, and tiredness</w:t>
            </w:r>
          </w:p>
          <w:p w14:paraId="694C81AB" w14:textId="77777777" w:rsidR="004C66C2" w:rsidRPr="003A077C" w:rsidRDefault="004C66C2" w:rsidP="003A077C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3A077C">
              <w:t>Problems with the lungs which may cause shortness of breath, cough, chest pressure, pain, or wheezing</w:t>
            </w:r>
          </w:p>
          <w:p w14:paraId="67E8E6CC" w14:textId="7BCFD3B5" w:rsidR="004A39AB" w:rsidRPr="003A077C" w:rsidRDefault="004C66C2" w:rsidP="003A077C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3A077C">
              <w:t>Absence of menstrual period, abnormal menstrual period</w:t>
            </w:r>
          </w:p>
        </w:tc>
      </w:tr>
      <w:bookmarkEnd w:id="2"/>
    </w:tbl>
    <w:p w14:paraId="33F31C52" w14:textId="77777777" w:rsidR="004A39AB" w:rsidRPr="003A077C" w:rsidRDefault="004A39AB" w:rsidP="003A077C">
      <w:pPr>
        <w:ind w:left="173" w:hanging="173"/>
      </w:pPr>
    </w:p>
    <w:sectPr w:rsidR="004A39AB" w:rsidRPr="003A077C" w:rsidSect="004A39AB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5DEF" w14:textId="77777777" w:rsidR="00150EB0" w:rsidRDefault="00150EB0" w:rsidP="004A39AB">
      <w:pPr>
        <w:spacing w:after="0" w:line="240" w:lineRule="auto"/>
      </w:pPr>
      <w:r>
        <w:separator/>
      </w:r>
    </w:p>
  </w:endnote>
  <w:endnote w:type="continuationSeparator" w:id="0">
    <w:p w14:paraId="37C99E92" w14:textId="77777777" w:rsidR="00150EB0" w:rsidRDefault="00150EB0" w:rsidP="004A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7370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ED4D08" w14:textId="4DD04C43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66347"/>
      <w:docPartObj>
        <w:docPartGallery w:val="Page Numbers (Bottom of Page)"/>
        <w:docPartUnique/>
      </w:docPartObj>
    </w:sdtPr>
    <w:sdtEndPr/>
    <w:sdtContent>
      <w:sdt>
        <w:sdtPr>
          <w:id w:val="2053028138"/>
          <w:docPartObj>
            <w:docPartGallery w:val="Page Numbers (Top of Page)"/>
            <w:docPartUnique/>
          </w:docPartObj>
        </w:sdtPr>
        <w:sdtEndPr/>
        <w:sdtContent>
          <w:p w14:paraId="75AC4970" w14:textId="54CA9E49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24A5" w14:textId="77777777" w:rsidR="00150EB0" w:rsidRDefault="00150EB0" w:rsidP="004A39AB">
      <w:pPr>
        <w:spacing w:after="0" w:line="240" w:lineRule="auto"/>
      </w:pPr>
      <w:r>
        <w:separator/>
      </w:r>
    </w:p>
  </w:footnote>
  <w:footnote w:type="continuationSeparator" w:id="0">
    <w:p w14:paraId="64DCB579" w14:textId="77777777" w:rsidR="00150EB0" w:rsidRDefault="00150EB0" w:rsidP="004A3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05B5E"/>
    <w:multiLevelType w:val="hybridMultilevel"/>
    <w:tmpl w:val="9210F6CE"/>
    <w:lvl w:ilvl="0" w:tplc="83F60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019F9"/>
    <w:multiLevelType w:val="hybridMultilevel"/>
    <w:tmpl w:val="1CB81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4296">
    <w:abstractNumId w:val="0"/>
  </w:num>
  <w:num w:numId="2" w16cid:durableId="5136841">
    <w:abstractNumId w:val="4"/>
  </w:num>
  <w:num w:numId="3" w16cid:durableId="813255801">
    <w:abstractNumId w:val="2"/>
  </w:num>
  <w:num w:numId="4" w16cid:durableId="1620598898">
    <w:abstractNumId w:val="1"/>
  </w:num>
  <w:num w:numId="5" w16cid:durableId="1755780236">
    <w:abstractNumId w:val="1"/>
  </w:num>
  <w:num w:numId="6" w16cid:durableId="10561272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D"/>
    <w:rsid w:val="000745EE"/>
    <w:rsid w:val="000872F8"/>
    <w:rsid w:val="000A44F7"/>
    <w:rsid w:val="000D2292"/>
    <w:rsid w:val="00102EE9"/>
    <w:rsid w:val="00130C28"/>
    <w:rsid w:val="00150EB0"/>
    <w:rsid w:val="00151F1D"/>
    <w:rsid w:val="001A6E81"/>
    <w:rsid w:val="001D198E"/>
    <w:rsid w:val="00275F46"/>
    <w:rsid w:val="00331CEF"/>
    <w:rsid w:val="00333BB6"/>
    <w:rsid w:val="00363443"/>
    <w:rsid w:val="003A077C"/>
    <w:rsid w:val="0044604C"/>
    <w:rsid w:val="004A3302"/>
    <w:rsid w:val="004A39AB"/>
    <w:rsid w:val="004C0048"/>
    <w:rsid w:val="004C66C2"/>
    <w:rsid w:val="00510232"/>
    <w:rsid w:val="0053331B"/>
    <w:rsid w:val="00546FA8"/>
    <w:rsid w:val="00563F23"/>
    <w:rsid w:val="00667D4C"/>
    <w:rsid w:val="0068530C"/>
    <w:rsid w:val="00696939"/>
    <w:rsid w:val="00713040"/>
    <w:rsid w:val="007C0608"/>
    <w:rsid w:val="00801FF5"/>
    <w:rsid w:val="00847E94"/>
    <w:rsid w:val="0087542D"/>
    <w:rsid w:val="008E2925"/>
    <w:rsid w:val="00913D4D"/>
    <w:rsid w:val="00933268"/>
    <w:rsid w:val="00936C68"/>
    <w:rsid w:val="009C187F"/>
    <w:rsid w:val="009E45BF"/>
    <w:rsid w:val="00AD6D62"/>
    <w:rsid w:val="00AF7F4B"/>
    <w:rsid w:val="00B83E64"/>
    <w:rsid w:val="00BE2F8C"/>
    <w:rsid w:val="00BE5452"/>
    <w:rsid w:val="00C81F1D"/>
    <w:rsid w:val="00CF48CE"/>
    <w:rsid w:val="00CF7339"/>
    <w:rsid w:val="00D11DD6"/>
    <w:rsid w:val="00D65F7B"/>
    <w:rsid w:val="00D712B9"/>
    <w:rsid w:val="00DA1004"/>
    <w:rsid w:val="00DD4F60"/>
    <w:rsid w:val="00E000C9"/>
    <w:rsid w:val="00E12691"/>
    <w:rsid w:val="00E760F3"/>
    <w:rsid w:val="00EC0218"/>
    <w:rsid w:val="00EC3B66"/>
    <w:rsid w:val="00ED783D"/>
    <w:rsid w:val="00F50BE0"/>
    <w:rsid w:val="00FF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3BA8"/>
  <w15:chartTrackingRefBased/>
  <w15:docId w15:val="{C1EAFB45-7C03-435A-A496-ECDF600D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FF5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8E2925"/>
    <w:pPr>
      <w:spacing w:line="240" w:lineRule="auto"/>
      <w:outlineLvl w:val="0"/>
    </w:pPr>
    <w:rPr>
      <w:rFonts w:eastAsia="Times New Roman"/>
      <w:szCs w:val="24"/>
      <w:lang w:val="x-none" w:eastAsia="x-none"/>
    </w:rPr>
  </w:style>
  <w:style w:type="paragraph" w:styleId="Heading2">
    <w:name w:val="heading 2"/>
    <w:aliases w:val="Header 2"/>
    <w:basedOn w:val="Normal"/>
    <w:next w:val="Normal"/>
    <w:link w:val="Heading2Char"/>
    <w:uiPriority w:val="9"/>
    <w:unhideWhenUsed/>
    <w:qFormat/>
    <w:rsid w:val="007C060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6D62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E2925"/>
    <w:rPr>
      <w:rFonts w:ascii="Calibri" w:eastAsia="Times New Roman" w:hAnsi="Calibri" w:cstheme="majorBidi"/>
      <w:b/>
      <w:sz w:val="24"/>
      <w:szCs w:val="24"/>
      <w:lang w:val="x-none" w:eastAsia="x-none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151F1D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6D62"/>
    <w:rPr>
      <w:rFonts w:ascii="Calibri" w:eastAsiaTheme="majorEastAsia" w:hAnsi="Calibri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AB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AB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1A6E81"/>
    <w:pPr>
      <w:spacing w:after="0" w:line="240" w:lineRule="auto"/>
    </w:pPr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6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E8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81"/>
    <w:rPr>
      <w:rFonts w:ascii="Calibri" w:hAnsi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F4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Trastuzumab and hyaluronidase-oysk (Herceptin Hylecta) Side Effects</vt:lpstr>
    </vt:vector>
  </TitlesOfParts>
  <Company>National Cancer Institute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Trastuzumab and hyaluronidase-oysk (Herceptin Hylecta) Side Effects</dc:title>
  <dc:subject>Possible Side Effects of Trastuzumab and hyaluronidase-oysk (Herceptin Hylecta)</dc:subject>
  <dc:creator>HHS/DCTD/CTEP</dc:creator>
  <cp:keywords>Trastuzumab, hyaluronidase, Herceptin Hylecta, possible, side effects, commercial use, streamlined summary</cp:keywords>
  <dc:description/>
  <cp:lastModifiedBy>Smith, Kathleen (NIH/NCI) [C]</cp:lastModifiedBy>
  <cp:revision>3</cp:revision>
  <dcterms:created xsi:type="dcterms:W3CDTF">2025-12-12T23:09:00Z</dcterms:created>
  <dcterms:modified xsi:type="dcterms:W3CDTF">2025-12-30T15:16:00Z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