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5378" w14:paraId="7F2299BB" w14:textId="77777777" w:rsidTr="004C7F87">
        <w:tc>
          <w:tcPr>
            <w:tcW w:w="9350" w:type="dxa"/>
            <w:shd w:val="clear" w:color="auto" w:fill="FFFF00"/>
          </w:tcPr>
          <w:p w14:paraId="2D81EDBE" w14:textId="77777777" w:rsidR="00DB5378" w:rsidRDefault="00DB5378" w:rsidP="004C7F87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C8A6F28" w14:textId="77777777" w:rsidR="00DB5378" w:rsidRDefault="00DB5378" w:rsidP="004C7F8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15D74945" w14:textId="77777777" w:rsidR="00DB5378" w:rsidRPr="00151F1D" w:rsidRDefault="00DB5378" w:rsidP="004C7F8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D708794" w14:textId="77777777" w:rsidR="00DB5378" w:rsidRDefault="00DB5378" w:rsidP="00DB5378"/>
    <w:p w14:paraId="110E214B" w14:textId="7AF0864F" w:rsidR="00DB5378" w:rsidRPr="00E6046E" w:rsidRDefault="00DB5378" w:rsidP="00DB5378">
      <w:pPr>
        <w:pStyle w:val="Heading1"/>
        <w:rPr>
          <w:b w:val="0"/>
        </w:rPr>
      </w:pPr>
      <w:r w:rsidRPr="00E6046E">
        <w:t xml:space="preserve">Possible Side Effects of </w:t>
      </w:r>
      <w:proofErr w:type="spellStart"/>
      <w:r w:rsidRPr="00366609">
        <w:t>Encorafenib</w:t>
      </w:r>
      <w:proofErr w:type="spellEnd"/>
      <w:r w:rsidRPr="00366609">
        <w:t xml:space="preserve">, </w:t>
      </w:r>
      <w:proofErr w:type="spellStart"/>
      <w:r w:rsidRPr="00366609">
        <w:t>Binimetinib</w:t>
      </w:r>
      <w:proofErr w:type="spellEnd"/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661FFCB5" w14:textId="77777777" w:rsidR="00DB5378" w:rsidRPr="00E6046E" w:rsidRDefault="00DB5378" w:rsidP="00DB5378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BA0310E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366609" w:rsidRPr="00366609">
              <w:t>Encorafenib</w:t>
            </w:r>
            <w:proofErr w:type="spellEnd"/>
            <w:r w:rsidR="00366609" w:rsidRPr="00366609">
              <w:t xml:space="preserve">, </w:t>
            </w:r>
            <w:proofErr w:type="spellStart"/>
            <w:r w:rsidR="00366609" w:rsidRPr="00366609">
              <w:t>Binimetinib</w:t>
            </w:r>
            <w:proofErr w:type="spellEnd"/>
            <w:r>
              <w:t>, more than 20 and up to 100 may have:</w:t>
            </w:r>
          </w:p>
        </w:tc>
      </w:tr>
      <w:tr w:rsidR="00366609" w14:paraId="3302E35E" w14:textId="77777777" w:rsidTr="004A39AB">
        <w:tc>
          <w:tcPr>
            <w:tcW w:w="9350" w:type="dxa"/>
          </w:tcPr>
          <w:p w14:paraId="33C8F7DD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Swelling of the body, arms, legs, face</w:t>
            </w:r>
          </w:p>
          <w:p w14:paraId="3FD9A6B0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Cough, shortness of breath</w:t>
            </w:r>
          </w:p>
          <w:p w14:paraId="1BDC79C4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Anemia which may cause tiredness, or may require blood transfusions</w:t>
            </w:r>
          </w:p>
          <w:p w14:paraId="74382725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Infection, especially when white blood cell count is low</w:t>
            </w:r>
          </w:p>
          <w:p w14:paraId="2942B991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Bruising, bleeding</w:t>
            </w:r>
          </w:p>
          <w:p w14:paraId="7CD37D9D" w14:textId="77777777" w:rsidR="00793DC7" w:rsidRPr="000C28F7" w:rsidRDefault="00793DC7" w:rsidP="00793DC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Blurred vision</w:t>
            </w:r>
          </w:p>
          <w:p w14:paraId="7FD5C4B7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Nausea, vomiting, diarrhea, constipation, belly pain</w:t>
            </w:r>
          </w:p>
          <w:p w14:paraId="46E8A6E7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Pain in joints, muscles, arms, legs</w:t>
            </w:r>
          </w:p>
          <w:p w14:paraId="6657C0A9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Muscle weakness</w:t>
            </w:r>
          </w:p>
          <w:p w14:paraId="08C8EBA2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Headache, tiredness, fever</w:t>
            </w:r>
          </w:p>
          <w:p w14:paraId="307C7E37" w14:textId="1F045A9A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C28F7">
              <w:t>Rash, skin changes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63F552B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366609" w:rsidRPr="000C28F7">
              <w:t>Encorafenib</w:t>
            </w:r>
            <w:proofErr w:type="spellEnd"/>
            <w:r w:rsidR="00366609" w:rsidRPr="000C28F7">
              <w:t xml:space="preserve">, </w:t>
            </w:r>
            <w:proofErr w:type="spellStart"/>
            <w:r w:rsidR="00366609" w:rsidRPr="000C28F7">
              <w:t>Binimetinib</w:t>
            </w:r>
            <w:proofErr w:type="spellEnd"/>
            <w:r>
              <w:t>, from 4 to 20 may have:</w:t>
            </w:r>
          </w:p>
        </w:tc>
      </w:tr>
      <w:tr w:rsidR="00366609" w14:paraId="676063A8" w14:textId="77777777" w:rsidTr="00105F93">
        <w:tc>
          <w:tcPr>
            <w:tcW w:w="9350" w:type="dxa"/>
          </w:tcPr>
          <w:p w14:paraId="2EBD44AF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Allergic reaction which may cause rash, low blood pressure, wheezing, shortness of breath, swelling of the face or throat</w:t>
            </w:r>
          </w:p>
          <w:p w14:paraId="2E00C0F9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Damage to the heart or heart failure which may cause shortness of breath, swelling of ankles, and tiredness</w:t>
            </w:r>
          </w:p>
          <w:p w14:paraId="6DF7CA4D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High blood pressure which may cause headaches, dizziness, blurred vision</w:t>
            </w:r>
          </w:p>
          <w:p w14:paraId="5618CE81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Blood clot, possibly in lung which may cause swelling, pain, shortness of breath</w:t>
            </w:r>
          </w:p>
          <w:p w14:paraId="10B6FF50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211259407"/>
            <w:r w:rsidRPr="000C28F7">
              <w:t>Kidney damage which may cause swelling, may require dialysis</w:t>
            </w:r>
          </w:p>
          <w:bookmarkEnd w:id="3"/>
          <w:p w14:paraId="576D485F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 xml:space="preserve">Liver </w:t>
            </w:r>
            <w:proofErr w:type="gramStart"/>
            <w:r w:rsidRPr="000C28F7">
              <w:t>damage which</w:t>
            </w:r>
            <w:proofErr w:type="gramEnd"/>
            <w:r w:rsidRPr="000C28F7">
              <w:t xml:space="preserve"> may cause yellowing of eyes and skin, swelling</w:t>
            </w:r>
          </w:p>
          <w:p w14:paraId="167E5A14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Changes in taste, loss of appetite</w:t>
            </w:r>
          </w:p>
          <w:p w14:paraId="08526485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lastRenderedPageBreak/>
              <w:t xml:space="preserve">Dizziness, abnormal movement of </w:t>
            </w:r>
            <w:proofErr w:type="gramStart"/>
            <w:r w:rsidRPr="000C28F7">
              <w:t>the facial</w:t>
            </w:r>
            <w:proofErr w:type="gramEnd"/>
            <w:r w:rsidRPr="000C28F7">
              <w:t xml:space="preserve"> muscles</w:t>
            </w:r>
          </w:p>
          <w:p w14:paraId="5BE6FF15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Difficulty sleeping</w:t>
            </w:r>
          </w:p>
          <w:p w14:paraId="47D4AE62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Swelling and redness of the eye, visual loss</w:t>
            </w:r>
          </w:p>
          <w:p w14:paraId="4532B2B4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Weight gain</w:t>
            </w:r>
          </w:p>
          <w:p w14:paraId="44FE79B5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Hand-foot syndrome (palmar-plantar erythrodysesthesia) which may cause redness, pain or peeling of palms and soles</w:t>
            </w:r>
          </w:p>
          <w:p w14:paraId="718FF82E" w14:textId="77777777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C28F7">
              <w:t>Dry skin, itching, swelling and redness of the skin, increased risk of sunburn</w:t>
            </w:r>
          </w:p>
          <w:p w14:paraId="50805C43" w14:textId="3B30FE56" w:rsidR="00366609" w:rsidRPr="000C28F7" w:rsidRDefault="00366609" w:rsidP="000C28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C28F7">
              <w:t>Hair loss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6DE0D48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366609" w:rsidRPr="000C28F7">
              <w:t>Encorafenib</w:t>
            </w:r>
            <w:proofErr w:type="spellEnd"/>
            <w:r w:rsidR="00366609" w:rsidRPr="000C28F7">
              <w:t xml:space="preserve">, </w:t>
            </w:r>
            <w:proofErr w:type="spellStart"/>
            <w:r w:rsidR="00366609" w:rsidRPr="000C28F7">
              <w:t>Binimetinib</w:t>
            </w:r>
            <w:proofErr w:type="spellEnd"/>
            <w:r>
              <w:t>, 3 or fewer may have:</w:t>
            </w:r>
          </w:p>
        </w:tc>
      </w:tr>
      <w:tr w:rsidR="00366609" w14:paraId="6CEB00C4" w14:textId="77777777" w:rsidTr="00105F93">
        <w:tc>
          <w:tcPr>
            <w:tcW w:w="9350" w:type="dxa"/>
          </w:tcPr>
          <w:p w14:paraId="06D91468" w14:textId="77777777" w:rsidR="00366609" w:rsidRPr="00366609" w:rsidRDefault="00366609" w:rsidP="0036660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6609">
              <w:t>Heart attack which may cause chest pain, shortness of breath</w:t>
            </w:r>
          </w:p>
          <w:p w14:paraId="50F0907B" w14:textId="77777777" w:rsidR="00366609" w:rsidRPr="00366609" w:rsidRDefault="00366609" w:rsidP="0036660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6609">
              <w:t>Abnormal heartbeat which may cause fainting</w:t>
            </w:r>
          </w:p>
          <w:p w14:paraId="37E3A015" w14:textId="77777777" w:rsidR="00366609" w:rsidRPr="00366609" w:rsidRDefault="00366609" w:rsidP="0036660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6609">
              <w:t xml:space="preserve">Bleeding in the </w:t>
            </w:r>
            <w:proofErr w:type="gramStart"/>
            <w:r w:rsidRPr="00366609">
              <w:t>brain which</w:t>
            </w:r>
            <w:proofErr w:type="gramEnd"/>
            <w:r w:rsidRPr="00366609">
              <w:t xml:space="preserve"> may cause </w:t>
            </w:r>
            <w:proofErr w:type="gramStart"/>
            <w:r w:rsidRPr="00366609">
              <w:t>headache,</w:t>
            </w:r>
            <w:proofErr w:type="gramEnd"/>
            <w:r w:rsidRPr="00366609">
              <w:t xml:space="preserve"> confusion</w:t>
            </w:r>
          </w:p>
          <w:p w14:paraId="32811547" w14:textId="77777777" w:rsidR="00366609" w:rsidRPr="00366609" w:rsidRDefault="00366609" w:rsidP="0036660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6609">
              <w:t xml:space="preserve">Internal </w:t>
            </w:r>
            <w:proofErr w:type="gramStart"/>
            <w:r w:rsidRPr="00366609">
              <w:t>bleeding which</w:t>
            </w:r>
            <w:proofErr w:type="gramEnd"/>
            <w:r w:rsidRPr="00366609">
              <w:t xml:space="preserve"> may cause chest pain</w:t>
            </w:r>
          </w:p>
          <w:p w14:paraId="1D1A21DB" w14:textId="77777777" w:rsidR="00366609" w:rsidRPr="00366609" w:rsidRDefault="00366609" w:rsidP="0036660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6609">
              <w:t>Damage to the lungs which may cause shortness of breath, cough, wheezing</w:t>
            </w:r>
          </w:p>
          <w:p w14:paraId="0E9198F7" w14:textId="77777777" w:rsidR="00366609" w:rsidRPr="00366609" w:rsidRDefault="00366609" w:rsidP="0036660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6609">
              <w:t xml:space="preserve">Fluid around </w:t>
            </w:r>
            <w:proofErr w:type="gramStart"/>
            <w:r w:rsidRPr="00366609">
              <w:t>lungs which</w:t>
            </w:r>
            <w:proofErr w:type="gramEnd"/>
            <w:r w:rsidRPr="00366609">
              <w:t xml:space="preserve"> may cause shortness of breath, chest pressure, or pain</w:t>
            </w:r>
          </w:p>
          <w:p w14:paraId="67E8E6CC" w14:textId="02A5FD5F" w:rsidR="00366609" w:rsidRPr="00366609" w:rsidRDefault="00366609" w:rsidP="003666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66609">
              <w:t>A new cancer resulting from treatment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604776157">
    <w:abstractNumId w:val="3"/>
  </w:num>
  <w:num w:numId="4" w16cid:durableId="173040175">
    <w:abstractNumId w:val="2"/>
  </w:num>
  <w:num w:numId="5" w16cid:durableId="104753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C28F7"/>
    <w:rsid w:val="000D2292"/>
    <w:rsid w:val="00102EE9"/>
    <w:rsid w:val="00130C28"/>
    <w:rsid w:val="00150EB0"/>
    <w:rsid w:val="00151F1D"/>
    <w:rsid w:val="001A6AA5"/>
    <w:rsid w:val="001A6E81"/>
    <w:rsid w:val="00331CEF"/>
    <w:rsid w:val="00333BB6"/>
    <w:rsid w:val="00366609"/>
    <w:rsid w:val="00400511"/>
    <w:rsid w:val="004A3302"/>
    <w:rsid w:val="004A39AB"/>
    <w:rsid w:val="00513C0F"/>
    <w:rsid w:val="0053331B"/>
    <w:rsid w:val="00546FA8"/>
    <w:rsid w:val="00563F23"/>
    <w:rsid w:val="005A7D23"/>
    <w:rsid w:val="00696939"/>
    <w:rsid w:val="006A0F05"/>
    <w:rsid w:val="00713040"/>
    <w:rsid w:val="00745FC3"/>
    <w:rsid w:val="00793DC7"/>
    <w:rsid w:val="007B2ADD"/>
    <w:rsid w:val="007C0608"/>
    <w:rsid w:val="00801FF5"/>
    <w:rsid w:val="00847E94"/>
    <w:rsid w:val="0087542D"/>
    <w:rsid w:val="008A6772"/>
    <w:rsid w:val="00913D4D"/>
    <w:rsid w:val="00936C68"/>
    <w:rsid w:val="009E45BF"/>
    <w:rsid w:val="00A24FAF"/>
    <w:rsid w:val="00AD6D62"/>
    <w:rsid w:val="00AF7F4B"/>
    <w:rsid w:val="00BE2F8C"/>
    <w:rsid w:val="00C35FE1"/>
    <w:rsid w:val="00C81F1D"/>
    <w:rsid w:val="00CF48CE"/>
    <w:rsid w:val="00D43EE1"/>
    <w:rsid w:val="00D80435"/>
    <w:rsid w:val="00DA1004"/>
    <w:rsid w:val="00DB5378"/>
    <w:rsid w:val="00DD4F60"/>
    <w:rsid w:val="00E000C9"/>
    <w:rsid w:val="00E47412"/>
    <w:rsid w:val="00E760F3"/>
    <w:rsid w:val="00E84CCF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B5378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B5378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Encorafenib, Binimetinib Side Effects</vt:lpstr>
    </vt:vector>
  </TitlesOfParts>
  <Company>National Cancer Institute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Encorafenib, Binimetinib Side Effects</dc:title>
  <dc:subject>Possible Side Effects of Encorafenib, Binimetinib</dc:subject>
  <dc:creator>HHS/DCTD/CTEP</dc:creator>
  <cp:keywords>Encorafenib, Binimetinib, possible, side effects, commercial use, streamlined summary</cp:keywords>
  <dc:description/>
  <cp:lastModifiedBy>Williams, Christopher (NIH/NCI) [C]</cp:lastModifiedBy>
  <cp:revision>2</cp:revision>
  <dcterms:created xsi:type="dcterms:W3CDTF">2026-02-03T23:04:00Z</dcterms:created>
  <dcterms:modified xsi:type="dcterms:W3CDTF">2026-02-03T23:04:00Z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