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1F1D" w14:paraId="694591ED" w14:textId="77777777" w:rsidTr="00151F1D">
        <w:tc>
          <w:tcPr>
            <w:tcW w:w="9350" w:type="dxa"/>
            <w:shd w:val="clear" w:color="auto" w:fill="FFFF00"/>
          </w:tcPr>
          <w:p w14:paraId="3F0A2E29" w14:textId="77777777" w:rsidR="00B57340" w:rsidRDefault="00B57340" w:rsidP="00B573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0499B663" w14:textId="77777777" w:rsidR="00B57340" w:rsidRDefault="00B57340" w:rsidP="00B57340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050D4610" w14:textId="17F69F20" w:rsidR="00151F1D" w:rsidRPr="00151F1D" w:rsidRDefault="00B57340" w:rsidP="00B57340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1841DD0C" w14:textId="4019AD11" w:rsidR="009E45BF" w:rsidRDefault="009E45BF" w:rsidP="00B57340">
      <w:pPr>
        <w:pStyle w:val="Heading3"/>
        <w:spacing w:before="240" w:after="120"/>
      </w:pPr>
      <w:r>
        <w:t xml:space="preserve">Possible Side Effects of </w:t>
      </w:r>
      <w:proofErr w:type="spellStart"/>
      <w:r w:rsidR="004F3D5F">
        <w:t>Cobimetinib</w:t>
      </w:r>
      <w:proofErr w:type="spellEnd"/>
      <w:r w:rsidR="004F3D5F">
        <w:t>,</w:t>
      </w:r>
      <w:r w:rsidR="004F3D5F" w:rsidRPr="00866F2D">
        <w:t xml:space="preserve"> </w:t>
      </w:r>
      <w:r w:rsidR="004F3D5F" w:rsidRPr="00971616">
        <w:t>Vemurafenib</w:t>
      </w:r>
      <w:r w:rsidR="004F3D5F" w:rsidRPr="00866F2D">
        <w:t xml:space="preserve"> </w:t>
      </w:r>
      <w:r w:rsidRPr="009E45BF">
        <w:t>(Table Version Date:</w:t>
      </w:r>
      <w:r w:rsidR="004F3D5F">
        <w:t xml:space="preserve"> </w:t>
      </w:r>
      <w:r w:rsidR="00B57340">
        <w:t>December 1</w:t>
      </w:r>
      <w:r w:rsidR="004F3D5F">
        <w:t>, 2025</w:t>
      </w:r>
      <w:r w:rsidRPr="009E45BF">
        <w:t>)</w:t>
      </w:r>
    </w:p>
    <w:p w14:paraId="7F1A4B4F" w14:textId="00C5A0FE" w:rsidR="00B57340" w:rsidRPr="00B57340" w:rsidRDefault="00B57340" w:rsidP="00B57340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0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7273CD41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4F3D5F">
              <w:t>Cobimetinib</w:t>
            </w:r>
            <w:proofErr w:type="spellEnd"/>
            <w:r w:rsidR="004F3D5F">
              <w:t>,</w:t>
            </w:r>
            <w:r w:rsidR="004F3D5F" w:rsidRPr="00866F2D">
              <w:t xml:space="preserve"> </w:t>
            </w:r>
            <w:r w:rsidR="004F3D5F" w:rsidRPr="00971616">
              <w:t>Vemurafenib</w:t>
            </w:r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60088CE2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heart which may cause shortness of breath, swelling of ankles, and tiredness</w:t>
            </w:r>
          </w:p>
          <w:p w14:paraId="0D69BB2F" w14:textId="34E2133B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 new cancer resulting from treatment</w:t>
            </w:r>
          </w:p>
          <w:p w14:paraId="2C3EAA2E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Anemia which may cause tiredness, or may require blood transfusions</w:t>
            </w:r>
          </w:p>
          <w:p w14:paraId="156AEA75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Infection, especially when white blood cell count is low</w:t>
            </w:r>
          </w:p>
          <w:p w14:paraId="7B1371B6" w14:textId="43119AC2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Kidney damage which may cause swelling, may require dialysis</w:t>
            </w:r>
          </w:p>
          <w:p w14:paraId="48DCE9C2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Blurred vision or blindness</w:t>
            </w:r>
          </w:p>
          <w:p w14:paraId="33FE4C81" w14:textId="41B14626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Nausea, diarrhea , vomiting </w:t>
            </w:r>
          </w:p>
          <w:p w14:paraId="3DC9AE3B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Headache, pain</w:t>
            </w:r>
          </w:p>
          <w:p w14:paraId="7D2DDE34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Tiredness</w:t>
            </w:r>
          </w:p>
          <w:p w14:paraId="586EAF9A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Fever</w:t>
            </w:r>
          </w:p>
          <w:p w14:paraId="63B269C0" w14:textId="5E009C0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Skin changes, rash, itching, increased risk of sunburn</w:t>
            </w:r>
          </w:p>
          <w:p w14:paraId="307C7E37" w14:textId="4E8FC424" w:rsidR="00801FF5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2FC3904F" w14:textId="77777777" w:rsidR="004A39AB" w:rsidRDefault="004A39AB" w:rsidP="004F3D5F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4F3D5F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10DF6D1B" w:rsidR="004A39AB" w:rsidRPr="004A39AB" w:rsidRDefault="004A39AB" w:rsidP="004F3D5F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="004F3D5F">
              <w:t>Cobimetinib</w:t>
            </w:r>
            <w:proofErr w:type="spellEnd"/>
            <w:r w:rsidR="004F3D5F">
              <w:t>,</w:t>
            </w:r>
            <w:r w:rsidR="004F3D5F" w:rsidRPr="00866F2D">
              <w:t xml:space="preserve"> </w:t>
            </w:r>
            <w:r w:rsidR="004F3D5F" w:rsidRPr="00971616">
              <w:t>Vemurafenib</w:t>
            </w:r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37BAD698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High blood pressure which may cause headaches, dizziness, blurred vision</w:t>
            </w:r>
          </w:p>
          <w:p w14:paraId="7B788C34" w14:textId="071B272E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Abnormal heartbeat which may cause fainting</w:t>
            </w:r>
          </w:p>
          <w:p w14:paraId="5AA7B31F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of arms, legs</w:t>
            </w:r>
          </w:p>
          <w:p w14:paraId="6E8F87BF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or tenderness of vessels</w:t>
            </w:r>
          </w:p>
          <w:p w14:paraId="4C15B00E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lungs which may cause shortness of breath, cough, wheezing</w:t>
            </w:r>
          </w:p>
          <w:p w14:paraId="1357A246" w14:textId="1B9F5F3F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Cough</w:t>
            </w:r>
          </w:p>
          <w:p w14:paraId="36AF9936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Blood clot which may cause blurred vision or blindness</w:t>
            </w:r>
          </w:p>
          <w:p w14:paraId="23F922E2" w14:textId="770FDD74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Bruising, bleeding </w:t>
            </w:r>
          </w:p>
          <w:p w14:paraId="475CD34C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Sores in mouth which may cause difficulty swallowing</w:t>
            </w:r>
          </w:p>
          <w:p w14:paraId="27BC0E92" w14:textId="09958004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Constipation, belly pain</w:t>
            </w:r>
          </w:p>
          <w:p w14:paraId="7487C20A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lastRenderedPageBreak/>
              <w:t>Changes in taste, loss of appetite</w:t>
            </w:r>
          </w:p>
          <w:p w14:paraId="172BF305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Muscle weakness</w:t>
            </w:r>
          </w:p>
          <w:p w14:paraId="0C16C430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Chills</w:t>
            </w:r>
          </w:p>
          <w:p w14:paraId="6397CD7B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Low grade skin tumor that is skin-colored or red which may cause itching</w:t>
            </w:r>
          </w:p>
          <w:p w14:paraId="60710FD8" w14:textId="09F05273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Hand-foot syndrome (palmar-plantar erythrodysesthesia) which may cause redness, pain or peeling of palms and soles</w:t>
            </w:r>
          </w:p>
          <w:p w14:paraId="6C79CA53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Painful skin bumps</w:t>
            </w:r>
          </w:p>
          <w:p w14:paraId="1753D1D5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and redness of the skin</w:t>
            </w:r>
          </w:p>
          <w:p w14:paraId="05A59FA4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Sores on the skin which may become cancer</w:t>
            </w:r>
          </w:p>
          <w:p w14:paraId="50805C43" w14:textId="3DEA0017" w:rsidR="004A39AB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Acne, dry skin</w:t>
            </w:r>
          </w:p>
        </w:tc>
      </w:tr>
    </w:tbl>
    <w:p w14:paraId="608C5003" w14:textId="77777777" w:rsidR="004A39AB" w:rsidRDefault="004A39AB" w:rsidP="004F3D5F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4F3D5F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5E8A1B11" w:rsidR="004A39AB" w:rsidRPr="004A39AB" w:rsidRDefault="004A39AB" w:rsidP="004F3D5F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="004F3D5F">
              <w:t>Cobimetinib</w:t>
            </w:r>
            <w:proofErr w:type="spellEnd"/>
            <w:r w:rsidR="004F3D5F">
              <w:t>,</w:t>
            </w:r>
            <w:r w:rsidR="004F3D5F" w:rsidRPr="00866F2D">
              <w:t xml:space="preserve"> </w:t>
            </w:r>
            <w:r w:rsidR="004F3D5F" w:rsidRPr="00971616">
              <w:t>Vemurafenib</w:t>
            </w:r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338BB178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Change in heart rhythm</w:t>
            </w:r>
          </w:p>
          <w:p w14:paraId="07EE389F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Bleeding in the </w:t>
            </w:r>
            <w:proofErr w:type="gramStart"/>
            <w:r>
              <w:t>brain which</w:t>
            </w:r>
            <w:proofErr w:type="gramEnd"/>
            <w:r>
              <w:t xml:space="preserve"> may cause </w:t>
            </w:r>
            <w:proofErr w:type="gramStart"/>
            <w:r>
              <w:t>headache,</w:t>
            </w:r>
            <w:proofErr w:type="gramEnd"/>
            <w:r>
              <w:t xml:space="preserve"> confusion</w:t>
            </w:r>
          </w:p>
          <w:p w14:paraId="06D0994D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Internal bleeding which may cause belly pain, black tarry stool, blood in </w:t>
            </w:r>
            <w:proofErr w:type="gramStart"/>
            <w:r>
              <w:t>vomit</w:t>
            </w:r>
            <w:proofErr w:type="gramEnd"/>
            <w:r>
              <w:t>, blood in urine</w:t>
            </w:r>
          </w:p>
          <w:p w14:paraId="168F09C7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muscles which may cause muscle pain, dark red urine</w:t>
            </w:r>
          </w:p>
          <w:p w14:paraId="11241B9E" w14:textId="0D587BB8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Liver </w:t>
            </w:r>
            <w:proofErr w:type="gramStart"/>
            <w:r>
              <w:t>damage which</w:t>
            </w:r>
            <w:proofErr w:type="gramEnd"/>
            <w:r>
              <w:t xml:space="preserve"> may cause yellowing of eyes and skin, swelling</w:t>
            </w:r>
          </w:p>
          <w:p w14:paraId="314439C4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and redness of the eye</w:t>
            </w:r>
          </w:p>
          <w:p w14:paraId="2168E4FA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Scarring in the tissues of the hands and feet which may cause fingers and toes to be stuck in the bent position</w:t>
            </w:r>
          </w:p>
          <w:p w14:paraId="50251D51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face or throat</w:t>
            </w:r>
          </w:p>
          <w:p w14:paraId="3AE285BE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Radiation recall syndrome which may cause swelling and redness of the area of radiation</w:t>
            </w:r>
          </w:p>
          <w:p w14:paraId="1F319148" w14:textId="77777777" w:rsidR="004F3D5F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Stevens-Johnson syndrome which may cause severe skin rash with blisters and peeling which can involve mouth and other parts of the body</w:t>
            </w:r>
          </w:p>
          <w:p w14:paraId="67E8E6CC" w14:textId="4B9F4708" w:rsidR="004A39AB" w:rsidRDefault="004F3D5F" w:rsidP="004F3D5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Skin rash developing 1-8 weeks after a drug is given which may be accompanied by fever, lymph node swelling and organ failure</w:t>
            </w:r>
          </w:p>
        </w:tc>
      </w:tr>
      <w:bookmarkEnd w:id="0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7133"/>
    <w:multiLevelType w:val="hybridMultilevel"/>
    <w:tmpl w:val="C3D8C2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7C2954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2"/>
  </w:num>
  <w:num w:numId="3" w16cid:durableId="154471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AA5"/>
    <w:rsid w:val="001A6E81"/>
    <w:rsid w:val="001D4869"/>
    <w:rsid w:val="00331CEF"/>
    <w:rsid w:val="00333BB6"/>
    <w:rsid w:val="004A3302"/>
    <w:rsid w:val="004A39AB"/>
    <w:rsid w:val="004F3D5F"/>
    <w:rsid w:val="00513C0F"/>
    <w:rsid w:val="0053331B"/>
    <w:rsid w:val="00540ED4"/>
    <w:rsid w:val="00546FA8"/>
    <w:rsid w:val="00563F23"/>
    <w:rsid w:val="00567051"/>
    <w:rsid w:val="00600DEC"/>
    <w:rsid w:val="00607423"/>
    <w:rsid w:val="00655843"/>
    <w:rsid w:val="00696939"/>
    <w:rsid w:val="00713040"/>
    <w:rsid w:val="00745FC3"/>
    <w:rsid w:val="007B2ADD"/>
    <w:rsid w:val="007C0608"/>
    <w:rsid w:val="00801FF5"/>
    <w:rsid w:val="00847E94"/>
    <w:rsid w:val="0087542D"/>
    <w:rsid w:val="00913D4D"/>
    <w:rsid w:val="009163B1"/>
    <w:rsid w:val="00936C68"/>
    <w:rsid w:val="00961B7F"/>
    <w:rsid w:val="009E45BF"/>
    <w:rsid w:val="00AD6D62"/>
    <w:rsid w:val="00AF7F4B"/>
    <w:rsid w:val="00B57340"/>
    <w:rsid w:val="00B620EE"/>
    <w:rsid w:val="00BE2F8C"/>
    <w:rsid w:val="00C33792"/>
    <w:rsid w:val="00C4307B"/>
    <w:rsid w:val="00C81F1D"/>
    <w:rsid w:val="00CF48CE"/>
    <w:rsid w:val="00D179BD"/>
    <w:rsid w:val="00D43EE1"/>
    <w:rsid w:val="00DA1004"/>
    <w:rsid w:val="00DD4F60"/>
    <w:rsid w:val="00E000C9"/>
    <w:rsid w:val="00E760F3"/>
    <w:rsid w:val="00E84CCF"/>
    <w:rsid w:val="00ED783D"/>
    <w:rsid w:val="00F069CF"/>
    <w:rsid w:val="00F25B08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aliases w:val="Study title"/>
    <w:basedOn w:val="Normal"/>
    <w:next w:val="Normal"/>
    <w:link w:val="Heading1Char"/>
    <w:uiPriority w:val="9"/>
    <w:qFormat/>
    <w:rsid w:val="00151F1D"/>
    <w:pPr>
      <w:spacing w:after="0" w:line="240" w:lineRule="auto"/>
      <w:jc w:val="center"/>
      <w:outlineLvl w:val="0"/>
    </w:pPr>
    <w:rPr>
      <w:rFonts w:eastAsia="Times New Roman"/>
      <w:b/>
      <w:sz w:val="28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udy title Char"/>
    <w:link w:val="Heading1"/>
    <w:uiPriority w:val="9"/>
    <w:rsid w:val="00151F1D"/>
    <w:rPr>
      <w:rFonts w:ascii="Calibri" w:eastAsia="Times New Roman" w:hAnsi="Calibri"/>
      <w:b/>
      <w:sz w:val="28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Cobimetinib, Vemurafenib Side Effects</vt:lpstr>
    </vt:vector>
  </TitlesOfParts>
  <Company>National Cancer Institute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Cobimetinib, Vemurafenib Side Effects</dc:title>
  <dc:subject>Possible Side Effects of Cobimetinib, Vemurafenib</dc:subject>
  <dc:creator>HHS/DCTD/CTEP</dc:creator>
  <cp:keywords>Cobimetinib, Vemurafenib, possible, side effects, commercial use, streamlined summary</cp:keywords>
  <dc:description/>
  <cp:lastModifiedBy>Smith, Kathleen (NIH/NCI) [C]</cp:lastModifiedBy>
  <cp:revision>3</cp:revision>
  <dcterms:created xsi:type="dcterms:W3CDTF">2026-01-15T14:47:00Z</dcterms:created>
  <dcterms:modified xsi:type="dcterms:W3CDTF">2026-01-15T14:49:00Z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