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A2FA" w14:textId="53EBE74E" w:rsidR="00190174" w:rsidRPr="002C147E" w:rsidRDefault="004B0928" w:rsidP="009D5E44">
      <w:pPr>
        <w:pStyle w:val="Heading1"/>
        <w:ind w:left="173"/>
      </w:pPr>
      <w:r w:rsidRPr="002C147E">
        <w:t>Possible Side Effects of Cisplatin</w:t>
      </w:r>
      <w:r w:rsidR="00B738DC" w:rsidRPr="002C147E">
        <w:t xml:space="preserve">, </w:t>
      </w:r>
      <w:r w:rsidR="00A5794C" w:rsidRPr="002C147E">
        <w:t xml:space="preserve">Cyclophosphamide, </w:t>
      </w:r>
      <w:r w:rsidR="00EF647E" w:rsidRPr="002C147E">
        <w:t xml:space="preserve">Etoposide, </w:t>
      </w:r>
      <w:r w:rsidR="00A5794C">
        <w:rPr>
          <w:lang w:val="en-US"/>
        </w:rPr>
        <w:t xml:space="preserve">Methotrexate, </w:t>
      </w:r>
      <w:r w:rsidR="00622DE2" w:rsidRPr="002C147E">
        <w:t>Vincristine</w:t>
      </w:r>
      <w:r w:rsidR="000C6E34">
        <w:br/>
      </w:r>
      <w:r w:rsidRPr="002C147E">
        <w:t>(Table Version Date</w:t>
      </w:r>
      <w:r w:rsidR="00BE6E3D">
        <w:t>:</w:t>
      </w:r>
      <w:r w:rsidR="002C147E">
        <w:t xml:space="preserve"> </w:t>
      </w:r>
      <w:r w:rsidR="00A7081D">
        <w:rPr>
          <w:lang w:val="en-US"/>
        </w:rPr>
        <w:t>October 6, 2021</w:t>
      </w:r>
      <w:r w:rsidRPr="002C147E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E18B0" w14:paraId="18F9108C" w14:textId="77777777" w:rsidTr="008275DC">
        <w:trPr>
          <w:cantSplit/>
          <w:tblHeader/>
        </w:trPr>
        <w:tc>
          <w:tcPr>
            <w:tcW w:w="10728" w:type="dxa"/>
          </w:tcPr>
          <w:p w14:paraId="7A484781" w14:textId="77777777" w:rsidR="007F167A" w:rsidRPr="00FE18B0" w:rsidRDefault="007F167A" w:rsidP="002C147E">
            <w:pPr>
              <w:jc w:val="center"/>
              <w:rPr>
                <w:rStyle w:val="Strong"/>
              </w:rPr>
            </w:pPr>
            <w:r w:rsidRPr="00FE18B0">
              <w:rPr>
                <w:rStyle w:val="Strong"/>
              </w:rPr>
              <w:t xml:space="preserve">COMMON, SOME </w:t>
            </w:r>
            <w:proofErr w:type="gramStart"/>
            <w:r w:rsidRPr="00FE18B0">
              <w:rPr>
                <w:rStyle w:val="Strong"/>
              </w:rPr>
              <w:t>MAY</w:t>
            </w:r>
            <w:proofErr w:type="gramEnd"/>
            <w:r w:rsidRPr="00FE18B0">
              <w:rPr>
                <w:rStyle w:val="Strong"/>
              </w:rPr>
              <w:t xml:space="preserve"> BE SERIOUS</w:t>
            </w:r>
          </w:p>
          <w:p w14:paraId="41EC1547" w14:textId="7D42A357" w:rsidR="00704B3C" w:rsidRPr="00FE18B0" w:rsidRDefault="007F167A" w:rsidP="002C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FE18B0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FE18B0">
              <w:rPr>
                <w:rFonts w:ascii="Times New Roman" w:hAnsi="Times New Roman"/>
                <w:sz w:val="24"/>
                <w:szCs w:val="24"/>
              </w:rPr>
              <w:t>,</w:t>
            </w:r>
            <w:r w:rsidR="004762A6">
              <w:rPr>
                <w:rFonts w:ascii="Times New Roman" w:hAnsi="Times New Roman"/>
                <w:sz w:val="24"/>
                <w:szCs w:val="24"/>
              </w:rPr>
              <w:t xml:space="preserve"> Cyclophosphamide,</w:t>
            </w:r>
            <w:r w:rsidRPr="00FE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38DC" w:rsidRPr="00FE18B0">
              <w:rPr>
                <w:rFonts w:ascii="Times New Roman" w:hAnsi="Times New Roman"/>
                <w:sz w:val="24"/>
                <w:szCs w:val="24"/>
              </w:rPr>
              <w:t>Etoposide,</w:t>
            </w:r>
            <w:r w:rsidR="000C6E34" w:rsidRPr="00FE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2A6">
              <w:rPr>
                <w:rFonts w:ascii="Times New Roman" w:hAnsi="Times New Roman"/>
                <w:sz w:val="24"/>
                <w:szCs w:val="24"/>
              </w:rPr>
              <w:t xml:space="preserve">Methotrexate, </w:t>
            </w:r>
            <w:r w:rsidR="00622DE2" w:rsidRPr="00FE18B0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38446A" w:rsidRPr="00FE18B0">
              <w:rPr>
                <w:rFonts w:ascii="Times New Roman" w:hAnsi="Times New Roman"/>
                <w:sz w:val="24"/>
                <w:szCs w:val="24"/>
              </w:rPr>
              <w:t>,</w:t>
            </w:r>
            <w:r w:rsidR="00622DE2" w:rsidRPr="00FE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471" w:rsidRPr="00FE18B0">
              <w:rPr>
                <w:rFonts w:ascii="Times New Roman" w:hAnsi="Times New Roman"/>
                <w:sz w:val="24"/>
                <w:szCs w:val="24"/>
              </w:rPr>
              <w:br/>
            </w:r>
            <w:r w:rsidRPr="00FE18B0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6A72B2" w:rsidRPr="00FE18B0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FE18B0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FE18B0" w14:paraId="26BAB5E9" w14:textId="77777777" w:rsidTr="008275DC">
        <w:tc>
          <w:tcPr>
            <w:tcW w:w="10728" w:type="dxa"/>
          </w:tcPr>
          <w:p w14:paraId="25FC96D7" w14:textId="77777777" w:rsidR="00425DFE" w:rsidRPr="00532550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2550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C75097">
              <w:rPr>
                <w:rFonts w:ascii="Times New Roman" w:hAnsi="Times New Roman"/>
                <w:sz w:val="24"/>
                <w:szCs w:val="24"/>
              </w:rPr>
              <w:t xml:space="preserve">including pneumonia, </w:t>
            </w:r>
            <w:r w:rsidRPr="00532550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6633709F" w14:textId="77777777" w:rsidR="00425DFE" w:rsidRPr="00532550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2550">
              <w:rPr>
                <w:rFonts w:ascii="Times New Roman" w:hAnsi="Times New Roman"/>
                <w:sz w:val="24"/>
                <w:szCs w:val="24"/>
              </w:rPr>
              <w:t xml:space="preserve">Anemia </w:t>
            </w:r>
            <w:r w:rsidRPr="003D3EB9">
              <w:rPr>
                <w:rFonts w:ascii="Times New Roman" w:hAnsi="Times New Roman"/>
                <w:sz w:val="24"/>
                <w:szCs w:val="24"/>
              </w:rPr>
              <w:t>which may cause tiredness</w:t>
            </w:r>
            <w:r w:rsidRPr="00532550">
              <w:rPr>
                <w:rFonts w:ascii="Times New Roman" w:hAnsi="Times New Roman"/>
                <w:sz w:val="24"/>
                <w:szCs w:val="24"/>
              </w:rPr>
              <w:t>, or may require blood transfusions</w:t>
            </w:r>
          </w:p>
          <w:p w14:paraId="5E747EA5" w14:textId="77777777" w:rsidR="00425DFE" w:rsidRPr="00532550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2550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362B5596" w14:textId="77777777" w:rsidR="00425DFE" w:rsidRPr="00FF6847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F6847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377F2692" w14:textId="77777777" w:rsidR="00425DFE" w:rsidRPr="00A002F1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2F1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23F78908" w14:textId="77777777" w:rsidR="00425DFE" w:rsidRPr="004F6039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6039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6A50B126" w14:textId="77777777" w:rsidR="00425DFE" w:rsidRPr="007A4D06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4D06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34A8F651" w14:textId="77777777" w:rsidR="00425DFE" w:rsidRPr="00F0593A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593A"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 w:rsidRPr="00F0593A"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 w:rsidRPr="00F0593A"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50FE5066" w14:textId="77777777" w:rsidR="005B5653" w:rsidRPr="00FE18B0" w:rsidRDefault="005B5653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574B4D" w:rsidRPr="00FE18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2108" w:rsidRPr="00FE18B0">
              <w:rPr>
                <w:rFonts w:ascii="Times New Roman" w:hAnsi="Times New Roman"/>
                <w:sz w:val="24"/>
                <w:szCs w:val="24"/>
              </w:rPr>
              <w:t>diarrhea, loss of appetite</w:t>
            </w:r>
            <w:r w:rsidR="00A3469B" w:rsidRPr="00FE18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4B4D" w:rsidRPr="00FE18B0">
              <w:rPr>
                <w:rFonts w:ascii="Times New Roman" w:hAnsi="Times New Roman"/>
                <w:sz w:val="24"/>
                <w:szCs w:val="24"/>
              </w:rPr>
              <w:t xml:space="preserve">weight loss, </w:t>
            </w:r>
            <w:r w:rsidR="00A3469B" w:rsidRPr="00FE18B0"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475F4421" w14:textId="77777777" w:rsidR="00425DFE" w:rsidRPr="000B06F7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06F7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401B30B6" w14:textId="77777777" w:rsidR="00425DFE" w:rsidRPr="00B07626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7626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6E287D85" w14:textId="07F36EF1" w:rsidR="00425DFE" w:rsidRPr="00A64946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4946">
              <w:rPr>
                <w:rFonts w:ascii="Times New Roman" w:hAnsi="Times New Roman"/>
                <w:sz w:val="24"/>
                <w:szCs w:val="24"/>
              </w:rPr>
              <w:t xml:space="preserve">Muscle weakness </w:t>
            </w:r>
            <w:r w:rsidR="00C75097">
              <w:rPr>
                <w:rFonts w:ascii="Times New Roman" w:hAnsi="Times New Roman"/>
                <w:sz w:val="24"/>
                <w:szCs w:val="24"/>
              </w:rPr>
              <w:t xml:space="preserve">on one or both sides of the body, </w:t>
            </w:r>
            <w:r w:rsidRPr="00A64946">
              <w:rPr>
                <w:rFonts w:ascii="Times New Roman" w:hAnsi="Times New Roman"/>
                <w:sz w:val="24"/>
                <w:szCs w:val="24"/>
              </w:rPr>
              <w:t>difficulty walking</w:t>
            </w:r>
          </w:p>
          <w:p w14:paraId="22645B7E" w14:textId="0C3C35F8" w:rsidR="00425DFE" w:rsidRPr="00FE18B0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693E"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7F16B421" w14:textId="77777777" w:rsidR="00622DE2" w:rsidRPr="00FE18B0" w:rsidRDefault="003B6308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622DE2" w:rsidRPr="00FE18B0">
              <w:rPr>
                <w:rFonts w:ascii="Times New Roman" w:hAnsi="Times New Roman"/>
                <w:sz w:val="24"/>
                <w:szCs w:val="24"/>
              </w:rPr>
              <w:t xml:space="preserve">ain or redness at the site of </w:t>
            </w:r>
            <w:r w:rsidR="00A7081D" w:rsidRPr="00FE18B0">
              <w:rPr>
                <w:rFonts w:ascii="Times New Roman" w:hAnsi="Times New Roman"/>
                <w:sz w:val="24"/>
                <w:szCs w:val="24"/>
              </w:rPr>
              <w:t xml:space="preserve">medication </w:t>
            </w:r>
            <w:r w:rsidR="00622DE2" w:rsidRPr="00FE18B0">
              <w:rPr>
                <w:rFonts w:ascii="Times New Roman" w:hAnsi="Times New Roman"/>
                <w:sz w:val="24"/>
                <w:szCs w:val="24"/>
              </w:rPr>
              <w:t>injection</w:t>
            </w:r>
          </w:p>
          <w:p w14:paraId="25096182" w14:textId="7CEF3259" w:rsidR="00A3469B" w:rsidRPr="00FE18B0" w:rsidRDefault="00A7081D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>Numbness, pain and tingling of the fingers, toes, arms and/or legs, loss of balance</w:t>
            </w:r>
          </w:p>
          <w:p w14:paraId="73EE7417" w14:textId="77777777" w:rsidR="00622DE2" w:rsidRPr="00FE18B0" w:rsidRDefault="00622DE2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1DE89B95" w14:textId="77777777" w:rsidR="004162D7" w:rsidRDefault="00A3469B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>Skin changes, n</w:t>
            </w:r>
            <w:r w:rsidR="004162D7" w:rsidRPr="00FE18B0">
              <w:rPr>
                <w:rFonts w:ascii="Times New Roman" w:hAnsi="Times New Roman"/>
                <w:sz w:val="24"/>
                <w:szCs w:val="24"/>
              </w:rPr>
              <w:t>ail damage</w:t>
            </w:r>
          </w:p>
          <w:p w14:paraId="7FA5551A" w14:textId="77777777" w:rsidR="00DE4434" w:rsidRPr="00DE4434" w:rsidRDefault="00DE4434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risk of sunburn, rash</w:t>
            </w:r>
          </w:p>
          <w:p w14:paraId="04BECC92" w14:textId="77777777" w:rsidR="00A7081D" w:rsidRPr="00FE18B0" w:rsidRDefault="00425DFE" w:rsidP="00DE4434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41D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63E18050" w14:textId="77777777" w:rsidR="00292DC1" w:rsidRPr="00FE18B0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E18B0" w14:paraId="6B801907" w14:textId="77777777" w:rsidTr="008275DC">
        <w:trPr>
          <w:cantSplit/>
          <w:tblHeader/>
        </w:trPr>
        <w:tc>
          <w:tcPr>
            <w:tcW w:w="10728" w:type="dxa"/>
          </w:tcPr>
          <w:p w14:paraId="5D0460A4" w14:textId="77777777" w:rsidR="007F167A" w:rsidRPr="00FE18B0" w:rsidRDefault="007F167A" w:rsidP="002C147E">
            <w:pPr>
              <w:jc w:val="center"/>
              <w:rPr>
                <w:rStyle w:val="Strong"/>
              </w:rPr>
            </w:pPr>
            <w:r w:rsidRPr="00FE18B0">
              <w:rPr>
                <w:rStyle w:val="Strong"/>
              </w:rPr>
              <w:t xml:space="preserve">OCCASIONAL, SOME </w:t>
            </w:r>
            <w:proofErr w:type="gramStart"/>
            <w:r w:rsidRPr="00FE18B0">
              <w:rPr>
                <w:rStyle w:val="Strong"/>
              </w:rPr>
              <w:t>MAY</w:t>
            </w:r>
            <w:proofErr w:type="gramEnd"/>
            <w:r w:rsidRPr="00FE18B0">
              <w:rPr>
                <w:rStyle w:val="Strong"/>
              </w:rPr>
              <w:t xml:space="preserve"> BE SERIOUS</w:t>
            </w:r>
          </w:p>
          <w:p w14:paraId="0BFC5CC8" w14:textId="74F44298" w:rsidR="00704B3C" w:rsidRPr="00FE18B0" w:rsidRDefault="007F167A" w:rsidP="002C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8B0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4762A6" w:rsidRPr="00FE18B0">
              <w:rPr>
                <w:rFonts w:ascii="Times New Roman" w:hAnsi="Times New Roman"/>
                <w:sz w:val="24"/>
                <w:szCs w:val="24"/>
              </w:rPr>
              <w:t>Cisplatin,</w:t>
            </w:r>
            <w:r w:rsidR="004762A6">
              <w:rPr>
                <w:rFonts w:ascii="Times New Roman" w:hAnsi="Times New Roman"/>
                <w:sz w:val="24"/>
                <w:szCs w:val="24"/>
              </w:rPr>
              <w:t xml:space="preserve"> Cyclophosphamide,</w:t>
            </w:r>
            <w:r w:rsidR="004762A6" w:rsidRPr="00FE18B0">
              <w:rPr>
                <w:rFonts w:ascii="Times New Roman" w:hAnsi="Times New Roman"/>
                <w:sz w:val="24"/>
                <w:szCs w:val="24"/>
              </w:rPr>
              <w:t xml:space="preserve"> Etoposide, </w:t>
            </w:r>
            <w:r w:rsidR="004762A6">
              <w:rPr>
                <w:rFonts w:ascii="Times New Roman" w:hAnsi="Times New Roman"/>
                <w:sz w:val="24"/>
                <w:szCs w:val="24"/>
              </w:rPr>
              <w:t xml:space="preserve">Methotrexate, </w:t>
            </w:r>
            <w:proofErr w:type="gramStart"/>
            <w:r w:rsidR="004762A6" w:rsidRPr="00FE18B0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Pr="00FE18B0">
              <w:rPr>
                <w:rFonts w:ascii="Times New Roman" w:hAnsi="Times New Roman"/>
                <w:sz w:val="24"/>
                <w:szCs w:val="24"/>
              </w:rPr>
              <w:t xml:space="preserve"> from</w:t>
            </w:r>
            <w:proofErr w:type="gramEnd"/>
            <w:r w:rsidRPr="00FE18B0">
              <w:rPr>
                <w:rFonts w:ascii="Times New Roman" w:hAnsi="Times New Roman"/>
                <w:sz w:val="24"/>
                <w:szCs w:val="24"/>
              </w:rPr>
              <w:t xml:space="preserve"> 4 to 20 may have:</w:t>
            </w:r>
          </w:p>
        </w:tc>
      </w:tr>
      <w:tr w:rsidR="009451C5" w:rsidRPr="0022038E" w14:paraId="6FE7ED43" w14:textId="77777777" w:rsidTr="008275DC">
        <w:tc>
          <w:tcPr>
            <w:tcW w:w="10728" w:type="dxa"/>
          </w:tcPr>
          <w:p w14:paraId="2C4D2079" w14:textId="77777777" w:rsidR="00A5794C" w:rsidRPr="003D3EB9" w:rsidRDefault="00A5794C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Damage to the heart, heart failure or heart attack which may cause chest pain, shortness of breath, swelling of ankles, and tiredness</w:t>
            </w:r>
          </w:p>
          <w:p w14:paraId="25E39069" w14:textId="77777777" w:rsidR="00DE4434" w:rsidRPr="003D3EB9" w:rsidRDefault="00DE4434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2627C671" w14:textId="77777777" w:rsidR="005B5653" w:rsidRPr="003D3EB9" w:rsidRDefault="005B5653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B6D4716" w14:textId="77777777" w:rsidR="00A5794C" w:rsidRPr="003D3EB9" w:rsidRDefault="00A5794C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 xml:space="preserve">Blood clot, possibly in the brain or </w:t>
            </w:r>
            <w:proofErr w:type="spellStart"/>
            <w:proofErr w:type="gramStart"/>
            <w:r w:rsidRPr="003D3EB9">
              <w:rPr>
                <w:rFonts w:ascii="Times New Roman" w:hAnsi="Times New Roman"/>
                <w:sz w:val="24"/>
                <w:szCs w:val="24"/>
              </w:rPr>
              <w:t>lung,which</w:t>
            </w:r>
            <w:proofErr w:type="spellEnd"/>
            <w:proofErr w:type="gramEnd"/>
            <w:r w:rsidRPr="003D3EB9">
              <w:rPr>
                <w:rFonts w:ascii="Times New Roman" w:hAnsi="Times New Roman"/>
                <w:sz w:val="24"/>
                <w:szCs w:val="24"/>
              </w:rPr>
              <w:t xml:space="preserve"> may cause swelling, pain, shortness of breath</w:t>
            </w:r>
          </w:p>
          <w:p w14:paraId="3A4CE7B1" w14:textId="77777777" w:rsidR="00B874E2" w:rsidRPr="003D3EB9" w:rsidRDefault="00B874E2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33613CD4" w14:textId="77777777" w:rsidR="009353CA" w:rsidRPr="003D3EB9" w:rsidRDefault="009353CA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Damage to the brain, which may cause tiredness, confusion, changes in mood, anxiety, dizziness, lightheadedness, ringing in the ears, difficulty speaking or understanding speech</w:t>
            </w:r>
          </w:p>
          <w:p w14:paraId="34676E74" w14:textId="77777777" w:rsidR="00A3469B" w:rsidRPr="003D3EB9" w:rsidRDefault="00A3469B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F051F05" w14:textId="7F6B7691" w:rsidR="00574B4D" w:rsidRPr="003D3EB9" w:rsidRDefault="00574B4D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High or low blood pressure</w:t>
            </w:r>
            <w:r w:rsidR="00B874E2" w:rsidRPr="003D3EB9">
              <w:rPr>
                <w:rFonts w:ascii="Times New Roman" w:hAnsi="Times New Roman"/>
                <w:sz w:val="24"/>
                <w:szCs w:val="24"/>
              </w:rPr>
              <w:t>, which may cause feeling faint</w:t>
            </w:r>
            <w:r w:rsidR="003D3EB9" w:rsidRPr="003D3EB9">
              <w:rPr>
                <w:rFonts w:ascii="Times New Roman" w:hAnsi="Times New Roman"/>
                <w:sz w:val="24"/>
                <w:szCs w:val="24"/>
              </w:rPr>
              <w:t>, headaches, dizziness, blurred vision</w:t>
            </w:r>
          </w:p>
          <w:p w14:paraId="0283FC94" w14:textId="77777777" w:rsidR="00C75097" w:rsidRPr="003D3EB9" w:rsidRDefault="00C75097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1C7D73B0" w14:textId="77777777" w:rsidR="00B874E2" w:rsidRPr="003D3EB9" w:rsidRDefault="00B874E2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Hepatitis or damage to the liver which may cause yellowing of eyes and skin, swelling</w:t>
            </w:r>
          </w:p>
          <w:p w14:paraId="10DFC228" w14:textId="77777777" w:rsidR="00425DFE" w:rsidRPr="003D3EB9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7328378B" w14:textId="66513460" w:rsidR="00B874E2" w:rsidRPr="003D3EB9" w:rsidRDefault="00B874E2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Blurred vision or other visual changes, possibly including temporary blindness</w:t>
            </w:r>
          </w:p>
          <w:p w14:paraId="68E7C67B" w14:textId="58B08ACA" w:rsidR="00F85CB5" w:rsidRPr="003D3EB9" w:rsidRDefault="00F85CB5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Swelling and redness of the whites of the eye</w:t>
            </w:r>
          </w:p>
          <w:p w14:paraId="51E5E6DD" w14:textId="77777777" w:rsidR="00425DFE" w:rsidRPr="003D3EB9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7BD69927" w14:textId="77777777" w:rsidR="00F85CB5" w:rsidRPr="003D3EB9" w:rsidRDefault="00F85CB5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2C3E6DCE" w14:textId="38CAFBDC" w:rsidR="00F85CB5" w:rsidRPr="0022038E" w:rsidRDefault="00622DE2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38E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3518CBFF" w14:textId="77777777" w:rsidR="00622DE2" w:rsidRPr="003D3EB9" w:rsidRDefault="00622DE2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29381D1" w14:textId="68B2C705" w:rsidR="00823162" w:rsidRPr="003D3EB9" w:rsidRDefault="00A7081D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lastRenderedPageBreak/>
              <w:t>Change in taste</w:t>
            </w:r>
          </w:p>
        </w:tc>
      </w:tr>
    </w:tbl>
    <w:p w14:paraId="2F862857" w14:textId="77777777" w:rsidR="00292DC1" w:rsidRPr="0022038E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2038E" w14:paraId="70A68EB9" w14:textId="77777777" w:rsidTr="008275DC">
        <w:trPr>
          <w:cantSplit/>
          <w:tblHeader/>
        </w:trPr>
        <w:tc>
          <w:tcPr>
            <w:tcW w:w="10728" w:type="dxa"/>
          </w:tcPr>
          <w:p w14:paraId="48C66BE5" w14:textId="77777777" w:rsidR="007F167A" w:rsidRPr="0022038E" w:rsidRDefault="007F167A" w:rsidP="008E0CBE">
            <w:pPr>
              <w:keepNext/>
              <w:jc w:val="center"/>
              <w:rPr>
                <w:rStyle w:val="Strong"/>
              </w:rPr>
            </w:pPr>
            <w:r w:rsidRPr="0022038E">
              <w:rPr>
                <w:rStyle w:val="Strong"/>
              </w:rPr>
              <w:t>RARE, AND SERIOUS</w:t>
            </w:r>
          </w:p>
          <w:p w14:paraId="7F26054E" w14:textId="4C4BC5AD" w:rsidR="00704B3C" w:rsidRPr="0022038E" w:rsidRDefault="007F167A" w:rsidP="008E0CBE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38E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4762A6" w:rsidRPr="0022038E">
              <w:rPr>
                <w:rFonts w:ascii="Times New Roman" w:hAnsi="Times New Roman"/>
                <w:sz w:val="24"/>
                <w:szCs w:val="24"/>
              </w:rPr>
              <w:t xml:space="preserve">Cisplatin, Cyclophosphamide, Etoposide, Methotrexate, </w:t>
            </w:r>
            <w:proofErr w:type="gramStart"/>
            <w:r w:rsidR="004762A6" w:rsidRPr="0022038E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622DE2" w:rsidRPr="00220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38E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22038E">
              <w:rPr>
                <w:rFonts w:ascii="Times New Roman" w:hAnsi="Times New Roman"/>
                <w:sz w:val="24"/>
                <w:szCs w:val="24"/>
              </w:rPr>
              <w:t xml:space="preserve"> or fewer may have:</w:t>
            </w:r>
          </w:p>
        </w:tc>
      </w:tr>
      <w:tr w:rsidR="009451C5" w:rsidRPr="002C147E" w14:paraId="3C6EF6E4" w14:textId="77777777" w:rsidTr="008275DC">
        <w:tc>
          <w:tcPr>
            <w:tcW w:w="10728" w:type="dxa"/>
          </w:tcPr>
          <w:p w14:paraId="0E2000BF" w14:textId="4891AC5A" w:rsidR="00425DFE" w:rsidRPr="003D3EB9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Posterior Reversible Encephalopathy syndrome, which may cause headache, seizure, blindness</w:t>
            </w:r>
          </w:p>
          <w:p w14:paraId="7CC96165" w14:textId="77777777" w:rsidR="00425DFE" w:rsidRPr="003D3EB9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Damage to the lungs or scarring of the lungs which may cause shortness of breath</w:t>
            </w:r>
          </w:p>
          <w:p w14:paraId="54AA60DE" w14:textId="77777777" w:rsidR="00425DFE" w:rsidRPr="0022038E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38E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2753042F" w14:textId="07C959CD" w:rsidR="00425DFE" w:rsidRPr="003D3EB9" w:rsidRDefault="00425DFE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38E">
              <w:rPr>
                <w:rFonts w:ascii="Times New Roman" w:hAnsi="Times New Roman"/>
                <w:sz w:val="24"/>
                <w:szCs w:val="24"/>
              </w:rPr>
              <w:t>Sinusodial</w:t>
            </w:r>
            <w:proofErr w:type="spellEnd"/>
            <w:r w:rsidRPr="0022038E">
              <w:rPr>
                <w:rFonts w:ascii="Times New Roman" w:hAnsi="Times New Roman"/>
                <w:sz w:val="24"/>
                <w:szCs w:val="24"/>
              </w:rPr>
              <w:t xml:space="preserve"> obstructive syndrome (SOS)</w:t>
            </w:r>
            <w:r w:rsidRPr="003D3EB9">
              <w:rPr>
                <w:rFonts w:ascii="Times New Roman" w:hAnsi="Times New Roman"/>
                <w:sz w:val="24"/>
                <w:szCs w:val="24"/>
              </w:rPr>
              <w:t xml:space="preserve"> which may cause damage to the liver, yellowing of eyes and skin, swelling</w:t>
            </w:r>
          </w:p>
          <w:p w14:paraId="094CAB75" w14:textId="0AF6D545" w:rsidR="00A3469B" w:rsidRPr="0022038E" w:rsidRDefault="00A7081D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38E">
              <w:rPr>
                <w:rFonts w:ascii="Times New Roman" w:hAnsi="Times New Roman"/>
                <w:sz w:val="24"/>
                <w:szCs w:val="24"/>
              </w:rPr>
              <w:t>A new cancer, including leukemia, resulting from treatment of a prior cancer</w:t>
            </w:r>
          </w:p>
          <w:p w14:paraId="4ECD7E31" w14:textId="260673D4" w:rsidR="00DE4434" w:rsidRPr="003D3EB9" w:rsidRDefault="00DE4434" w:rsidP="008275DC">
            <w:pPr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3EB9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0802618C" w14:textId="77777777" w:rsidR="005E697B" w:rsidRPr="002C147E" w:rsidRDefault="005E697B" w:rsidP="007F167A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C147E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5ADF" w14:textId="77777777" w:rsidR="00EE4C0E" w:rsidRDefault="00EE4C0E" w:rsidP="00D616D5">
      <w:r>
        <w:separator/>
      </w:r>
    </w:p>
  </w:endnote>
  <w:endnote w:type="continuationSeparator" w:id="0">
    <w:p w14:paraId="74724CF4" w14:textId="77777777" w:rsidR="00EE4C0E" w:rsidRDefault="00EE4C0E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095D7" w14:textId="77777777" w:rsidR="00EF6A8F" w:rsidRDefault="00EF6A8F" w:rsidP="009C2071">
    <w:pPr>
      <w:pStyle w:val="Footer"/>
      <w:jc w:val="center"/>
      <w:rPr>
        <w:sz w:val="18"/>
      </w:rPr>
    </w:pPr>
    <w:r w:rsidRPr="00FF2823">
      <w:rPr>
        <w:rFonts w:ascii="Times New Roman" w:hAnsi="Times New Roman"/>
        <w:sz w:val="24"/>
        <w:szCs w:val="24"/>
      </w:rPr>
      <w:t xml:space="preserve">Page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PAGE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F83866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  <w:r w:rsidRPr="00FF2823">
      <w:rPr>
        <w:rFonts w:ascii="Times New Roman" w:hAnsi="Times New Roman"/>
        <w:sz w:val="24"/>
        <w:szCs w:val="24"/>
      </w:rPr>
      <w:t xml:space="preserve"> of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NUMPAGES 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F83866">
      <w:rPr>
        <w:rFonts w:ascii="Times New Roman" w:hAnsi="Times New Roman"/>
        <w:b/>
        <w:noProof/>
        <w:sz w:val="24"/>
        <w:szCs w:val="24"/>
      </w:rPr>
      <w:t>2</w:t>
    </w:r>
    <w:r w:rsidRPr="00FF282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EC00D" w14:textId="77777777" w:rsidR="00EE4C0E" w:rsidRDefault="00EE4C0E" w:rsidP="00D616D5">
      <w:r>
        <w:separator/>
      </w:r>
    </w:p>
  </w:footnote>
  <w:footnote w:type="continuationSeparator" w:id="0">
    <w:p w14:paraId="732E4313" w14:textId="77777777" w:rsidR="00EE4C0E" w:rsidRDefault="00EE4C0E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2C9E"/>
    <w:rsid w:val="000157AF"/>
    <w:rsid w:val="00015F6F"/>
    <w:rsid w:val="00016FE8"/>
    <w:rsid w:val="00024545"/>
    <w:rsid w:val="00064F30"/>
    <w:rsid w:val="00071F39"/>
    <w:rsid w:val="00077F92"/>
    <w:rsid w:val="00090721"/>
    <w:rsid w:val="000A4D66"/>
    <w:rsid w:val="000A7BA2"/>
    <w:rsid w:val="000C0616"/>
    <w:rsid w:val="000C6E34"/>
    <w:rsid w:val="000E3C1B"/>
    <w:rsid w:val="00140780"/>
    <w:rsid w:val="00143105"/>
    <w:rsid w:val="00146229"/>
    <w:rsid w:val="00162D4A"/>
    <w:rsid w:val="00165365"/>
    <w:rsid w:val="00175EF2"/>
    <w:rsid w:val="001853E9"/>
    <w:rsid w:val="00190174"/>
    <w:rsid w:val="001B7937"/>
    <w:rsid w:val="001F377B"/>
    <w:rsid w:val="001F70ED"/>
    <w:rsid w:val="0021183C"/>
    <w:rsid w:val="00213C67"/>
    <w:rsid w:val="00220220"/>
    <w:rsid w:val="0022038E"/>
    <w:rsid w:val="00227765"/>
    <w:rsid w:val="00236C42"/>
    <w:rsid w:val="00254B61"/>
    <w:rsid w:val="0026615B"/>
    <w:rsid w:val="00271E59"/>
    <w:rsid w:val="00290B6D"/>
    <w:rsid w:val="00292DC1"/>
    <w:rsid w:val="00296D08"/>
    <w:rsid w:val="00296F67"/>
    <w:rsid w:val="002C147E"/>
    <w:rsid w:val="002E1CA3"/>
    <w:rsid w:val="002E2B91"/>
    <w:rsid w:val="002E3761"/>
    <w:rsid w:val="002E5788"/>
    <w:rsid w:val="002E632B"/>
    <w:rsid w:val="002E64C6"/>
    <w:rsid w:val="00302965"/>
    <w:rsid w:val="00311215"/>
    <w:rsid w:val="00320B9B"/>
    <w:rsid w:val="00322108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8446A"/>
    <w:rsid w:val="003B4930"/>
    <w:rsid w:val="003B6308"/>
    <w:rsid w:val="003C24FC"/>
    <w:rsid w:val="003D1820"/>
    <w:rsid w:val="003D3EB9"/>
    <w:rsid w:val="003E7BC2"/>
    <w:rsid w:val="00406BC9"/>
    <w:rsid w:val="004070D8"/>
    <w:rsid w:val="004162D7"/>
    <w:rsid w:val="004200B3"/>
    <w:rsid w:val="00421B14"/>
    <w:rsid w:val="00425DFE"/>
    <w:rsid w:val="0043305B"/>
    <w:rsid w:val="00433260"/>
    <w:rsid w:val="00453117"/>
    <w:rsid w:val="00460EAA"/>
    <w:rsid w:val="004762A6"/>
    <w:rsid w:val="00490446"/>
    <w:rsid w:val="004A68F8"/>
    <w:rsid w:val="004B0928"/>
    <w:rsid w:val="004B473F"/>
    <w:rsid w:val="004E3F7B"/>
    <w:rsid w:val="004F4E69"/>
    <w:rsid w:val="005067CE"/>
    <w:rsid w:val="005144C8"/>
    <w:rsid w:val="005169CE"/>
    <w:rsid w:val="005248B0"/>
    <w:rsid w:val="005250B8"/>
    <w:rsid w:val="00525D15"/>
    <w:rsid w:val="00531C53"/>
    <w:rsid w:val="0053603B"/>
    <w:rsid w:val="005526E0"/>
    <w:rsid w:val="00552A89"/>
    <w:rsid w:val="00561FA2"/>
    <w:rsid w:val="0057218E"/>
    <w:rsid w:val="00574B4D"/>
    <w:rsid w:val="0058001F"/>
    <w:rsid w:val="0059666C"/>
    <w:rsid w:val="005B5653"/>
    <w:rsid w:val="005E697B"/>
    <w:rsid w:val="00603326"/>
    <w:rsid w:val="006165AA"/>
    <w:rsid w:val="00622DE2"/>
    <w:rsid w:val="00635A3B"/>
    <w:rsid w:val="00640A3D"/>
    <w:rsid w:val="00650D65"/>
    <w:rsid w:val="006518DB"/>
    <w:rsid w:val="006676FF"/>
    <w:rsid w:val="00675B40"/>
    <w:rsid w:val="006813CF"/>
    <w:rsid w:val="00690580"/>
    <w:rsid w:val="006908CC"/>
    <w:rsid w:val="006916A7"/>
    <w:rsid w:val="006A72B2"/>
    <w:rsid w:val="006C0E23"/>
    <w:rsid w:val="006C34B7"/>
    <w:rsid w:val="006D2E77"/>
    <w:rsid w:val="006E55A0"/>
    <w:rsid w:val="006E6422"/>
    <w:rsid w:val="006F0471"/>
    <w:rsid w:val="006F1FEB"/>
    <w:rsid w:val="00704B3C"/>
    <w:rsid w:val="007124F0"/>
    <w:rsid w:val="00746F60"/>
    <w:rsid w:val="00747F78"/>
    <w:rsid w:val="007528F5"/>
    <w:rsid w:val="00780040"/>
    <w:rsid w:val="00784C65"/>
    <w:rsid w:val="007879BD"/>
    <w:rsid w:val="00795A56"/>
    <w:rsid w:val="007A32EA"/>
    <w:rsid w:val="007A33AD"/>
    <w:rsid w:val="007B04C0"/>
    <w:rsid w:val="007B53CB"/>
    <w:rsid w:val="007B5F6F"/>
    <w:rsid w:val="007D4757"/>
    <w:rsid w:val="007F167A"/>
    <w:rsid w:val="00823162"/>
    <w:rsid w:val="008266ED"/>
    <w:rsid w:val="008275DC"/>
    <w:rsid w:val="008761ED"/>
    <w:rsid w:val="0089035C"/>
    <w:rsid w:val="00890573"/>
    <w:rsid w:val="0089290F"/>
    <w:rsid w:val="00896C32"/>
    <w:rsid w:val="008B37F8"/>
    <w:rsid w:val="008C2248"/>
    <w:rsid w:val="008C39EF"/>
    <w:rsid w:val="008E0CBE"/>
    <w:rsid w:val="008F5337"/>
    <w:rsid w:val="009113C1"/>
    <w:rsid w:val="009250EC"/>
    <w:rsid w:val="00931646"/>
    <w:rsid w:val="009353CA"/>
    <w:rsid w:val="009451C5"/>
    <w:rsid w:val="009507A0"/>
    <w:rsid w:val="00954656"/>
    <w:rsid w:val="009563CD"/>
    <w:rsid w:val="00977526"/>
    <w:rsid w:val="00981790"/>
    <w:rsid w:val="009A606E"/>
    <w:rsid w:val="009C2071"/>
    <w:rsid w:val="009C3666"/>
    <w:rsid w:val="009C5E83"/>
    <w:rsid w:val="009D5E44"/>
    <w:rsid w:val="009E56C7"/>
    <w:rsid w:val="00A0453F"/>
    <w:rsid w:val="00A0718F"/>
    <w:rsid w:val="00A22015"/>
    <w:rsid w:val="00A24D5B"/>
    <w:rsid w:val="00A3469B"/>
    <w:rsid w:val="00A5794C"/>
    <w:rsid w:val="00A7081D"/>
    <w:rsid w:val="00A70D91"/>
    <w:rsid w:val="00A77C12"/>
    <w:rsid w:val="00A87D3D"/>
    <w:rsid w:val="00AB724B"/>
    <w:rsid w:val="00AC1858"/>
    <w:rsid w:val="00AC3A0E"/>
    <w:rsid w:val="00AD2CF9"/>
    <w:rsid w:val="00AD55BA"/>
    <w:rsid w:val="00AD7352"/>
    <w:rsid w:val="00AE185D"/>
    <w:rsid w:val="00AE3301"/>
    <w:rsid w:val="00AE4F25"/>
    <w:rsid w:val="00AE6849"/>
    <w:rsid w:val="00B01A78"/>
    <w:rsid w:val="00B0252B"/>
    <w:rsid w:val="00B21D60"/>
    <w:rsid w:val="00B30CFF"/>
    <w:rsid w:val="00B3732E"/>
    <w:rsid w:val="00B43295"/>
    <w:rsid w:val="00B43E23"/>
    <w:rsid w:val="00B738DC"/>
    <w:rsid w:val="00B874E2"/>
    <w:rsid w:val="00BA6478"/>
    <w:rsid w:val="00BB58D2"/>
    <w:rsid w:val="00BC0303"/>
    <w:rsid w:val="00BC1CEF"/>
    <w:rsid w:val="00BE508C"/>
    <w:rsid w:val="00BE6E3D"/>
    <w:rsid w:val="00BF595E"/>
    <w:rsid w:val="00C00DAB"/>
    <w:rsid w:val="00C07A39"/>
    <w:rsid w:val="00C1216C"/>
    <w:rsid w:val="00C141C0"/>
    <w:rsid w:val="00C1454B"/>
    <w:rsid w:val="00C37EFF"/>
    <w:rsid w:val="00C450E9"/>
    <w:rsid w:val="00C61AB9"/>
    <w:rsid w:val="00C75097"/>
    <w:rsid w:val="00C97834"/>
    <w:rsid w:val="00CA64D5"/>
    <w:rsid w:val="00CC095B"/>
    <w:rsid w:val="00CC7716"/>
    <w:rsid w:val="00CC7B47"/>
    <w:rsid w:val="00CD1D85"/>
    <w:rsid w:val="00CF566C"/>
    <w:rsid w:val="00D066CC"/>
    <w:rsid w:val="00D10A17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63B32"/>
    <w:rsid w:val="00D84058"/>
    <w:rsid w:val="00D950E2"/>
    <w:rsid w:val="00DA0A81"/>
    <w:rsid w:val="00DA313C"/>
    <w:rsid w:val="00DC2DF7"/>
    <w:rsid w:val="00DE4434"/>
    <w:rsid w:val="00E020A2"/>
    <w:rsid w:val="00E16225"/>
    <w:rsid w:val="00E21FDD"/>
    <w:rsid w:val="00E30392"/>
    <w:rsid w:val="00E4554B"/>
    <w:rsid w:val="00E535EA"/>
    <w:rsid w:val="00E708C8"/>
    <w:rsid w:val="00E77AFB"/>
    <w:rsid w:val="00EB1B2D"/>
    <w:rsid w:val="00EB2782"/>
    <w:rsid w:val="00EE4C0E"/>
    <w:rsid w:val="00EF647E"/>
    <w:rsid w:val="00EF6A8F"/>
    <w:rsid w:val="00EF6E44"/>
    <w:rsid w:val="00F0684C"/>
    <w:rsid w:val="00F265AB"/>
    <w:rsid w:val="00F40893"/>
    <w:rsid w:val="00F54A02"/>
    <w:rsid w:val="00F83866"/>
    <w:rsid w:val="00F85CB5"/>
    <w:rsid w:val="00FA0CB1"/>
    <w:rsid w:val="00FB7C8E"/>
    <w:rsid w:val="00FC5C60"/>
    <w:rsid w:val="00FE18B0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5EDD"/>
  <w15:chartTrackingRefBased/>
  <w15:docId w15:val="{6824B51E-F968-4FF5-98A9-06E15CF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660781A-192C-471E-AB56-6D9F63870DE1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0FA52-9AF6-467F-870F-D6A190BBA7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Etoposide, Cyclophosphamide, Vincristine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Cylophosphamide, Ethoposide, Methotrexate, Vincristine</dc:title>
  <dc:subject>Possible Side Effects of Cisplatin, Cylophosphamide, Ethoposide, Methotrexate, Vincristine</dc:subject>
  <dc:creator>HHS/DCTD/CTEP</dc:creator>
  <cp:keywords>Possible Side Effects,Cisplatin, Cylophosphamide, Ethoposide, Methotrexate, Vincristine</cp:keywords>
  <cp:lastModifiedBy>Venediktov, Rebecca (NIH/NCI) [C]</cp:lastModifiedBy>
  <cp:revision>3</cp:revision>
  <cp:lastPrinted>2011-11-22T20:54:00Z</cp:lastPrinted>
  <dcterms:created xsi:type="dcterms:W3CDTF">2021-10-19T19:12:00Z</dcterms:created>
  <dcterms:modified xsi:type="dcterms:W3CDTF">2021-11-02T02:13:00Z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