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592E" w14:textId="6252DD85" w:rsidR="009C14E8" w:rsidRPr="003C43F2" w:rsidRDefault="00897DE1" w:rsidP="008F4BB4">
      <w:pPr>
        <w:pStyle w:val="Heading1"/>
        <w:ind w:left="173"/>
      </w:pPr>
      <w:r w:rsidRPr="003C43F2">
        <w:t>Possible Side Effects of Carboplatin</w:t>
      </w:r>
      <w:r w:rsidR="005D66F0" w:rsidRPr="003C43F2">
        <w:t>, Etoposide</w:t>
      </w:r>
      <w:r w:rsidR="007B6D3E" w:rsidRPr="003C43F2">
        <w:t>, Vincristine</w:t>
      </w:r>
      <w:r w:rsidRPr="003C43F2">
        <w:t xml:space="preserve"> (Table Version Date: </w:t>
      </w:r>
      <w:r w:rsidR="002A1D6D">
        <w:t>April 2, 2025</w:t>
      </w:r>
      <w:r w:rsidRPr="003C43F2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B3EF2" w14:paraId="6D2A7D44" w14:textId="77777777" w:rsidTr="008F4BB4">
        <w:trPr>
          <w:cantSplit/>
          <w:tblHeader/>
        </w:trPr>
        <w:tc>
          <w:tcPr>
            <w:tcW w:w="10656" w:type="dxa"/>
          </w:tcPr>
          <w:p w14:paraId="69620FA7" w14:textId="77777777" w:rsidR="009C14E8" w:rsidRPr="00D8136F" w:rsidRDefault="009C14E8" w:rsidP="00ED4D2C">
            <w:pPr>
              <w:jc w:val="center"/>
              <w:rPr>
                <w:rStyle w:val="Strong"/>
              </w:rPr>
            </w:pPr>
            <w:r w:rsidRPr="00D8136F">
              <w:rPr>
                <w:rStyle w:val="Strong"/>
              </w:rPr>
              <w:t>COMMON, SOME MAY BE SERIOUS</w:t>
            </w:r>
          </w:p>
          <w:p w14:paraId="71FF609E" w14:textId="77777777" w:rsidR="00704B3C" w:rsidRPr="00D97BB4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81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C8281F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C8281F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C8281F">
              <w:rPr>
                <w:rFonts w:ascii="Times New Roman" w:hAnsi="Times New Roman"/>
                <w:sz w:val="24"/>
                <w:szCs w:val="24"/>
              </w:rPr>
              <w:t xml:space="preserve"> Etoposide</w:t>
            </w:r>
            <w:r w:rsidR="007B6D3E" w:rsidRPr="00D97BB4">
              <w:rPr>
                <w:rFonts w:ascii="Times New Roman" w:hAnsi="Times New Roman"/>
                <w:sz w:val="24"/>
                <w:szCs w:val="24"/>
              </w:rPr>
              <w:t>, Vincristine</w:t>
            </w:r>
            <w:r w:rsidR="008B4E71" w:rsidRPr="00D97BB4">
              <w:rPr>
                <w:rFonts w:ascii="Times New Roman" w:hAnsi="Times New Roman"/>
                <w:sz w:val="24"/>
                <w:szCs w:val="24"/>
              </w:rPr>
              <w:t>,</w:t>
            </w:r>
            <w:r w:rsidRPr="00D97BB4">
              <w:rPr>
                <w:rFonts w:ascii="Times New Roman" w:hAnsi="Times New Roman"/>
                <w:sz w:val="24"/>
                <w:szCs w:val="24"/>
              </w:rPr>
              <w:t xml:space="preserve"> more than 20 </w:t>
            </w:r>
            <w:r w:rsidR="00E0173E" w:rsidRPr="00D97BB4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D97BB4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D8136F" w14:paraId="4675218A" w14:textId="77777777" w:rsidTr="008F4BB4">
        <w:tc>
          <w:tcPr>
            <w:tcW w:w="10656" w:type="dxa"/>
          </w:tcPr>
          <w:p w14:paraId="12147AE3" w14:textId="77777777" w:rsidR="00E72B22" w:rsidRPr="001B3EF2" w:rsidRDefault="00E72B22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EF2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36BB2092" w14:textId="4136E6A9" w:rsidR="00EE5805" w:rsidRPr="00D8136F" w:rsidRDefault="00EE5805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3DD4D2B" w14:textId="1A14BDD2" w:rsidR="00E72B22" w:rsidRPr="001B3EF2" w:rsidRDefault="00E72B22" w:rsidP="00C8281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 xml:space="preserve">Anemia which may </w:t>
            </w:r>
            <w:r w:rsidR="002A1D6D">
              <w:rPr>
                <w:rFonts w:ascii="Times New Roman" w:hAnsi="Times New Roman"/>
                <w:sz w:val="24"/>
                <w:szCs w:val="24"/>
              </w:rPr>
              <w:t xml:space="preserve">cause tiredness, or may </w:t>
            </w:r>
            <w:r w:rsidRPr="00D8136F">
              <w:rPr>
                <w:rFonts w:ascii="Times New Roman" w:hAnsi="Times New Roman"/>
                <w:sz w:val="24"/>
                <w:szCs w:val="24"/>
              </w:rPr>
              <w:t xml:space="preserve">require </w:t>
            </w:r>
            <w:r w:rsidR="004279D6" w:rsidRPr="00D8136F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D8136F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4279D6" w:rsidRPr="00D8136F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776B4B66" w14:textId="77777777" w:rsidR="008F4BB4" w:rsidRDefault="004279D6" w:rsidP="005D66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EF2">
              <w:rPr>
                <w:rFonts w:ascii="Times New Roman" w:hAnsi="Times New Roman"/>
                <w:sz w:val="24"/>
                <w:szCs w:val="24"/>
              </w:rPr>
              <w:t xml:space="preserve">Belly </w:t>
            </w:r>
            <w:r w:rsidR="00F00602" w:rsidRPr="001B3EF2">
              <w:rPr>
                <w:rFonts w:ascii="Times New Roman" w:hAnsi="Times New Roman"/>
                <w:sz w:val="24"/>
                <w:szCs w:val="24"/>
              </w:rPr>
              <w:t>p</w:t>
            </w:r>
            <w:r w:rsidR="00E72B22" w:rsidRPr="001B3EF2">
              <w:rPr>
                <w:rFonts w:ascii="Times New Roman" w:hAnsi="Times New Roman"/>
                <w:sz w:val="24"/>
                <w:szCs w:val="24"/>
              </w:rPr>
              <w:t>a</w:t>
            </w:r>
            <w:r w:rsidR="00E72B22" w:rsidRPr="00D97BB4">
              <w:rPr>
                <w:rFonts w:ascii="Times New Roman" w:hAnsi="Times New Roman"/>
                <w:sz w:val="24"/>
                <w:szCs w:val="24"/>
              </w:rPr>
              <w:t>in</w:t>
            </w:r>
          </w:p>
          <w:p w14:paraId="6942528A" w14:textId="77777777" w:rsidR="00EE5805" w:rsidRPr="00D8136F" w:rsidRDefault="00D8136F" w:rsidP="00EE580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EE5805" w:rsidRPr="00D8136F">
              <w:rPr>
                <w:rFonts w:ascii="Times New Roman" w:hAnsi="Times New Roman"/>
                <w:sz w:val="24"/>
                <w:szCs w:val="24"/>
              </w:rPr>
              <w:t>ausea, vomiting, diarrhea, or constipation, which may be severe, as a result of bowel blockage</w:t>
            </w:r>
          </w:p>
          <w:p w14:paraId="306574E4" w14:textId="3E05C0C3" w:rsidR="00D00B66" w:rsidRPr="00D8136F" w:rsidRDefault="00D00B66" w:rsidP="00D00B6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Headache,</w:t>
            </w:r>
            <w:r w:rsidR="00227667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Pr="00D8136F">
              <w:rPr>
                <w:rFonts w:ascii="Times New Roman" w:hAnsi="Times New Roman"/>
                <w:sz w:val="24"/>
                <w:szCs w:val="24"/>
              </w:rPr>
              <w:t xml:space="preserve"> jaw</w:t>
            </w:r>
            <w:r w:rsidR="00227667">
              <w:rPr>
                <w:rFonts w:ascii="Times New Roman" w:hAnsi="Times New Roman"/>
                <w:sz w:val="24"/>
                <w:szCs w:val="24"/>
              </w:rPr>
              <w:t xml:space="preserve">, bone or </w:t>
            </w:r>
            <w:r w:rsidRPr="00D8136F"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3F4212DD" w14:textId="14492F51" w:rsidR="00D00B66" w:rsidRPr="00D8136F" w:rsidRDefault="00D00B66" w:rsidP="00D00B6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64DA7F6D" w14:textId="77777777" w:rsidR="00D00B66" w:rsidRPr="00D8136F" w:rsidRDefault="00D00B66" w:rsidP="00D00B6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2D575BF4" w14:textId="77777777" w:rsidR="00D00B66" w:rsidRPr="00D8136F" w:rsidRDefault="00D00B66" w:rsidP="00D00B6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0B6F73F0" w14:textId="77777777" w:rsidR="007B6D3E" w:rsidRPr="009D2D71" w:rsidRDefault="00D00B66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EF2">
              <w:rPr>
                <w:rFonts w:ascii="Times New Roman" w:hAnsi="Times New Roman"/>
                <w:sz w:val="24"/>
                <w:szCs w:val="24"/>
              </w:rPr>
              <w:t>Swelling, p</w:t>
            </w:r>
            <w:r w:rsidR="007B6D3E" w:rsidRPr="001B3EF2">
              <w:rPr>
                <w:rFonts w:ascii="Times New Roman" w:hAnsi="Times New Roman"/>
                <w:sz w:val="24"/>
                <w:szCs w:val="24"/>
              </w:rPr>
              <w:t>ain</w:t>
            </w:r>
            <w:r w:rsidRPr="001B3EF2">
              <w:rPr>
                <w:rFonts w:ascii="Times New Roman" w:hAnsi="Times New Roman"/>
                <w:sz w:val="24"/>
                <w:szCs w:val="24"/>
              </w:rPr>
              <w:t>,</w:t>
            </w:r>
            <w:r w:rsidR="007B6D3E" w:rsidRPr="001B3EF2">
              <w:rPr>
                <w:rFonts w:ascii="Times New Roman" w:hAnsi="Times New Roman"/>
                <w:sz w:val="24"/>
                <w:szCs w:val="24"/>
              </w:rPr>
              <w:t xml:space="preserve"> or redness at the site of </w:t>
            </w:r>
            <w:r w:rsidRPr="001B3EF2">
              <w:rPr>
                <w:rFonts w:ascii="Times New Roman" w:hAnsi="Times New Roman"/>
                <w:sz w:val="24"/>
                <w:szCs w:val="24"/>
              </w:rPr>
              <w:t xml:space="preserve">the medication </w:t>
            </w:r>
            <w:r w:rsidR="007B6D3E" w:rsidRPr="001B3EF2">
              <w:rPr>
                <w:rFonts w:ascii="Times New Roman" w:hAnsi="Times New Roman"/>
                <w:sz w:val="24"/>
                <w:szCs w:val="24"/>
              </w:rPr>
              <w:t>injection</w:t>
            </w:r>
          </w:p>
          <w:p w14:paraId="4DBF7EED" w14:textId="77777777" w:rsidR="00EE5805" w:rsidRPr="009D2D71" w:rsidRDefault="00EE5805" w:rsidP="00EE580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2D71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6948400" w14:textId="77777777" w:rsidR="00292DC1" w:rsidRPr="00D8136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B3EF2" w14:paraId="695149D3" w14:textId="77777777" w:rsidTr="008F4BB4">
        <w:trPr>
          <w:cantSplit/>
          <w:tblHeader/>
        </w:trPr>
        <w:tc>
          <w:tcPr>
            <w:tcW w:w="10656" w:type="dxa"/>
          </w:tcPr>
          <w:p w14:paraId="5A98B7CF" w14:textId="77777777" w:rsidR="009C14E8" w:rsidRPr="00D8136F" w:rsidRDefault="009C14E8" w:rsidP="00ED4D2C">
            <w:pPr>
              <w:jc w:val="center"/>
              <w:rPr>
                <w:rStyle w:val="Strong"/>
              </w:rPr>
            </w:pPr>
            <w:r w:rsidRPr="00D8136F">
              <w:rPr>
                <w:rStyle w:val="Strong"/>
              </w:rPr>
              <w:t>OCCASIONAL, SOME MAY BE SERIOUS</w:t>
            </w:r>
          </w:p>
          <w:p w14:paraId="2FD068CD" w14:textId="77777777" w:rsidR="00704B3C" w:rsidRPr="009D2D71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D7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9D2D71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9D2D71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9D2D71">
              <w:rPr>
                <w:rFonts w:ascii="Times New Roman" w:hAnsi="Times New Roman"/>
                <w:sz w:val="24"/>
                <w:szCs w:val="24"/>
              </w:rPr>
              <w:t xml:space="preserve"> Etoposide,</w:t>
            </w:r>
            <w:r w:rsidR="007B6D3E" w:rsidRPr="009D2D71">
              <w:rPr>
                <w:rFonts w:ascii="Times New Roman" w:hAnsi="Times New Roman"/>
                <w:sz w:val="24"/>
                <w:szCs w:val="24"/>
              </w:rPr>
              <w:t xml:space="preserve"> Vincristine</w:t>
            </w:r>
            <w:r w:rsidR="002B02EC" w:rsidRPr="009D2D71">
              <w:rPr>
                <w:rFonts w:ascii="Times New Roman" w:hAnsi="Times New Roman"/>
                <w:sz w:val="24"/>
                <w:szCs w:val="24"/>
              </w:rPr>
              <w:t>,</w:t>
            </w:r>
            <w:r w:rsidRPr="009D2D71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9C5644" w14:paraId="2998C000" w14:textId="77777777" w:rsidTr="008F4BB4">
        <w:tc>
          <w:tcPr>
            <w:tcW w:w="10656" w:type="dxa"/>
          </w:tcPr>
          <w:p w14:paraId="00B89D6B" w14:textId="500B1C4C" w:rsidR="00AF0CFF" w:rsidRDefault="00AF0CFF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pressure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headaches, dizziness, blurred vision</w:t>
            </w:r>
          </w:p>
          <w:p w14:paraId="438E85BE" w14:textId="1EC4A0DC" w:rsidR="001179E7" w:rsidRPr="00D8136F" w:rsidRDefault="00AF0CFF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</w:p>
          <w:p w14:paraId="4DAD92A1" w14:textId="77777777" w:rsidR="001179E7" w:rsidRPr="00D8136F" w:rsidRDefault="001179E7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Swelling that may be accompanied by confusion, and dizziness</w:t>
            </w:r>
          </w:p>
          <w:p w14:paraId="16DF04B4" w14:textId="77777777" w:rsidR="001179E7" w:rsidRPr="00D8136F" w:rsidRDefault="001179E7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Paralysis, weakness</w:t>
            </w:r>
          </w:p>
          <w:p w14:paraId="0AB7631C" w14:textId="77777777" w:rsidR="00636AA0" w:rsidRDefault="00636AA0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83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04C43B8B" w14:textId="41AFA771" w:rsidR="001179E7" w:rsidRPr="00D8136F" w:rsidRDefault="001179E7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Loss of appetite, weight loss</w:t>
            </w:r>
          </w:p>
          <w:p w14:paraId="7DC1994E" w14:textId="77777777" w:rsidR="00636AA0" w:rsidRDefault="00636AA0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>Infusion reaction resulting in low blood pressure which may cause feeling faint</w:t>
            </w:r>
          </w:p>
          <w:p w14:paraId="772D0847" w14:textId="1A5303B3" w:rsidR="001179E7" w:rsidRPr="00D8136F" w:rsidRDefault="001179E7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3CC8D832" w14:textId="77777777" w:rsidR="00025A5B" w:rsidRPr="009C5644" w:rsidRDefault="00FB282B" w:rsidP="009C56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644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001AD52D" w14:textId="77777777" w:rsidR="007B6D3E" w:rsidRPr="00D8136F" w:rsidRDefault="007B6D3E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Drooping eyelids</w:t>
            </w:r>
            <w:r w:rsidR="00FB282B" w:rsidRPr="00D8136F"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2070DF1D" w14:textId="77777777" w:rsidR="007B6D3E" w:rsidRPr="00D8136F" w:rsidRDefault="007B6D3E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252C251E" w14:textId="77777777" w:rsidR="00025A5B" w:rsidRPr="00D8136F" w:rsidRDefault="00025A5B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</w:tc>
      </w:tr>
    </w:tbl>
    <w:p w14:paraId="640A7A24" w14:textId="77777777" w:rsidR="00292DC1" w:rsidRPr="009C5644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C5644" w14:paraId="7FAEAF07" w14:textId="77777777" w:rsidTr="008F4BB4">
        <w:trPr>
          <w:cantSplit/>
          <w:tblHeader/>
        </w:trPr>
        <w:tc>
          <w:tcPr>
            <w:tcW w:w="10656" w:type="dxa"/>
          </w:tcPr>
          <w:p w14:paraId="00FCB57C" w14:textId="77777777" w:rsidR="000671E4" w:rsidRPr="009C5644" w:rsidRDefault="000671E4" w:rsidP="00ED4D2C">
            <w:pPr>
              <w:jc w:val="center"/>
              <w:rPr>
                <w:rStyle w:val="Strong"/>
              </w:rPr>
            </w:pPr>
            <w:r w:rsidRPr="009C5644">
              <w:rPr>
                <w:rStyle w:val="Strong"/>
              </w:rPr>
              <w:t>RARE, AND SERIOUS</w:t>
            </w:r>
          </w:p>
          <w:p w14:paraId="79CB19EE" w14:textId="77777777" w:rsidR="00704B3C" w:rsidRPr="009C5644" w:rsidRDefault="000671E4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644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9C5644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9C5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66F0" w:rsidRPr="009C5644">
              <w:rPr>
                <w:rFonts w:ascii="Times New Roman" w:hAnsi="Times New Roman"/>
                <w:sz w:val="24"/>
                <w:szCs w:val="24"/>
              </w:rPr>
              <w:t>Etoposide,</w:t>
            </w:r>
            <w:r w:rsidR="007B6D3E" w:rsidRPr="009C5644">
              <w:rPr>
                <w:rFonts w:ascii="Times New Roman" w:hAnsi="Times New Roman"/>
                <w:sz w:val="24"/>
                <w:szCs w:val="24"/>
              </w:rPr>
              <w:t xml:space="preserve"> Vincristine</w:t>
            </w:r>
            <w:r w:rsidR="002B02EC" w:rsidRPr="009C5644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9C5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644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C43F2" w14:paraId="4EC8E7A1" w14:textId="77777777" w:rsidTr="008F4BB4">
        <w:tc>
          <w:tcPr>
            <w:tcW w:w="10656" w:type="dxa"/>
          </w:tcPr>
          <w:p w14:paraId="77DAD344" w14:textId="77777777" w:rsidR="00636AA0" w:rsidRDefault="00636AA0" w:rsidP="00D8136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EF2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6B7D96C0" w14:textId="2B305287" w:rsidR="00FB282B" w:rsidRPr="00D8136F" w:rsidRDefault="00FB282B" w:rsidP="00D8136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4C0D43A7" w14:textId="77777777" w:rsidR="00FB282B" w:rsidRPr="00D8136F" w:rsidRDefault="00FB282B" w:rsidP="00FB28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33E939E8" w14:textId="77777777" w:rsidR="00025A5B" w:rsidRPr="00D8136F" w:rsidRDefault="00025A5B" w:rsidP="00025A5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97CA772" w14:textId="77777777" w:rsidR="00636AA0" w:rsidRDefault="00636AA0" w:rsidP="0025479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Blurred vision with a chance of blindness</w:t>
            </w:r>
          </w:p>
          <w:p w14:paraId="1446543A" w14:textId="0935E139" w:rsidR="0025479C" w:rsidRPr="0025479C" w:rsidRDefault="0025479C" w:rsidP="0025479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479C"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  <w:p w14:paraId="02B75873" w14:textId="7E4B1526" w:rsidR="007B6D3E" w:rsidRPr="009C5644" w:rsidRDefault="00636AA0" w:rsidP="00636A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 Johnson Syndrome which may cause s</w:t>
            </w:r>
            <w:r w:rsidRPr="00D97BB4">
              <w:rPr>
                <w:rFonts w:ascii="Times New Roman" w:hAnsi="Times New Roman"/>
                <w:sz w:val="24"/>
                <w:szCs w:val="24"/>
              </w:rPr>
              <w:t>evere skin rash with blisters and peeling which can involve inside of mouth and other parts of the body</w:t>
            </w:r>
          </w:p>
        </w:tc>
      </w:tr>
    </w:tbl>
    <w:p w14:paraId="0C6AD9A5" w14:textId="77777777" w:rsidR="005E697B" w:rsidRPr="003C43F2" w:rsidRDefault="005E697B" w:rsidP="00746E00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3C43F2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EF8B6" w14:textId="77777777" w:rsidR="007911A3" w:rsidRDefault="007911A3" w:rsidP="00D616D5">
      <w:r>
        <w:separator/>
      </w:r>
    </w:p>
  </w:endnote>
  <w:endnote w:type="continuationSeparator" w:id="0">
    <w:p w14:paraId="218D2877" w14:textId="77777777" w:rsidR="007911A3" w:rsidRDefault="007911A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3244" w14:textId="77777777" w:rsidR="00EF6A8F" w:rsidRPr="002C5074" w:rsidRDefault="00EF6A8F" w:rsidP="00A212F4">
    <w:pPr>
      <w:pStyle w:val="Footer"/>
      <w:jc w:val="center"/>
      <w:rPr>
        <w:sz w:val="24"/>
        <w:szCs w:val="24"/>
      </w:rPr>
    </w:pPr>
    <w:r w:rsidRPr="002C5074">
      <w:rPr>
        <w:rFonts w:ascii="Times New Roman" w:hAnsi="Times New Roman"/>
        <w:sz w:val="24"/>
        <w:szCs w:val="24"/>
      </w:rPr>
      <w:t xml:space="preserve">Page </w:t>
    </w:r>
    <w:r w:rsidRPr="002C5074">
      <w:rPr>
        <w:rFonts w:ascii="Times New Roman" w:hAnsi="Times New Roman"/>
        <w:b/>
        <w:sz w:val="24"/>
        <w:szCs w:val="24"/>
      </w:rPr>
      <w:fldChar w:fldCharType="begin"/>
    </w:r>
    <w:r w:rsidRPr="002C5074">
      <w:rPr>
        <w:rFonts w:ascii="Times New Roman" w:hAnsi="Times New Roman"/>
        <w:b/>
        <w:sz w:val="24"/>
        <w:szCs w:val="24"/>
      </w:rPr>
      <w:instrText xml:space="preserve"> PAGE </w:instrText>
    </w:r>
    <w:r w:rsidRPr="002C5074">
      <w:rPr>
        <w:rFonts w:ascii="Times New Roman" w:hAnsi="Times New Roman"/>
        <w:b/>
        <w:sz w:val="24"/>
        <w:szCs w:val="24"/>
      </w:rPr>
      <w:fldChar w:fldCharType="separate"/>
    </w:r>
    <w:r w:rsidR="00B20E08">
      <w:rPr>
        <w:rFonts w:ascii="Times New Roman" w:hAnsi="Times New Roman"/>
        <w:b/>
        <w:noProof/>
        <w:sz w:val="24"/>
        <w:szCs w:val="24"/>
      </w:rPr>
      <w:t>1</w:t>
    </w:r>
    <w:r w:rsidRPr="002C5074">
      <w:rPr>
        <w:rFonts w:ascii="Times New Roman" w:hAnsi="Times New Roman"/>
        <w:b/>
        <w:sz w:val="24"/>
        <w:szCs w:val="24"/>
      </w:rPr>
      <w:fldChar w:fldCharType="end"/>
    </w:r>
    <w:r w:rsidRPr="002C5074">
      <w:rPr>
        <w:rFonts w:ascii="Times New Roman" w:hAnsi="Times New Roman"/>
        <w:sz w:val="24"/>
        <w:szCs w:val="24"/>
      </w:rPr>
      <w:t xml:space="preserve"> of </w:t>
    </w:r>
    <w:r w:rsidRPr="002C5074">
      <w:rPr>
        <w:rFonts w:ascii="Times New Roman" w:hAnsi="Times New Roman"/>
        <w:b/>
        <w:sz w:val="24"/>
        <w:szCs w:val="24"/>
      </w:rPr>
      <w:fldChar w:fldCharType="begin"/>
    </w:r>
    <w:r w:rsidRPr="002C5074">
      <w:rPr>
        <w:rFonts w:ascii="Times New Roman" w:hAnsi="Times New Roman"/>
        <w:b/>
        <w:sz w:val="24"/>
        <w:szCs w:val="24"/>
      </w:rPr>
      <w:instrText xml:space="preserve"> NUMPAGES  </w:instrText>
    </w:r>
    <w:r w:rsidRPr="002C5074">
      <w:rPr>
        <w:rFonts w:ascii="Times New Roman" w:hAnsi="Times New Roman"/>
        <w:b/>
        <w:sz w:val="24"/>
        <w:szCs w:val="24"/>
      </w:rPr>
      <w:fldChar w:fldCharType="separate"/>
    </w:r>
    <w:r w:rsidR="00B20E08">
      <w:rPr>
        <w:rFonts w:ascii="Times New Roman" w:hAnsi="Times New Roman"/>
        <w:b/>
        <w:noProof/>
        <w:sz w:val="24"/>
        <w:szCs w:val="24"/>
      </w:rPr>
      <w:t>1</w:t>
    </w:r>
    <w:r w:rsidRPr="002C5074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730B" w14:textId="77777777" w:rsidR="007911A3" w:rsidRDefault="007911A3" w:rsidP="00D616D5">
      <w:r>
        <w:separator/>
      </w:r>
    </w:p>
  </w:footnote>
  <w:footnote w:type="continuationSeparator" w:id="0">
    <w:p w14:paraId="646574A5" w14:textId="77777777" w:rsidR="007911A3" w:rsidRDefault="007911A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D480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5865">
    <w:abstractNumId w:val="4"/>
  </w:num>
  <w:num w:numId="2" w16cid:durableId="1295991099">
    <w:abstractNumId w:val="8"/>
  </w:num>
  <w:num w:numId="3" w16cid:durableId="1427926016">
    <w:abstractNumId w:val="1"/>
  </w:num>
  <w:num w:numId="4" w16cid:durableId="976566077">
    <w:abstractNumId w:val="2"/>
  </w:num>
  <w:num w:numId="5" w16cid:durableId="1498617758">
    <w:abstractNumId w:val="0"/>
  </w:num>
  <w:num w:numId="6" w16cid:durableId="1675451197">
    <w:abstractNumId w:val="6"/>
  </w:num>
  <w:num w:numId="7" w16cid:durableId="1339387466">
    <w:abstractNumId w:val="7"/>
  </w:num>
  <w:num w:numId="8" w16cid:durableId="1480346014">
    <w:abstractNumId w:val="5"/>
  </w:num>
  <w:num w:numId="9" w16cid:durableId="2028677652">
    <w:abstractNumId w:val="9"/>
  </w:num>
  <w:num w:numId="10" w16cid:durableId="1076363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18D"/>
    <w:rsid w:val="00006898"/>
    <w:rsid w:val="000157AF"/>
    <w:rsid w:val="00021215"/>
    <w:rsid w:val="00025A5B"/>
    <w:rsid w:val="00033C18"/>
    <w:rsid w:val="00064F30"/>
    <w:rsid w:val="000671E4"/>
    <w:rsid w:val="00071F39"/>
    <w:rsid w:val="000746A2"/>
    <w:rsid w:val="00077F92"/>
    <w:rsid w:val="00080134"/>
    <w:rsid w:val="00081ACC"/>
    <w:rsid w:val="000822FD"/>
    <w:rsid w:val="000A4D66"/>
    <w:rsid w:val="000A7BA2"/>
    <w:rsid w:val="000B17A6"/>
    <w:rsid w:val="000C0616"/>
    <w:rsid w:val="000E3C1B"/>
    <w:rsid w:val="0011206D"/>
    <w:rsid w:val="001179E7"/>
    <w:rsid w:val="00137ACE"/>
    <w:rsid w:val="00140780"/>
    <w:rsid w:val="00142A09"/>
    <w:rsid w:val="00146229"/>
    <w:rsid w:val="00162D4A"/>
    <w:rsid w:val="00175EF2"/>
    <w:rsid w:val="001853E9"/>
    <w:rsid w:val="001A0728"/>
    <w:rsid w:val="001B3EF2"/>
    <w:rsid w:val="001B7937"/>
    <w:rsid w:val="001F377B"/>
    <w:rsid w:val="001F43C6"/>
    <w:rsid w:val="001F70ED"/>
    <w:rsid w:val="0021183C"/>
    <w:rsid w:val="00213C67"/>
    <w:rsid w:val="002161AC"/>
    <w:rsid w:val="00220220"/>
    <w:rsid w:val="00227667"/>
    <w:rsid w:val="00227765"/>
    <w:rsid w:val="00246943"/>
    <w:rsid w:val="002534C3"/>
    <w:rsid w:val="0025479C"/>
    <w:rsid w:val="00254B61"/>
    <w:rsid w:val="00254EB5"/>
    <w:rsid w:val="002810FD"/>
    <w:rsid w:val="00290B6D"/>
    <w:rsid w:val="00292DC1"/>
    <w:rsid w:val="00296F67"/>
    <w:rsid w:val="002A05FC"/>
    <w:rsid w:val="002A1D6D"/>
    <w:rsid w:val="002B02EC"/>
    <w:rsid w:val="002B2D3E"/>
    <w:rsid w:val="002C25E9"/>
    <w:rsid w:val="002C5074"/>
    <w:rsid w:val="002E2B91"/>
    <w:rsid w:val="002E3761"/>
    <w:rsid w:val="002E5788"/>
    <w:rsid w:val="002E632B"/>
    <w:rsid w:val="002E64C6"/>
    <w:rsid w:val="00302965"/>
    <w:rsid w:val="003102FC"/>
    <w:rsid w:val="00311215"/>
    <w:rsid w:val="00320B9B"/>
    <w:rsid w:val="00322991"/>
    <w:rsid w:val="00333A55"/>
    <w:rsid w:val="00340585"/>
    <w:rsid w:val="00342AF1"/>
    <w:rsid w:val="00344835"/>
    <w:rsid w:val="00347FDF"/>
    <w:rsid w:val="00351BEB"/>
    <w:rsid w:val="00353A17"/>
    <w:rsid w:val="0035739C"/>
    <w:rsid w:val="00362676"/>
    <w:rsid w:val="003639F2"/>
    <w:rsid w:val="0037281F"/>
    <w:rsid w:val="0037627B"/>
    <w:rsid w:val="003B4930"/>
    <w:rsid w:val="003B68B4"/>
    <w:rsid w:val="003C24FC"/>
    <w:rsid w:val="003C43F2"/>
    <w:rsid w:val="003D1820"/>
    <w:rsid w:val="003E7BC2"/>
    <w:rsid w:val="003F572C"/>
    <w:rsid w:val="00404EFA"/>
    <w:rsid w:val="00406BC9"/>
    <w:rsid w:val="004070D8"/>
    <w:rsid w:val="00421B14"/>
    <w:rsid w:val="004227DA"/>
    <w:rsid w:val="004279D6"/>
    <w:rsid w:val="0043305B"/>
    <w:rsid w:val="00433260"/>
    <w:rsid w:val="004355F0"/>
    <w:rsid w:val="00453117"/>
    <w:rsid w:val="00460EAA"/>
    <w:rsid w:val="00482991"/>
    <w:rsid w:val="00490446"/>
    <w:rsid w:val="004A7E03"/>
    <w:rsid w:val="004B15A1"/>
    <w:rsid w:val="004B473F"/>
    <w:rsid w:val="004C7480"/>
    <w:rsid w:val="004E1D6B"/>
    <w:rsid w:val="004E6896"/>
    <w:rsid w:val="004F4E69"/>
    <w:rsid w:val="004F5047"/>
    <w:rsid w:val="004F6D5F"/>
    <w:rsid w:val="00513A9B"/>
    <w:rsid w:val="005169CE"/>
    <w:rsid w:val="0051755D"/>
    <w:rsid w:val="005248B0"/>
    <w:rsid w:val="005250B8"/>
    <w:rsid w:val="00525D15"/>
    <w:rsid w:val="00531C53"/>
    <w:rsid w:val="0053603B"/>
    <w:rsid w:val="005526E0"/>
    <w:rsid w:val="0058001F"/>
    <w:rsid w:val="0059666C"/>
    <w:rsid w:val="005D66F0"/>
    <w:rsid w:val="005E697B"/>
    <w:rsid w:val="005E7E57"/>
    <w:rsid w:val="00603326"/>
    <w:rsid w:val="006165AA"/>
    <w:rsid w:val="00624BBE"/>
    <w:rsid w:val="00635A3B"/>
    <w:rsid w:val="00636AA0"/>
    <w:rsid w:val="00640A3D"/>
    <w:rsid w:val="00644C70"/>
    <w:rsid w:val="00650D65"/>
    <w:rsid w:val="006518DB"/>
    <w:rsid w:val="006676FF"/>
    <w:rsid w:val="00675B40"/>
    <w:rsid w:val="006813CF"/>
    <w:rsid w:val="00690580"/>
    <w:rsid w:val="006916A7"/>
    <w:rsid w:val="006C0E23"/>
    <w:rsid w:val="006C34B7"/>
    <w:rsid w:val="006D2E77"/>
    <w:rsid w:val="006D7AE8"/>
    <w:rsid w:val="006E55A0"/>
    <w:rsid w:val="006E6422"/>
    <w:rsid w:val="006F1FEB"/>
    <w:rsid w:val="0070438F"/>
    <w:rsid w:val="00704B3C"/>
    <w:rsid w:val="007125C1"/>
    <w:rsid w:val="007213E7"/>
    <w:rsid w:val="00746E00"/>
    <w:rsid w:val="00747F78"/>
    <w:rsid w:val="007528F5"/>
    <w:rsid w:val="007777F2"/>
    <w:rsid w:val="00784C65"/>
    <w:rsid w:val="007879BD"/>
    <w:rsid w:val="007911A3"/>
    <w:rsid w:val="00795A56"/>
    <w:rsid w:val="00797077"/>
    <w:rsid w:val="007A32EA"/>
    <w:rsid w:val="007A33AD"/>
    <w:rsid w:val="007B04C0"/>
    <w:rsid w:val="007B5F6F"/>
    <w:rsid w:val="007B6D3E"/>
    <w:rsid w:val="007D4757"/>
    <w:rsid w:val="007E698C"/>
    <w:rsid w:val="00812EEA"/>
    <w:rsid w:val="008732D1"/>
    <w:rsid w:val="0087453E"/>
    <w:rsid w:val="008761ED"/>
    <w:rsid w:val="0089035C"/>
    <w:rsid w:val="00890573"/>
    <w:rsid w:val="0089290F"/>
    <w:rsid w:val="00896C32"/>
    <w:rsid w:val="00897DE1"/>
    <w:rsid w:val="008B37F8"/>
    <w:rsid w:val="008B4DD7"/>
    <w:rsid w:val="008B4E71"/>
    <w:rsid w:val="008C2248"/>
    <w:rsid w:val="008F4BB4"/>
    <w:rsid w:val="009113C1"/>
    <w:rsid w:val="009250EC"/>
    <w:rsid w:val="00931646"/>
    <w:rsid w:val="009451C5"/>
    <w:rsid w:val="00981790"/>
    <w:rsid w:val="00983D0E"/>
    <w:rsid w:val="009A203F"/>
    <w:rsid w:val="009B116F"/>
    <w:rsid w:val="009C14E8"/>
    <w:rsid w:val="009C5644"/>
    <w:rsid w:val="009D2D71"/>
    <w:rsid w:val="009E56C7"/>
    <w:rsid w:val="00A0453F"/>
    <w:rsid w:val="00A0718F"/>
    <w:rsid w:val="00A212F4"/>
    <w:rsid w:val="00A22015"/>
    <w:rsid w:val="00A70D91"/>
    <w:rsid w:val="00A77C12"/>
    <w:rsid w:val="00A87D3D"/>
    <w:rsid w:val="00AB724B"/>
    <w:rsid w:val="00AD2CF9"/>
    <w:rsid w:val="00AD55BA"/>
    <w:rsid w:val="00AD7086"/>
    <w:rsid w:val="00AD7352"/>
    <w:rsid w:val="00AE185D"/>
    <w:rsid w:val="00AE4F25"/>
    <w:rsid w:val="00AF0CFF"/>
    <w:rsid w:val="00B10D2E"/>
    <w:rsid w:val="00B116D4"/>
    <w:rsid w:val="00B20E08"/>
    <w:rsid w:val="00B30CFF"/>
    <w:rsid w:val="00B43295"/>
    <w:rsid w:val="00B43E23"/>
    <w:rsid w:val="00B72351"/>
    <w:rsid w:val="00BA6478"/>
    <w:rsid w:val="00BB58D2"/>
    <w:rsid w:val="00BC0303"/>
    <w:rsid w:val="00BC1129"/>
    <w:rsid w:val="00BC1CEF"/>
    <w:rsid w:val="00BD170B"/>
    <w:rsid w:val="00C021D1"/>
    <w:rsid w:val="00C07A39"/>
    <w:rsid w:val="00C1216C"/>
    <w:rsid w:val="00C1454B"/>
    <w:rsid w:val="00C37EFF"/>
    <w:rsid w:val="00C51CF0"/>
    <w:rsid w:val="00C8281F"/>
    <w:rsid w:val="00C97834"/>
    <w:rsid w:val="00CA64D5"/>
    <w:rsid w:val="00CC095B"/>
    <w:rsid w:val="00CC7716"/>
    <w:rsid w:val="00CC7B47"/>
    <w:rsid w:val="00CD1D85"/>
    <w:rsid w:val="00CE2C31"/>
    <w:rsid w:val="00CF566C"/>
    <w:rsid w:val="00D00B66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8136F"/>
    <w:rsid w:val="00D91414"/>
    <w:rsid w:val="00D93695"/>
    <w:rsid w:val="00D950E2"/>
    <w:rsid w:val="00D97BB4"/>
    <w:rsid w:val="00DA0A81"/>
    <w:rsid w:val="00DA313C"/>
    <w:rsid w:val="00DB5784"/>
    <w:rsid w:val="00DD6AC6"/>
    <w:rsid w:val="00DE7200"/>
    <w:rsid w:val="00E0173E"/>
    <w:rsid w:val="00E020A2"/>
    <w:rsid w:val="00E06E9E"/>
    <w:rsid w:val="00E30392"/>
    <w:rsid w:val="00E37353"/>
    <w:rsid w:val="00E4554B"/>
    <w:rsid w:val="00E535EA"/>
    <w:rsid w:val="00E63A2B"/>
    <w:rsid w:val="00E67DB1"/>
    <w:rsid w:val="00E708C8"/>
    <w:rsid w:val="00E72B22"/>
    <w:rsid w:val="00E75D91"/>
    <w:rsid w:val="00E77AFB"/>
    <w:rsid w:val="00E866C8"/>
    <w:rsid w:val="00EB1B2D"/>
    <w:rsid w:val="00EB2782"/>
    <w:rsid w:val="00ED4D2C"/>
    <w:rsid w:val="00EE5805"/>
    <w:rsid w:val="00EF6A8F"/>
    <w:rsid w:val="00EF6E44"/>
    <w:rsid w:val="00F00602"/>
    <w:rsid w:val="00F04983"/>
    <w:rsid w:val="00F155DC"/>
    <w:rsid w:val="00F265AB"/>
    <w:rsid w:val="00F40893"/>
    <w:rsid w:val="00F54A02"/>
    <w:rsid w:val="00F62B27"/>
    <w:rsid w:val="00F659EF"/>
    <w:rsid w:val="00F70537"/>
    <w:rsid w:val="00F95D31"/>
    <w:rsid w:val="00FA0C05"/>
    <w:rsid w:val="00FA0CB1"/>
    <w:rsid w:val="00FB282B"/>
    <w:rsid w:val="00FC5C60"/>
    <w:rsid w:val="00FD11B2"/>
    <w:rsid w:val="00FF37F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C812"/>
  <w15:chartTrackingRefBased/>
  <w15:docId w15:val="{F844A2FC-345B-4156-8C58-1EB579B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E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97DE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369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36AA0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D93C8C-FD8F-4A83-83D0-8DAC6494F2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449497-F19A-4B17-A95F-F1CB62D3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Carboplatin, Etoposide, Vincristine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Carboplatin, Etoposide, Vincristine</dc:title>
  <dc:subject>Possible Side Effects of Carboplatin, Etoposide, Vincristine</dc:subject>
  <dc:creator>HHS/DCTD/CTEP</dc:creator>
  <cp:keywords>Possible Side Effects, Carboplatin, Etoposide, Vincristine</cp:keywords>
  <cp:lastModifiedBy>Williams, Christopher (NIH/NCI) [C]</cp:lastModifiedBy>
  <cp:revision>2</cp:revision>
  <cp:lastPrinted>2011-11-22T20:54:00Z</cp:lastPrinted>
  <dcterms:created xsi:type="dcterms:W3CDTF">2025-04-16T00:56:00Z</dcterms:created>
  <dcterms:modified xsi:type="dcterms:W3CDTF">2025-04-16T00:56:00Z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