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14EB" w:rsidRPr="00A15959" w14:paraId="11B8D4E2" w14:textId="77777777" w:rsidTr="00FE5BAD">
        <w:tc>
          <w:tcPr>
            <w:tcW w:w="9350" w:type="dxa"/>
            <w:shd w:val="clear" w:color="auto" w:fill="FFFF00"/>
          </w:tcPr>
          <w:p w14:paraId="1BEAEC69" w14:textId="77777777" w:rsidR="005D14EB" w:rsidRPr="00A15959" w:rsidRDefault="005D14EB" w:rsidP="00FE5BAD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1E7C40C1" w14:textId="77777777" w:rsidR="005D14EB" w:rsidRPr="00A15959" w:rsidRDefault="005D14EB" w:rsidP="00FE5BAD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1FCCDFF7" w14:textId="77777777" w:rsidR="005D14EB" w:rsidRPr="00A15959" w:rsidRDefault="005D14EB" w:rsidP="00FE5BAD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7ACBA6E2" w14:textId="77777777" w:rsidR="005D14EB" w:rsidRPr="00A15959" w:rsidRDefault="005D14EB" w:rsidP="005D14EB"/>
    <w:p w14:paraId="71CE228F" w14:textId="7B938922" w:rsidR="005D14EB" w:rsidRPr="00E57409" w:rsidRDefault="005D14EB" w:rsidP="005D14EB">
      <w:pPr>
        <w:pStyle w:val="Heading1"/>
      </w:pPr>
      <w:bookmarkStart w:id="0" w:name="_Hlk216182949"/>
      <w:r w:rsidRPr="00E57409">
        <w:t xml:space="preserve">Possible Side Effects of </w:t>
      </w:r>
      <w:r w:rsidRPr="005D14EB">
        <w:t>Bevacizumab</w:t>
      </w:r>
      <w:r w:rsidRPr="00E57409">
        <w:t xml:space="preserve"> (Table Version Date: November 13, 2025)</w:t>
      </w:r>
    </w:p>
    <w:bookmarkEnd w:id="0"/>
    <w:p w14:paraId="0C10CEE6" w14:textId="77777777" w:rsidR="005D14EB" w:rsidRPr="00A15959" w:rsidRDefault="005D14EB" w:rsidP="005D14EB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7A230716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B0411E" w:rsidRPr="002437AC">
              <w:t>Bevacizumab</w:t>
            </w:r>
            <w:r>
              <w:t>, more than 20 and up to 100 may have:</w:t>
            </w:r>
          </w:p>
        </w:tc>
      </w:tr>
      <w:tr w:rsidR="00B0411E" w14:paraId="3302E35E" w14:textId="77777777" w:rsidTr="004A39AB">
        <w:tc>
          <w:tcPr>
            <w:tcW w:w="9350" w:type="dxa"/>
          </w:tcPr>
          <w:p w14:paraId="0EB8A032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437AC">
              <w:t>High blood pressure which may cause headaches, dizziness, blurred vision</w:t>
            </w:r>
          </w:p>
          <w:p w14:paraId="5BE65E9A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437AC">
              <w:t>Shortness of breath, cough</w:t>
            </w:r>
          </w:p>
          <w:p w14:paraId="2FC81BE1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437AC">
              <w:t>Internal bleeding which may cause coughing up blood, vomiting blood, or black tarry stool</w:t>
            </w:r>
          </w:p>
          <w:p w14:paraId="2AE249BA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437AC">
              <w:t>Bleeding from multiple sites including the vagina or nose</w:t>
            </w:r>
          </w:p>
          <w:p w14:paraId="463326E2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437AC">
              <w:t>Infection, especially when white blood cell count is low</w:t>
            </w:r>
          </w:p>
          <w:p w14:paraId="33677C6D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437AC">
              <w:t>Diarrhea, nausea, change in taste, loss of appetite</w:t>
            </w:r>
          </w:p>
          <w:p w14:paraId="241D30A6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437AC">
              <w:t>Sores in mouth which may cause difficulty swallowing</w:t>
            </w:r>
          </w:p>
          <w:p w14:paraId="0EE01BFC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437AC">
              <w:t>Menopause</w:t>
            </w:r>
          </w:p>
          <w:p w14:paraId="469E578E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437AC">
              <w:t>Headache, dizziness</w:t>
            </w:r>
          </w:p>
          <w:p w14:paraId="4391C797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437AC">
              <w:t>Pain</w:t>
            </w:r>
          </w:p>
          <w:p w14:paraId="4AA2C000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437AC">
              <w:t>Tiredness, difficulty sleeping</w:t>
            </w:r>
          </w:p>
          <w:p w14:paraId="60AC992A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437AC">
              <w:t>Watering eyes</w:t>
            </w:r>
          </w:p>
          <w:p w14:paraId="587CBFF1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437AC">
              <w:t>Stuffy nose</w:t>
            </w:r>
          </w:p>
          <w:p w14:paraId="44DC58AB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437AC">
              <w:t>Weight loss</w:t>
            </w:r>
          </w:p>
          <w:p w14:paraId="544262F9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437AC">
              <w:t>Shedding and scaling of the skin</w:t>
            </w:r>
          </w:p>
          <w:p w14:paraId="307C7E37" w14:textId="11DBD5E8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2437AC">
              <w:t>Dry skin</w:t>
            </w:r>
          </w:p>
        </w:tc>
      </w:tr>
    </w:tbl>
    <w:p w14:paraId="2FC3904F" w14:textId="77777777" w:rsidR="004A39AB" w:rsidRPr="008B79BF" w:rsidRDefault="004A39AB" w:rsidP="008B79BF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538F2688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B0411E" w:rsidRPr="002437AC">
              <w:t>Bevacizumab</w:t>
            </w:r>
            <w:r>
              <w:t>, from 4 to 20 may have:</w:t>
            </w:r>
          </w:p>
        </w:tc>
      </w:tr>
      <w:tr w:rsidR="00B0411E" w14:paraId="676063A8" w14:textId="77777777" w:rsidTr="00105F93">
        <w:tc>
          <w:tcPr>
            <w:tcW w:w="9350" w:type="dxa"/>
          </w:tcPr>
          <w:p w14:paraId="27C4A422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Reaction during or following infusion of the drug which may cause fever, chills, rash, low blood pressure</w:t>
            </w:r>
          </w:p>
          <w:p w14:paraId="3DD966DF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Heart failure which may cause shortness of breath, swelling of ankles, and tiredness</w:t>
            </w:r>
          </w:p>
          <w:p w14:paraId="584C5908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Chest pain</w:t>
            </w:r>
          </w:p>
          <w:p w14:paraId="04006C2A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lastRenderedPageBreak/>
              <w:t>Swelling of arms, legs</w:t>
            </w:r>
          </w:p>
          <w:p w14:paraId="1F423C16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Blood clot which may cause swelling, pain, shortness of breath</w:t>
            </w:r>
          </w:p>
          <w:p w14:paraId="4B07CDA4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Bruising</w:t>
            </w:r>
          </w:p>
          <w:p w14:paraId="0568E885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Dehydration</w:t>
            </w:r>
          </w:p>
          <w:p w14:paraId="24ACE4EC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Blockage of the bowels which may cause constipation</w:t>
            </w:r>
          </w:p>
          <w:p w14:paraId="17D70AD4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A tear or hole in the bowels, rectum, or liver that may require surgery which may cause pain</w:t>
            </w:r>
          </w:p>
          <w:p w14:paraId="2FC7195E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Belly pain, constipation, vomiting, heartburn</w:t>
            </w:r>
          </w:p>
          <w:p w14:paraId="04250764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Hemorrhoids</w:t>
            </w:r>
          </w:p>
          <w:p w14:paraId="1B992B72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Non-healing wound or surgical site</w:t>
            </w:r>
          </w:p>
          <w:p w14:paraId="5E247D05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Numbness and tingling of the arms, legs, fingers, and/or toes</w:t>
            </w:r>
          </w:p>
          <w:p w14:paraId="38DD0308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Worry</w:t>
            </w:r>
          </w:p>
          <w:p w14:paraId="11CA180F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Difficulty talking, voice changes</w:t>
            </w:r>
          </w:p>
          <w:p w14:paraId="1109BC3D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Muscle weakness</w:t>
            </w:r>
          </w:p>
          <w:p w14:paraId="3D8719E5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Fever</w:t>
            </w:r>
          </w:p>
          <w:p w14:paraId="02F946B4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Runny nose</w:t>
            </w:r>
          </w:p>
          <w:p w14:paraId="301A1912" w14:textId="77777777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79BF">
              <w:t>Hand-foot syndrome (palmar-plantar erythrodysesthesia) which may cause redness, pain or peeling of palms and soles</w:t>
            </w:r>
          </w:p>
          <w:p w14:paraId="50805C43" w14:textId="74408B6C" w:rsidR="00B0411E" w:rsidRPr="008B79BF" w:rsidRDefault="00B0411E" w:rsidP="008B79B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8B79BF">
              <w:t>Change in nails</w:t>
            </w:r>
          </w:p>
        </w:tc>
      </w:tr>
    </w:tbl>
    <w:p w14:paraId="608C5003" w14:textId="77777777" w:rsidR="004A39AB" w:rsidRPr="008B79BF" w:rsidRDefault="004A39AB" w:rsidP="008B79BF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0AB3982C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B0411E" w:rsidRPr="002437AC">
              <w:t>Bevacizumab</w:t>
            </w:r>
            <w:r>
              <w:t>, 3 or fewer may have:</w:t>
            </w:r>
          </w:p>
        </w:tc>
      </w:tr>
      <w:tr w:rsidR="00B0411E" w14:paraId="6CEB00C4" w14:textId="77777777" w:rsidTr="00105F93">
        <w:tc>
          <w:tcPr>
            <w:tcW w:w="9350" w:type="dxa"/>
          </w:tcPr>
          <w:p w14:paraId="418D7F5D" w14:textId="77777777" w:rsidR="00B0411E" w:rsidRPr="004A030C" w:rsidRDefault="00B0411E" w:rsidP="004A030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A030C">
              <w:t>Stroke which may cause paralysis, weakness, headache</w:t>
            </w:r>
          </w:p>
          <w:p w14:paraId="6C5BF490" w14:textId="77777777" w:rsidR="00B0411E" w:rsidRPr="004A030C" w:rsidRDefault="00B0411E" w:rsidP="004A030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A030C">
              <w:t xml:space="preserve">Bleeding in the </w:t>
            </w:r>
            <w:proofErr w:type="gramStart"/>
            <w:r w:rsidRPr="004A030C">
              <w:t>brain which</w:t>
            </w:r>
            <w:proofErr w:type="gramEnd"/>
            <w:r w:rsidRPr="004A030C">
              <w:t xml:space="preserve"> may cause </w:t>
            </w:r>
            <w:proofErr w:type="gramStart"/>
            <w:r w:rsidRPr="004A030C">
              <w:t>headache,</w:t>
            </w:r>
            <w:proofErr w:type="gramEnd"/>
            <w:r w:rsidRPr="004A030C">
              <w:t xml:space="preserve"> confusion</w:t>
            </w:r>
          </w:p>
          <w:p w14:paraId="1EC23A17" w14:textId="77777777" w:rsidR="00B0411E" w:rsidRPr="004A030C" w:rsidRDefault="00B0411E" w:rsidP="004A030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A030C">
              <w:t>Posterior reversible encephalopathy syndrome which may cause headache, seizure, blindness</w:t>
            </w:r>
          </w:p>
          <w:p w14:paraId="1C3B4EE9" w14:textId="77777777" w:rsidR="00B0411E" w:rsidRPr="004A030C" w:rsidRDefault="00B0411E" w:rsidP="004A030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A030C">
              <w:t>A tear or hole in an airway that may require surgery which may cause difficulty breathing</w:t>
            </w:r>
          </w:p>
          <w:p w14:paraId="2A4F1038" w14:textId="77777777" w:rsidR="00B0411E" w:rsidRPr="004A030C" w:rsidRDefault="00B0411E" w:rsidP="004A030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A030C">
              <w:t>Damage to the lungs which may cause shortness of breath, cough, wheezing</w:t>
            </w:r>
          </w:p>
          <w:p w14:paraId="362E0A70" w14:textId="77777777" w:rsidR="00B0411E" w:rsidRPr="004A030C" w:rsidRDefault="00B0411E" w:rsidP="004A030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A030C">
              <w:t>Nephrotic syndrome which may cause kidney damage, swelling, may require dialysis</w:t>
            </w:r>
          </w:p>
          <w:p w14:paraId="1F533937" w14:textId="77777777" w:rsidR="00B0411E" w:rsidRPr="004A030C" w:rsidRDefault="00B0411E" w:rsidP="004A030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A030C">
              <w:t>Kidney damage which may cause swelling, may require dialysis</w:t>
            </w:r>
          </w:p>
          <w:p w14:paraId="56C6B43E" w14:textId="77777777" w:rsidR="00B0411E" w:rsidRPr="004A030C" w:rsidRDefault="00B0411E" w:rsidP="004A030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A030C">
              <w:t>Sores or damage to the bowels which may cause pain</w:t>
            </w:r>
          </w:p>
          <w:p w14:paraId="1FFD9062" w14:textId="77777777" w:rsidR="00B0411E" w:rsidRPr="004A030C" w:rsidRDefault="00B0411E" w:rsidP="004A030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A030C">
              <w:t>A tear or hole in internal organs that may require surgery which may cause pain</w:t>
            </w:r>
          </w:p>
          <w:p w14:paraId="5D98BB9E" w14:textId="77777777" w:rsidR="00B0411E" w:rsidRPr="004A030C" w:rsidRDefault="00B0411E" w:rsidP="004A030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A030C">
              <w:t>Damage to the bone which may cause pain, loss of motion</w:t>
            </w:r>
          </w:p>
          <w:p w14:paraId="47628932" w14:textId="77777777" w:rsidR="00B0411E" w:rsidRPr="004A030C" w:rsidRDefault="00B0411E" w:rsidP="004A030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A030C">
              <w:t>Blurred vision</w:t>
            </w:r>
          </w:p>
          <w:p w14:paraId="2A36131D" w14:textId="77777777" w:rsidR="00B0411E" w:rsidRPr="004A030C" w:rsidRDefault="00B0411E" w:rsidP="004A030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A030C">
              <w:t>Deafness, ringing in the ear</w:t>
            </w:r>
          </w:p>
          <w:p w14:paraId="7788121A" w14:textId="77777777" w:rsidR="00B0411E" w:rsidRPr="004A030C" w:rsidRDefault="00B0411E" w:rsidP="004A030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A030C">
              <w:t>Fainting</w:t>
            </w:r>
          </w:p>
          <w:p w14:paraId="67E8E6CC" w14:textId="3A2B7618" w:rsidR="00B0411E" w:rsidRPr="004A030C" w:rsidRDefault="00B0411E" w:rsidP="004A030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4A030C">
              <w:t>Flesh-eating bacteria syndrome</w:t>
            </w:r>
          </w:p>
        </w:tc>
      </w:tr>
      <w:bookmarkEnd w:id="1"/>
    </w:tbl>
    <w:p w14:paraId="33F31C52" w14:textId="77777777" w:rsidR="004A39AB" w:rsidRPr="004A030C" w:rsidRDefault="004A39AB" w:rsidP="004A030C">
      <w:pPr>
        <w:ind w:left="173" w:hanging="173"/>
      </w:pPr>
    </w:p>
    <w:sectPr w:rsidR="004A39AB" w:rsidRPr="004A030C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4778" w14:textId="77777777" w:rsidR="00AB2CE9" w:rsidRDefault="00AB2CE9" w:rsidP="004A39AB">
      <w:pPr>
        <w:spacing w:after="0" w:line="240" w:lineRule="auto"/>
      </w:pPr>
      <w:r>
        <w:separator/>
      </w:r>
    </w:p>
  </w:endnote>
  <w:endnote w:type="continuationSeparator" w:id="0">
    <w:p w14:paraId="5785ABFB" w14:textId="77777777" w:rsidR="00AB2CE9" w:rsidRDefault="00AB2CE9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BA7B4" w14:textId="77777777" w:rsidR="00AB2CE9" w:rsidRDefault="00AB2CE9" w:rsidP="004A39AB">
      <w:pPr>
        <w:spacing w:after="0" w:line="240" w:lineRule="auto"/>
      </w:pPr>
      <w:r>
        <w:separator/>
      </w:r>
    </w:p>
  </w:footnote>
  <w:footnote w:type="continuationSeparator" w:id="0">
    <w:p w14:paraId="141C459C" w14:textId="77777777" w:rsidR="00AB2CE9" w:rsidRDefault="00AB2CE9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1C3"/>
    <w:multiLevelType w:val="hybridMultilevel"/>
    <w:tmpl w:val="C98C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5245F"/>
    <w:multiLevelType w:val="hybridMultilevel"/>
    <w:tmpl w:val="71C4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6"/>
  </w:num>
  <w:num w:numId="3" w16cid:durableId="208536150">
    <w:abstractNumId w:val="5"/>
  </w:num>
  <w:num w:numId="4" w16cid:durableId="1340814564">
    <w:abstractNumId w:val="3"/>
  </w:num>
  <w:num w:numId="5" w16cid:durableId="1202858707">
    <w:abstractNumId w:val="2"/>
  </w:num>
  <w:num w:numId="6" w16cid:durableId="1967809121">
    <w:abstractNumId w:val="4"/>
  </w:num>
  <w:num w:numId="7" w16cid:durableId="63375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366CC"/>
    <w:rsid w:val="00150EB0"/>
    <w:rsid w:val="00151F1D"/>
    <w:rsid w:val="001648DE"/>
    <w:rsid w:val="001A6E81"/>
    <w:rsid w:val="001E76F4"/>
    <w:rsid w:val="002110DC"/>
    <w:rsid w:val="002206AD"/>
    <w:rsid w:val="002437AC"/>
    <w:rsid w:val="0024589B"/>
    <w:rsid w:val="00331CEF"/>
    <w:rsid w:val="00333BB6"/>
    <w:rsid w:val="003A2EF6"/>
    <w:rsid w:val="004169E2"/>
    <w:rsid w:val="00452405"/>
    <w:rsid w:val="004A030C"/>
    <w:rsid w:val="004A3302"/>
    <w:rsid w:val="004A39AB"/>
    <w:rsid w:val="004C0FC5"/>
    <w:rsid w:val="004C2190"/>
    <w:rsid w:val="00513687"/>
    <w:rsid w:val="0053331B"/>
    <w:rsid w:val="00546FA8"/>
    <w:rsid w:val="00563F23"/>
    <w:rsid w:val="005C2CD5"/>
    <w:rsid w:val="005D14EB"/>
    <w:rsid w:val="00696939"/>
    <w:rsid w:val="007028E6"/>
    <w:rsid w:val="00713040"/>
    <w:rsid w:val="00716EF8"/>
    <w:rsid w:val="00742DA1"/>
    <w:rsid w:val="00784DF8"/>
    <w:rsid w:val="00797469"/>
    <w:rsid w:val="007A092E"/>
    <w:rsid w:val="007B2556"/>
    <w:rsid w:val="007C0608"/>
    <w:rsid w:val="007F4BC2"/>
    <w:rsid w:val="00801FF5"/>
    <w:rsid w:val="0082561E"/>
    <w:rsid w:val="00847E94"/>
    <w:rsid w:val="0087542D"/>
    <w:rsid w:val="008B79BF"/>
    <w:rsid w:val="00913D4D"/>
    <w:rsid w:val="00930023"/>
    <w:rsid w:val="00936C68"/>
    <w:rsid w:val="009B2B6F"/>
    <w:rsid w:val="009E45BF"/>
    <w:rsid w:val="00A32086"/>
    <w:rsid w:val="00A93744"/>
    <w:rsid w:val="00AB2CE9"/>
    <w:rsid w:val="00AB71A4"/>
    <w:rsid w:val="00AD5DB2"/>
    <w:rsid w:val="00AD6D62"/>
    <w:rsid w:val="00AF7F4B"/>
    <w:rsid w:val="00B0411E"/>
    <w:rsid w:val="00BD6BB4"/>
    <w:rsid w:val="00BE2F8C"/>
    <w:rsid w:val="00BF2BE7"/>
    <w:rsid w:val="00C81F1D"/>
    <w:rsid w:val="00CF48CE"/>
    <w:rsid w:val="00D26EB6"/>
    <w:rsid w:val="00D80674"/>
    <w:rsid w:val="00DA1004"/>
    <w:rsid w:val="00DD4F60"/>
    <w:rsid w:val="00E000C9"/>
    <w:rsid w:val="00E760F3"/>
    <w:rsid w:val="00ED783D"/>
    <w:rsid w:val="00EF23AD"/>
    <w:rsid w:val="00F06929"/>
    <w:rsid w:val="00F50BE0"/>
    <w:rsid w:val="00F7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C2CD5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C2CD5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Bevacizumab Side Effects</vt:lpstr>
    </vt:vector>
  </TitlesOfParts>
  <Company>National Cancer Institute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Bevacizumab Side Effects</dc:title>
  <dc:subject>Possible Side Effects of Bevacizumab</dc:subject>
  <dc:creator>HHS/DCTD/CTEP</dc:creator>
  <cp:keywords>Bevacizumab, possible, side effects, commercial use, streamlined summary</cp:keywords>
  <dc:description/>
  <cp:lastModifiedBy>Williams, Christopher (NIH/NCI) [C]</cp:lastModifiedBy>
  <cp:revision>3</cp:revision>
  <dcterms:created xsi:type="dcterms:W3CDTF">2025-12-09T23:47:00Z</dcterms:created>
  <dcterms:modified xsi:type="dcterms:W3CDTF">2025-12-10T18:14:00Z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