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E8492" w14:textId="33D7E599" w:rsidR="008A3058" w:rsidRPr="00E17146" w:rsidRDefault="00A17899" w:rsidP="008A3058">
      <w:pPr>
        <w:widowControl w:val="0"/>
        <w:spacing w:after="0" w:line="240" w:lineRule="auto"/>
        <w:jc w:val="center"/>
        <w:rPr>
          <w:rFonts w:ascii="Times New Roman" w:eastAsia="Times New Roman" w:hAnsi="Times New Roman"/>
          <w:b/>
          <w:sz w:val="28"/>
          <w:szCs w:val="20"/>
        </w:rPr>
      </w:pPr>
      <w:r w:rsidRPr="00E17146">
        <w:rPr>
          <w:rFonts w:ascii="Times New Roman" w:eastAsia="Times New Roman" w:hAnsi="Times New Roman"/>
          <w:b/>
          <w:sz w:val="28"/>
          <w:szCs w:val="20"/>
        </w:rPr>
        <w:fldChar w:fldCharType="begin"/>
      </w:r>
      <w:r w:rsidR="008A3058" w:rsidRPr="00E17146">
        <w:rPr>
          <w:rFonts w:ascii="Times New Roman" w:eastAsia="Times New Roman" w:hAnsi="Times New Roman"/>
          <w:b/>
          <w:sz w:val="28"/>
          <w:szCs w:val="20"/>
        </w:rPr>
        <w:instrText xml:space="preserve"> SEQ CHAPTER \h \r 1</w:instrText>
      </w:r>
      <w:r w:rsidRPr="00E17146">
        <w:rPr>
          <w:rFonts w:ascii="Times New Roman" w:eastAsia="Times New Roman" w:hAnsi="Times New Roman"/>
          <w:b/>
          <w:sz w:val="28"/>
          <w:szCs w:val="20"/>
        </w:rPr>
        <w:fldChar w:fldCharType="end"/>
      </w:r>
      <w:r w:rsidR="008A3058" w:rsidRPr="00E17146">
        <w:rPr>
          <w:rFonts w:ascii="Times New Roman" w:eastAsia="Times New Roman" w:hAnsi="Times New Roman"/>
          <w:b/>
          <w:sz w:val="28"/>
          <w:szCs w:val="20"/>
        </w:rPr>
        <w:t>PUBLIC HEALTH SERVICE</w:t>
      </w:r>
    </w:p>
    <w:p w14:paraId="3B3090FB" w14:textId="77777777" w:rsidR="008A3058" w:rsidRPr="00E17146" w:rsidRDefault="008A3058" w:rsidP="008A3058">
      <w:pPr>
        <w:widowControl w:val="0"/>
        <w:spacing w:after="0" w:line="240" w:lineRule="auto"/>
        <w:jc w:val="center"/>
        <w:rPr>
          <w:rFonts w:ascii="Times New Roman" w:eastAsia="Times New Roman" w:hAnsi="Times New Roman"/>
          <w:b/>
          <w:sz w:val="28"/>
          <w:szCs w:val="20"/>
        </w:rPr>
      </w:pPr>
    </w:p>
    <w:p w14:paraId="5136D303" w14:textId="77777777" w:rsidR="008A3058" w:rsidRPr="00E17146" w:rsidRDefault="008A3058" w:rsidP="008A3058">
      <w:pPr>
        <w:widowControl w:val="0"/>
        <w:spacing w:after="0" w:line="240" w:lineRule="auto"/>
        <w:jc w:val="center"/>
        <w:rPr>
          <w:rFonts w:ascii="Times New Roman" w:eastAsia="Times New Roman" w:hAnsi="Times New Roman"/>
          <w:b/>
          <w:sz w:val="28"/>
          <w:szCs w:val="20"/>
        </w:rPr>
      </w:pPr>
      <w:r w:rsidRPr="00E17146">
        <w:rPr>
          <w:rFonts w:ascii="Times New Roman" w:eastAsia="Times New Roman" w:hAnsi="Times New Roman"/>
          <w:b/>
          <w:sz w:val="28"/>
          <w:szCs w:val="20"/>
        </w:rPr>
        <w:t>COOPERATIVE RESEARCH AND DEVELOPMENT AGREEMENT</w:t>
      </w:r>
    </w:p>
    <w:p w14:paraId="3F49EE29" w14:textId="661EBF5C" w:rsidR="008A3058" w:rsidRPr="00E17146" w:rsidRDefault="008A3058" w:rsidP="008A3058">
      <w:pPr>
        <w:widowControl w:val="0"/>
        <w:spacing w:after="0" w:line="240" w:lineRule="auto"/>
        <w:jc w:val="center"/>
        <w:rPr>
          <w:rFonts w:ascii="Times New Roman" w:eastAsia="Times New Roman" w:hAnsi="Times New Roman"/>
          <w:b/>
          <w:sz w:val="24"/>
          <w:szCs w:val="20"/>
        </w:rPr>
      </w:pPr>
      <w:r w:rsidRPr="00E17146">
        <w:rPr>
          <w:rFonts w:ascii="Times New Roman" w:eastAsia="Times New Roman" w:hAnsi="Times New Roman"/>
          <w:b/>
          <w:sz w:val="28"/>
          <w:szCs w:val="20"/>
        </w:rPr>
        <w:t xml:space="preserve">FOR </w:t>
      </w:r>
      <w:r w:rsidR="00902577">
        <w:rPr>
          <w:rFonts w:ascii="Times New Roman" w:eastAsia="Times New Roman" w:hAnsi="Times New Roman"/>
          <w:b/>
          <w:sz w:val="28"/>
          <w:szCs w:val="20"/>
        </w:rPr>
        <w:t>NATIONAL CANCER INSTITUTE (</w:t>
      </w:r>
      <w:r w:rsidRPr="00E17146">
        <w:rPr>
          <w:rFonts w:ascii="Times New Roman" w:eastAsia="Times New Roman" w:hAnsi="Times New Roman"/>
          <w:b/>
          <w:sz w:val="28"/>
          <w:szCs w:val="20"/>
        </w:rPr>
        <w:t>NCI</w:t>
      </w:r>
      <w:r w:rsidR="00902577">
        <w:rPr>
          <w:rFonts w:ascii="Times New Roman" w:eastAsia="Times New Roman" w:hAnsi="Times New Roman"/>
          <w:b/>
          <w:sz w:val="28"/>
          <w:szCs w:val="20"/>
        </w:rPr>
        <w:t>),</w:t>
      </w:r>
      <w:r w:rsidRPr="00E17146">
        <w:rPr>
          <w:rFonts w:ascii="Times New Roman" w:eastAsia="Times New Roman" w:hAnsi="Times New Roman"/>
          <w:b/>
          <w:sz w:val="28"/>
          <w:szCs w:val="20"/>
        </w:rPr>
        <w:t xml:space="preserve"> DIVISION OF CANCER TREATMENT AND DIAGNOSIS (DCTD) </w:t>
      </w:r>
      <w:r w:rsidR="00916ED9" w:rsidRPr="00916ED9">
        <w:rPr>
          <w:rFonts w:ascii="Times New Roman" w:eastAsia="Times New Roman" w:hAnsi="Times New Roman"/>
          <w:b/>
          <w:sz w:val="28"/>
          <w:szCs w:val="20"/>
        </w:rPr>
        <w:t xml:space="preserve">EXTRAMURAL-PHS CLINICAL </w:t>
      </w:r>
      <w:r w:rsidRPr="00E17146">
        <w:rPr>
          <w:rFonts w:ascii="Times New Roman" w:eastAsia="Times New Roman" w:hAnsi="Times New Roman"/>
          <w:b/>
          <w:sz w:val="28"/>
          <w:szCs w:val="20"/>
        </w:rPr>
        <w:t>RESEARCH</w:t>
      </w:r>
    </w:p>
    <w:p w14:paraId="12426D18" w14:textId="77777777" w:rsidR="008A3058" w:rsidRPr="00E17146" w:rsidRDefault="008A3058" w:rsidP="008A3058">
      <w:pPr>
        <w:widowControl w:val="0"/>
        <w:spacing w:after="0" w:line="240" w:lineRule="auto"/>
        <w:rPr>
          <w:rFonts w:ascii="Times New Roman" w:eastAsia="Times New Roman" w:hAnsi="Times New Roman"/>
          <w:sz w:val="24"/>
          <w:szCs w:val="20"/>
        </w:rPr>
      </w:pPr>
    </w:p>
    <w:p w14:paraId="195FEF2A" w14:textId="77777777" w:rsidR="008A3058" w:rsidRPr="00E17146" w:rsidRDefault="008A3058" w:rsidP="008A3058">
      <w:pPr>
        <w:widowControl w:val="0"/>
        <w:spacing w:after="0" w:line="240" w:lineRule="auto"/>
        <w:rPr>
          <w:rFonts w:ascii="Times New Roman" w:eastAsia="Times New Roman" w:hAnsi="Times New Roman"/>
          <w:sz w:val="24"/>
          <w:szCs w:val="20"/>
        </w:rPr>
      </w:pPr>
    </w:p>
    <w:p w14:paraId="53386E97" w14:textId="77777777" w:rsidR="008A3058" w:rsidRPr="00E17146" w:rsidRDefault="008A3058" w:rsidP="0046431B">
      <w:pPr>
        <w:widowControl w:val="0"/>
        <w:spacing w:after="0" w:line="240" w:lineRule="auto"/>
        <w:jc w:val="both"/>
        <w:rPr>
          <w:rFonts w:ascii="Times New Roman" w:eastAsia="Times New Roman" w:hAnsi="Times New Roman"/>
          <w:sz w:val="24"/>
          <w:szCs w:val="20"/>
        </w:rPr>
      </w:pPr>
      <w:r w:rsidRPr="00E17146">
        <w:rPr>
          <w:rFonts w:ascii="Times New Roman" w:eastAsia="Times New Roman" w:hAnsi="Times New Roman"/>
          <w:sz w:val="24"/>
          <w:szCs w:val="20"/>
        </w:rPr>
        <w:t xml:space="preserve">This Agreement is based on the model Cooperative Research and Development Agreement (“CRADA”) adopted on December 8, 2010 by the U.S. Public Health Service (“PHS”) Technology Transfer Policy Board for use by components of the National Institutes of Health (“NIH”), the Centers for Disease Control and Prevention (“CDC”), and the Food and Drug Administration (“FDA”), which are agencies of the PHS within the Department of Health and Human Services (“HHS”). </w:t>
      </w:r>
    </w:p>
    <w:p w14:paraId="36F7708C" w14:textId="77777777" w:rsidR="008A3058" w:rsidRPr="00E17146" w:rsidRDefault="008A3058" w:rsidP="008A3058">
      <w:pPr>
        <w:widowControl w:val="0"/>
        <w:spacing w:after="0" w:line="240" w:lineRule="auto"/>
        <w:rPr>
          <w:rFonts w:ascii="Times New Roman" w:eastAsia="Times New Roman" w:hAnsi="Times New Roman"/>
          <w:sz w:val="24"/>
          <w:szCs w:val="20"/>
        </w:rPr>
      </w:pPr>
    </w:p>
    <w:p w14:paraId="4DA56E98" w14:textId="77777777" w:rsidR="008A3058" w:rsidRPr="00E17146" w:rsidRDefault="008A3058" w:rsidP="008A3058">
      <w:pPr>
        <w:widowControl w:val="0"/>
        <w:spacing w:after="0" w:line="240" w:lineRule="auto"/>
        <w:rPr>
          <w:rFonts w:ascii="Times New Roman" w:eastAsia="Times New Roman" w:hAnsi="Times New Roman"/>
          <w:sz w:val="24"/>
          <w:szCs w:val="20"/>
        </w:rPr>
      </w:pPr>
      <w:r w:rsidRPr="00E17146">
        <w:rPr>
          <w:rFonts w:ascii="Times New Roman" w:eastAsia="Times New Roman" w:hAnsi="Times New Roman"/>
          <w:sz w:val="24"/>
          <w:szCs w:val="20"/>
        </w:rPr>
        <w:t xml:space="preserve">This Cover Page identifies the Parties to this CRADA: </w:t>
      </w:r>
    </w:p>
    <w:p w14:paraId="5E909ED9" w14:textId="77777777" w:rsidR="008A3058" w:rsidRPr="00E17146" w:rsidRDefault="008A3058" w:rsidP="008A3058">
      <w:pPr>
        <w:widowControl w:val="0"/>
        <w:spacing w:after="0" w:line="240" w:lineRule="auto"/>
        <w:rPr>
          <w:rFonts w:ascii="Times New Roman" w:eastAsia="Times New Roman" w:hAnsi="Times New Roman"/>
          <w:sz w:val="24"/>
          <w:szCs w:val="20"/>
        </w:rPr>
      </w:pPr>
    </w:p>
    <w:p w14:paraId="6D2ADEAB" w14:textId="77777777" w:rsidR="008A3058" w:rsidRDefault="008A3058" w:rsidP="008A3058">
      <w:pPr>
        <w:widowControl w:val="0"/>
        <w:spacing w:after="0" w:line="240" w:lineRule="auto"/>
        <w:jc w:val="center"/>
        <w:rPr>
          <w:rFonts w:ascii="Times New Roman" w:eastAsia="Times New Roman" w:hAnsi="Times New Roman"/>
          <w:sz w:val="24"/>
          <w:szCs w:val="20"/>
        </w:rPr>
      </w:pPr>
      <w:r w:rsidRPr="00E17146">
        <w:rPr>
          <w:rFonts w:ascii="Times New Roman" w:eastAsia="Times New Roman" w:hAnsi="Times New Roman"/>
          <w:sz w:val="24"/>
          <w:szCs w:val="20"/>
        </w:rPr>
        <w:t xml:space="preserve">The U.S. Department of Health and Human Services, as represented by </w:t>
      </w:r>
      <w:r w:rsidR="00F06C83">
        <w:rPr>
          <w:rFonts w:ascii="Times New Roman" w:eastAsia="Times New Roman" w:hAnsi="Times New Roman"/>
          <w:sz w:val="24"/>
          <w:szCs w:val="20"/>
        </w:rPr>
        <w:t>the</w:t>
      </w:r>
    </w:p>
    <w:p w14:paraId="20AD3F48" w14:textId="77777777" w:rsidR="00F06C83" w:rsidRPr="00E17146" w:rsidRDefault="00F06C83" w:rsidP="008A3058">
      <w:pPr>
        <w:widowControl w:val="0"/>
        <w:spacing w:after="0" w:line="240" w:lineRule="auto"/>
        <w:jc w:val="center"/>
        <w:rPr>
          <w:rFonts w:ascii="Times New Roman" w:eastAsia="Times New Roman" w:hAnsi="Times New Roman"/>
          <w:sz w:val="24"/>
          <w:szCs w:val="20"/>
        </w:rPr>
      </w:pPr>
    </w:p>
    <w:p w14:paraId="31617C0F" w14:textId="77777777" w:rsidR="008A3058" w:rsidRDefault="008A3058" w:rsidP="008A3058">
      <w:pPr>
        <w:widowControl w:val="0"/>
        <w:spacing w:after="0" w:line="240" w:lineRule="auto"/>
        <w:jc w:val="center"/>
        <w:rPr>
          <w:rFonts w:ascii="Times New Roman" w:eastAsia="Times New Roman" w:hAnsi="Times New Roman"/>
          <w:b/>
          <w:sz w:val="24"/>
          <w:szCs w:val="20"/>
        </w:rPr>
      </w:pPr>
      <w:r w:rsidRPr="00E17146">
        <w:rPr>
          <w:rFonts w:ascii="Times New Roman" w:eastAsia="Times New Roman" w:hAnsi="Times New Roman"/>
          <w:b/>
          <w:sz w:val="24"/>
          <w:szCs w:val="20"/>
        </w:rPr>
        <w:t>National Cancer Institute</w:t>
      </w:r>
    </w:p>
    <w:p w14:paraId="03E10932" w14:textId="77777777" w:rsidR="00F06C83" w:rsidRPr="00E17146" w:rsidRDefault="00F06C83" w:rsidP="008A3058">
      <w:pPr>
        <w:widowControl w:val="0"/>
        <w:spacing w:after="0" w:line="240" w:lineRule="auto"/>
        <w:jc w:val="center"/>
        <w:rPr>
          <w:rFonts w:ascii="Times New Roman" w:eastAsia="Times New Roman" w:hAnsi="Times New Roman"/>
          <w:sz w:val="24"/>
          <w:szCs w:val="20"/>
        </w:rPr>
      </w:pPr>
    </w:p>
    <w:p w14:paraId="6B2A6A0D" w14:textId="4EA09606" w:rsidR="008A3058" w:rsidRDefault="00F06C83" w:rsidP="008A3058">
      <w:pPr>
        <w:widowControl w:val="0"/>
        <w:spacing w:after="0" w:line="240" w:lineRule="auto"/>
        <w:jc w:val="center"/>
        <w:rPr>
          <w:rFonts w:ascii="Times New Roman" w:eastAsia="Times New Roman" w:hAnsi="Times New Roman"/>
          <w:sz w:val="24"/>
          <w:szCs w:val="20"/>
        </w:rPr>
      </w:pPr>
      <w:r>
        <w:rPr>
          <w:rFonts w:ascii="Times New Roman" w:eastAsia="Times New Roman" w:hAnsi="Times New Roman"/>
          <w:sz w:val="24"/>
          <w:szCs w:val="20"/>
        </w:rPr>
        <w:t>herein after refer</w:t>
      </w:r>
      <w:r w:rsidR="00D93B16">
        <w:rPr>
          <w:rFonts w:ascii="Times New Roman" w:eastAsia="Times New Roman" w:hAnsi="Times New Roman"/>
          <w:sz w:val="24"/>
          <w:szCs w:val="20"/>
        </w:rPr>
        <w:t>r</w:t>
      </w:r>
      <w:r>
        <w:rPr>
          <w:rFonts w:ascii="Times New Roman" w:eastAsia="Times New Roman" w:hAnsi="Times New Roman"/>
          <w:sz w:val="24"/>
          <w:szCs w:val="20"/>
        </w:rPr>
        <w:t xml:space="preserve">ed to as “NCI” </w:t>
      </w:r>
      <w:r w:rsidR="008A3058" w:rsidRPr="00E17146">
        <w:rPr>
          <w:rFonts w:ascii="Times New Roman" w:eastAsia="Times New Roman" w:hAnsi="Times New Roman"/>
          <w:sz w:val="24"/>
          <w:szCs w:val="20"/>
        </w:rPr>
        <w:t xml:space="preserve">an Institute of the </w:t>
      </w:r>
    </w:p>
    <w:p w14:paraId="553358FA" w14:textId="77777777" w:rsidR="00F06C83" w:rsidRPr="00E17146" w:rsidRDefault="00F06C83" w:rsidP="008A3058">
      <w:pPr>
        <w:widowControl w:val="0"/>
        <w:spacing w:after="0" w:line="240" w:lineRule="auto"/>
        <w:jc w:val="center"/>
        <w:rPr>
          <w:rFonts w:ascii="Times New Roman" w:eastAsia="Times New Roman" w:hAnsi="Times New Roman"/>
          <w:sz w:val="24"/>
          <w:szCs w:val="20"/>
        </w:rPr>
      </w:pPr>
    </w:p>
    <w:p w14:paraId="2DE94A29" w14:textId="77777777" w:rsidR="008A3058" w:rsidRPr="00E17146" w:rsidRDefault="008A3058" w:rsidP="008A3058">
      <w:pPr>
        <w:widowControl w:val="0"/>
        <w:spacing w:after="0" w:line="240" w:lineRule="auto"/>
        <w:jc w:val="center"/>
        <w:rPr>
          <w:rFonts w:ascii="Times New Roman" w:eastAsia="Times New Roman" w:hAnsi="Times New Roman"/>
          <w:sz w:val="24"/>
          <w:szCs w:val="20"/>
        </w:rPr>
      </w:pPr>
      <w:r w:rsidRPr="00E17146">
        <w:rPr>
          <w:rFonts w:ascii="Times New Roman" w:eastAsia="Times New Roman" w:hAnsi="Times New Roman"/>
          <w:b/>
          <w:sz w:val="24"/>
          <w:szCs w:val="20"/>
        </w:rPr>
        <w:t>National Institutes of Health</w:t>
      </w:r>
    </w:p>
    <w:p w14:paraId="69CECA7A" w14:textId="77777777" w:rsidR="008A3058" w:rsidRPr="00E17146" w:rsidRDefault="008A3058" w:rsidP="008A3058">
      <w:pPr>
        <w:widowControl w:val="0"/>
        <w:spacing w:after="0" w:line="240" w:lineRule="auto"/>
        <w:rPr>
          <w:rFonts w:ascii="Times New Roman" w:eastAsia="Times New Roman" w:hAnsi="Times New Roman"/>
          <w:sz w:val="24"/>
          <w:szCs w:val="20"/>
        </w:rPr>
      </w:pPr>
    </w:p>
    <w:p w14:paraId="3D3AA461" w14:textId="77777777" w:rsidR="008A3058" w:rsidRPr="00E17146" w:rsidRDefault="008A3058" w:rsidP="008A3058">
      <w:pPr>
        <w:widowControl w:val="0"/>
        <w:tabs>
          <w:tab w:val="center" w:pos="4680"/>
        </w:tabs>
        <w:spacing w:after="0" w:line="240" w:lineRule="auto"/>
        <w:rPr>
          <w:rFonts w:ascii="Times New Roman" w:eastAsia="Times New Roman" w:hAnsi="Times New Roman"/>
          <w:sz w:val="24"/>
          <w:szCs w:val="20"/>
        </w:rPr>
      </w:pPr>
      <w:r w:rsidRPr="00E17146">
        <w:rPr>
          <w:rFonts w:ascii="Times New Roman" w:eastAsia="Times New Roman" w:hAnsi="Times New Roman"/>
          <w:sz w:val="24"/>
          <w:szCs w:val="20"/>
        </w:rPr>
        <w:tab/>
        <w:t>and</w:t>
      </w:r>
    </w:p>
    <w:p w14:paraId="0DC0F2F6" w14:textId="77777777" w:rsidR="008A3058" w:rsidRPr="00E17146" w:rsidRDefault="008A3058" w:rsidP="008A3058">
      <w:pPr>
        <w:widowControl w:val="0"/>
        <w:spacing w:after="0" w:line="240" w:lineRule="auto"/>
        <w:rPr>
          <w:rFonts w:ascii="Times New Roman" w:eastAsia="Times New Roman" w:hAnsi="Times New Roman"/>
          <w:sz w:val="24"/>
          <w:szCs w:val="20"/>
        </w:rPr>
      </w:pPr>
    </w:p>
    <w:p w14:paraId="3E35730D" w14:textId="77777777" w:rsidR="008A3058" w:rsidRDefault="008A3058" w:rsidP="008A3058">
      <w:pPr>
        <w:widowControl w:val="0"/>
        <w:spacing w:after="0" w:line="240" w:lineRule="auto"/>
        <w:jc w:val="center"/>
        <w:rPr>
          <w:rFonts w:ascii="Times New Roman" w:eastAsia="Times New Roman" w:hAnsi="Times New Roman"/>
          <w:sz w:val="24"/>
          <w:szCs w:val="20"/>
        </w:rPr>
      </w:pPr>
      <w:r w:rsidRPr="00E17146">
        <w:rPr>
          <w:rFonts w:ascii="Times New Roman" w:eastAsia="Times New Roman" w:hAnsi="Times New Roman"/>
          <w:b/>
          <w:sz w:val="24"/>
          <w:szCs w:val="20"/>
        </w:rPr>
        <w:t>[INSERT Collaborator’s official name]</w:t>
      </w:r>
      <w:r w:rsidRPr="00E17146">
        <w:rPr>
          <w:rFonts w:ascii="Times New Roman" w:eastAsia="Times New Roman" w:hAnsi="Times New Roman"/>
          <w:sz w:val="24"/>
          <w:szCs w:val="20"/>
        </w:rPr>
        <w:t>,</w:t>
      </w:r>
    </w:p>
    <w:p w14:paraId="238B8F98" w14:textId="77777777" w:rsidR="00F06C83" w:rsidRPr="00E17146" w:rsidRDefault="00F06C83" w:rsidP="008A3058">
      <w:pPr>
        <w:widowControl w:val="0"/>
        <w:spacing w:after="0" w:line="240" w:lineRule="auto"/>
        <w:jc w:val="center"/>
        <w:rPr>
          <w:rFonts w:ascii="Times New Roman" w:eastAsia="Times New Roman" w:hAnsi="Times New Roman"/>
          <w:sz w:val="24"/>
          <w:szCs w:val="20"/>
        </w:rPr>
      </w:pPr>
    </w:p>
    <w:p w14:paraId="3C1073D7" w14:textId="46E6D937" w:rsidR="008A3058" w:rsidRDefault="008A3058" w:rsidP="008A3058">
      <w:pPr>
        <w:widowControl w:val="0"/>
        <w:spacing w:after="0" w:line="240" w:lineRule="auto"/>
        <w:jc w:val="center"/>
        <w:rPr>
          <w:rFonts w:ascii="Times New Roman" w:eastAsia="Times New Roman" w:hAnsi="Times New Roman"/>
          <w:sz w:val="24"/>
          <w:szCs w:val="20"/>
        </w:rPr>
      </w:pPr>
      <w:r w:rsidRPr="00E17146">
        <w:rPr>
          <w:rFonts w:ascii="Times New Roman" w:eastAsia="Times New Roman" w:hAnsi="Times New Roman"/>
          <w:sz w:val="24"/>
          <w:szCs w:val="20"/>
        </w:rPr>
        <w:t>hereinafter referred to as the “Collaborator”</w:t>
      </w:r>
      <w:r w:rsidR="00CF24BD">
        <w:rPr>
          <w:rFonts w:ascii="Times New Roman" w:eastAsia="Times New Roman" w:hAnsi="Times New Roman"/>
          <w:sz w:val="24"/>
          <w:szCs w:val="20"/>
        </w:rPr>
        <w:t xml:space="preserve"> </w:t>
      </w:r>
    </w:p>
    <w:p w14:paraId="5E38CCBB" w14:textId="77777777" w:rsidR="00F06C83" w:rsidRPr="00E17146" w:rsidRDefault="00F06C83" w:rsidP="008A3058">
      <w:pPr>
        <w:widowControl w:val="0"/>
        <w:spacing w:after="0" w:line="240" w:lineRule="auto"/>
        <w:jc w:val="center"/>
        <w:rPr>
          <w:rFonts w:ascii="Times New Roman" w:eastAsia="Times New Roman" w:hAnsi="Times New Roman"/>
          <w:sz w:val="24"/>
          <w:szCs w:val="20"/>
        </w:rPr>
      </w:pPr>
    </w:p>
    <w:p w14:paraId="441302AB" w14:textId="77777777" w:rsidR="00F06C83" w:rsidRPr="009B74C8" w:rsidRDefault="008A3058" w:rsidP="008A3058">
      <w:pPr>
        <w:widowControl w:val="0"/>
        <w:spacing w:after="0" w:line="240" w:lineRule="auto"/>
        <w:jc w:val="center"/>
        <w:rPr>
          <w:rFonts w:ascii="Times New Roman" w:eastAsia="Times New Roman" w:hAnsi="Times New Roman"/>
          <w:sz w:val="24"/>
          <w:szCs w:val="20"/>
        </w:rPr>
      </w:pPr>
      <w:r w:rsidRPr="00E17146">
        <w:rPr>
          <w:rFonts w:ascii="Times New Roman" w:eastAsia="Times New Roman" w:hAnsi="Times New Roman"/>
          <w:sz w:val="24"/>
          <w:szCs w:val="20"/>
        </w:rPr>
        <w:t xml:space="preserve">having offices </w:t>
      </w:r>
      <w:r w:rsidRPr="009B74C8">
        <w:rPr>
          <w:rFonts w:ascii="Times New Roman" w:eastAsia="Times New Roman" w:hAnsi="Times New Roman"/>
          <w:sz w:val="24"/>
          <w:szCs w:val="20"/>
        </w:rPr>
        <w:t xml:space="preserve">at </w:t>
      </w:r>
      <w:r w:rsidRPr="009B74C8">
        <w:rPr>
          <w:rFonts w:ascii="Times New Roman" w:eastAsia="Times New Roman" w:hAnsi="Times New Roman"/>
          <w:b/>
          <w:sz w:val="24"/>
          <w:szCs w:val="20"/>
        </w:rPr>
        <w:t>[INSERT Collaborator’s address]</w:t>
      </w:r>
      <w:r w:rsidRPr="009B74C8">
        <w:rPr>
          <w:rFonts w:ascii="Times New Roman" w:eastAsia="Times New Roman" w:hAnsi="Times New Roman"/>
          <w:sz w:val="24"/>
          <w:szCs w:val="20"/>
        </w:rPr>
        <w:t>,</w:t>
      </w:r>
    </w:p>
    <w:p w14:paraId="285A20B5" w14:textId="38DF98F8" w:rsidR="008A3058" w:rsidRDefault="008A3058" w:rsidP="008A3058">
      <w:pPr>
        <w:widowControl w:val="0"/>
        <w:spacing w:after="0" w:line="240" w:lineRule="auto"/>
        <w:jc w:val="center"/>
        <w:rPr>
          <w:rFonts w:ascii="Times New Roman" w:eastAsia="Times New Roman" w:hAnsi="Times New Roman"/>
          <w:sz w:val="24"/>
          <w:szCs w:val="20"/>
        </w:rPr>
      </w:pPr>
      <w:r w:rsidRPr="009B74C8">
        <w:rPr>
          <w:rFonts w:ascii="Times New Roman" w:eastAsia="Times New Roman" w:hAnsi="Times New Roman"/>
          <w:sz w:val="24"/>
          <w:szCs w:val="20"/>
        </w:rPr>
        <w:t xml:space="preserve">created and operating under the laws of </w:t>
      </w:r>
      <w:r w:rsidRPr="009B74C8">
        <w:rPr>
          <w:rFonts w:ascii="Times New Roman" w:eastAsia="Times New Roman" w:hAnsi="Times New Roman"/>
          <w:b/>
          <w:sz w:val="24"/>
          <w:szCs w:val="20"/>
        </w:rPr>
        <w:t>[INSERT State of Incorporation]</w:t>
      </w:r>
      <w:r w:rsidRPr="009B74C8">
        <w:rPr>
          <w:rFonts w:ascii="Times New Roman" w:eastAsia="Times New Roman" w:hAnsi="Times New Roman"/>
          <w:sz w:val="24"/>
          <w:szCs w:val="20"/>
        </w:rPr>
        <w:t>.</w:t>
      </w:r>
    </w:p>
    <w:p w14:paraId="74FC2AC5" w14:textId="77777777" w:rsidR="00362EC6" w:rsidRDefault="00362EC6" w:rsidP="008A3058">
      <w:pPr>
        <w:widowControl w:val="0"/>
        <w:spacing w:after="0" w:line="240" w:lineRule="auto"/>
        <w:jc w:val="center"/>
        <w:rPr>
          <w:rFonts w:ascii="Times New Roman" w:eastAsia="Times New Roman" w:hAnsi="Times New Roman"/>
          <w:sz w:val="24"/>
          <w:szCs w:val="20"/>
        </w:rPr>
      </w:pPr>
    </w:p>
    <w:p w14:paraId="24A57747" w14:textId="113428ED" w:rsidR="008A3058" w:rsidRPr="00E17146" w:rsidRDefault="0003669E" w:rsidP="008A3058">
      <w:pPr>
        <w:widowControl w:val="0"/>
        <w:spacing w:after="0" w:line="240" w:lineRule="auto"/>
        <w:jc w:val="center"/>
        <w:rPr>
          <w:rFonts w:ascii="Times New Roman" w:eastAsia="Times New Roman" w:hAnsi="Times New Roman"/>
          <w:b/>
          <w:sz w:val="28"/>
          <w:szCs w:val="20"/>
        </w:rPr>
      </w:pPr>
      <w:r w:rsidRPr="0003669E">
        <w:rPr>
          <w:rFonts w:ascii="Times New Roman" w:eastAsia="Times New Roman" w:hAnsi="Times New Roman"/>
          <w:sz w:val="24"/>
          <w:szCs w:val="20"/>
        </w:rPr>
        <w:t>Collectively or individually, each shall also be referred to as a Party or Parties.</w:t>
      </w:r>
      <w:r w:rsidR="008A3058" w:rsidRPr="00E17146">
        <w:rPr>
          <w:rFonts w:ascii="Times New Roman" w:eastAsia="Times New Roman" w:hAnsi="Times New Roman"/>
          <w:sz w:val="24"/>
          <w:szCs w:val="20"/>
        </w:rPr>
        <w:br w:type="page"/>
      </w:r>
      <w:r w:rsidR="008A3058" w:rsidRPr="00E17146">
        <w:rPr>
          <w:rFonts w:ascii="Times New Roman" w:eastAsia="Times New Roman" w:hAnsi="Times New Roman"/>
          <w:b/>
          <w:sz w:val="28"/>
          <w:szCs w:val="20"/>
        </w:rPr>
        <w:lastRenderedPageBreak/>
        <w:t>COOPERATIVE RESEARCH AND DEVELOPMENT AGREEMENT</w:t>
      </w:r>
    </w:p>
    <w:p w14:paraId="7ADDA91E" w14:textId="77777777" w:rsidR="008A3058" w:rsidRPr="00E17146" w:rsidRDefault="008A3058" w:rsidP="008A3058">
      <w:pPr>
        <w:widowControl w:val="0"/>
        <w:spacing w:after="0" w:line="240" w:lineRule="auto"/>
        <w:jc w:val="center"/>
        <w:rPr>
          <w:rFonts w:ascii="Times New Roman" w:eastAsia="Times New Roman" w:hAnsi="Times New Roman"/>
          <w:b/>
          <w:sz w:val="24"/>
          <w:szCs w:val="20"/>
        </w:rPr>
      </w:pPr>
      <w:r w:rsidRPr="00E17146">
        <w:rPr>
          <w:rFonts w:ascii="Times New Roman" w:eastAsia="Times New Roman" w:hAnsi="Times New Roman"/>
          <w:b/>
          <w:sz w:val="28"/>
          <w:szCs w:val="20"/>
        </w:rPr>
        <w:t>FOR EXTRAMURAL-PHS CLINICAL RESEARCH</w:t>
      </w:r>
    </w:p>
    <w:p w14:paraId="24ADEB4C" w14:textId="77777777" w:rsidR="008A3058" w:rsidRPr="00E17146" w:rsidRDefault="008A3058" w:rsidP="008A3058">
      <w:pPr>
        <w:spacing w:after="0" w:line="240" w:lineRule="auto"/>
        <w:rPr>
          <w:rFonts w:ascii="Times New Roman" w:eastAsia="Times New Roman" w:hAnsi="Times New Roman"/>
          <w:b/>
          <w:bCs/>
          <w:color w:val="000000"/>
          <w:sz w:val="24"/>
          <w:szCs w:val="20"/>
        </w:rPr>
      </w:pPr>
      <w:bookmarkStart w:id="0" w:name="_DV_C14"/>
    </w:p>
    <w:bookmarkEnd w:id="0"/>
    <w:p w14:paraId="3F287EC7" w14:textId="77777777" w:rsidR="008A3058" w:rsidRPr="00E17146" w:rsidRDefault="008A3058" w:rsidP="008A3058">
      <w:pPr>
        <w:widowControl w:val="0"/>
        <w:spacing w:after="0" w:line="240" w:lineRule="auto"/>
        <w:rPr>
          <w:rFonts w:ascii="Times New Roman" w:eastAsia="Times New Roman" w:hAnsi="Times New Roman"/>
          <w:sz w:val="24"/>
          <w:szCs w:val="20"/>
        </w:rPr>
      </w:pPr>
      <w:r w:rsidRPr="00E17146">
        <w:rPr>
          <w:rFonts w:ascii="Times New Roman" w:eastAsia="Times New Roman" w:hAnsi="Times New Roman"/>
          <w:b/>
          <w:sz w:val="24"/>
          <w:szCs w:val="20"/>
        </w:rPr>
        <w:t>Article 1.</w:t>
      </w:r>
      <w:r w:rsidRPr="00E17146">
        <w:rPr>
          <w:rFonts w:ascii="Times New Roman" w:eastAsia="Times New Roman" w:hAnsi="Times New Roman"/>
          <w:b/>
          <w:sz w:val="24"/>
          <w:szCs w:val="20"/>
        </w:rPr>
        <w:tab/>
        <w:t>Introduction</w:t>
      </w:r>
    </w:p>
    <w:p w14:paraId="0F946CAA" w14:textId="77777777" w:rsidR="008A3058" w:rsidRPr="00E17146" w:rsidRDefault="008A3058" w:rsidP="008A3058">
      <w:pPr>
        <w:widowControl w:val="0"/>
        <w:spacing w:after="0" w:line="240" w:lineRule="auto"/>
        <w:rPr>
          <w:rFonts w:ascii="Times New Roman" w:eastAsia="Times New Roman" w:hAnsi="Times New Roman"/>
          <w:sz w:val="24"/>
          <w:szCs w:val="20"/>
        </w:rPr>
      </w:pPr>
    </w:p>
    <w:p w14:paraId="4C197D77" w14:textId="27E0F988" w:rsidR="008A3058" w:rsidRPr="00E17146" w:rsidRDefault="008A3058" w:rsidP="0046431B">
      <w:pPr>
        <w:widowControl w:val="0"/>
        <w:spacing w:after="0" w:line="240" w:lineRule="auto"/>
        <w:jc w:val="both"/>
        <w:rPr>
          <w:rFonts w:ascii="Times New Roman" w:eastAsia="Times New Roman" w:hAnsi="Times New Roman"/>
          <w:sz w:val="24"/>
          <w:szCs w:val="20"/>
        </w:rPr>
      </w:pPr>
      <w:r w:rsidRPr="00E17146">
        <w:rPr>
          <w:rFonts w:ascii="Times New Roman" w:eastAsia="Times New Roman" w:hAnsi="Times New Roman"/>
          <w:sz w:val="24"/>
          <w:szCs w:val="20"/>
        </w:rPr>
        <w:t xml:space="preserve">This CRADA between </w:t>
      </w:r>
      <w:r w:rsidR="00F06C83">
        <w:rPr>
          <w:rFonts w:ascii="Times New Roman" w:eastAsia="Times New Roman" w:hAnsi="Times New Roman"/>
          <w:sz w:val="24"/>
          <w:szCs w:val="20"/>
        </w:rPr>
        <w:t>NCI</w:t>
      </w:r>
      <w:r w:rsidR="00F06C83" w:rsidRPr="00E17146">
        <w:rPr>
          <w:rFonts w:ascii="Times New Roman" w:eastAsia="Times New Roman" w:hAnsi="Times New Roman"/>
          <w:sz w:val="24"/>
          <w:szCs w:val="20"/>
        </w:rPr>
        <w:t xml:space="preserve"> </w:t>
      </w:r>
      <w:r w:rsidRPr="00E17146">
        <w:rPr>
          <w:rFonts w:ascii="Times New Roman" w:eastAsia="Times New Roman" w:hAnsi="Times New Roman"/>
          <w:sz w:val="24"/>
          <w:szCs w:val="20"/>
        </w:rPr>
        <w:t>and Collaborator will be effective when signed by the Parties, which are identified on both the Cover Page and the Signature Pag</w:t>
      </w:r>
      <w:r w:rsidR="00352B8D" w:rsidRPr="00E17146">
        <w:rPr>
          <w:rFonts w:ascii="Times New Roman" w:eastAsia="Times New Roman" w:hAnsi="Times New Roman"/>
          <w:sz w:val="24"/>
          <w:szCs w:val="20"/>
        </w:rPr>
        <w:t>e</w:t>
      </w:r>
      <w:r w:rsidRPr="00E17146">
        <w:rPr>
          <w:rFonts w:ascii="Times New Roman" w:eastAsia="Times New Roman" w:hAnsi="Times New Roman"/>
          <w:sz w:val="24"/>
          <w:szCs w:val="20"/>
        </w:rPr>
        <w:t xml:space="preserve">.  The official contacts for the Parties are identified on the Contacts Information Page.  Publicly available information regarding this CRADA appears on the Summary Page.  The research and development activities that will be undertaken by </w:t>
      </w:r>
      <w:r w:rsidR="00F06C83">
        <w:rPr>
          <w:rFonts w:ascii="Times New Roman" w:eastAsia="Times New Roman" w:hAnsi="Times New Roman"/>
          <w:sz w:val="24"/>
          <w:szCs w:val="20"/>
        </w:rPr>
        <w:t>NCI</w:t>
      </w:r>
      <w:r w:rsidRPr="00E17146">
        <w:rPr>
          <w:rFonts w:ascii="Times New Roman" w:eastAsia="Times New Roman" w:hAnsi="Times New Roman"/>
          <w:sz w:val="24"/>
          <w:szCs w:val="20"/>
        </w:rPr>
        <w:t xml:space="preserve">, </w:t>
      </w:r>
      <w:r w:rsidR="00F06C83">
        <w:rPr>
          <w:rFonts w:ascii="Times New Roman" w:eastAsia="Times New Roman" w:hAnsi="Times New Roman"/>
          <w:sz w:val="24"/>
          <w:szCs w:val="20"/>
        </w:rPr>
        <w:t>NCI</w:t>
      </w:r>
      <w:r w:rsidR="00F06C83" w:rsidRPr="00E17146">
        <w:rPr>
          <w:rFonts w:ascii="Times New Roman" w:eastAsia="Times New Roman" w:hAnsi="Times New Roman"/>
          <w:sz w:val="24"/>
          <w:szCs w:val="20"/>
        </w:rPr>
        <w:t xml:space="preserve">’s </w:t>
      </w:r>
      <w:r w:rsidRPr="00E17146">
        <w:rPr>
          <w:rFonts w:ascii="Times New Roman" w:eastAsia="Times New Roman" w:hAnsi="Times New Roman"/>
          <w:sz w:val="24"/>
          <w:szCs w:val="20"/>
        </w:rPr>
        <w:t xml:space="preserve">contractors or grantees, and Collaborator </w:t>
      </w:r>
      <w:proofErr w:type="gramStart"/>
      <w:r w:rsidRPr="00E17146">
        <w:rPr>
          <w:rFonts w:ascii="Times New Roman" w:eastAsia="Times New Roman" w:hAnsi="Times New Roman"/>
          <w:sz w:val="24"/>
          <w:szCs w:val="20"/>
        </w:rPr>
        <w:t>in the course of</w:t>
      </w:r>
      <w:proofErr w:type="gramEnd"/>
      <w:r w:rsidRPr="00E17146">
        <w:rPr>
          <w:rFonts w:ascii="Times New Roman" w:eastAsia="Times New Roman" w:hAnsi="Times New Roman"/>
          <w:sz w:val="24"/>
          <w:szCs w:val="20"/>
        </w:rPr>
        <w:t xml:space="preserve"> this CRADA are detailed in the Research Plan, attached as Appendix A.  The staffing, funding, and materials contributions of the Parties are attached as Appendix B.  An example of typical terms for </w:t>
      </w:r>
      <w:proofErr w:type="gramStart"/>
      <w:r w:rsidRPr="00E17146">
        <w:rPr>
          <w:rFonts w:ascii="Times New Roman" w:eastAsia="Times New Roman" w:hAnsi="Times New Roman"/>
          <w:sz w:val="24"/>
          <w:szCs w:val="20"/>
        </w:rPr>
        <w:t>a</w:t>
      </w:r>
      <w:proofErr w:type="gramEnd"/>
      <w:r w:rsidRPr="00E17146">
        <w:rPr>
          <w:rFonts w:ascii="Times New Roman" w:eastAsia="Times New Roman" w:hAnsi="Times New Roman"/>
          <w:sz w:val="24"/>
          <w:szCs w:val="20"/>
        </w:rPr>
        <w:t xml:space="preserve"> MTA for the transfer of Investigational Agent from </w:t>
      </w:r>
      <w:proofErr w:type="gramStart"/>
      <w:r w:rsidRPr="00E17146">
        <w:rPr>
          <w:rFonts w:ascii="Times New Roman" w:eastAsia="Times New Roman" w:hAnsi="Times New Roman"/>
          <w:sz w:val="24"/>
          <w:szCs w:val="20"/>
        </w:rPr>
        <w:t>NCI to NCI</w:t>
      </w:r>
      <w:proofErr w:type="gramEnd"/>
      <w:r w:rsidRPr="00E17146">
        <w:rPr>
          <w:rFonts w:ascii="Times New Roman" w:eastAsia="Times New Roman" w:hAnsi="Times New Roman"/>
          <w:sz w:val="24"/>
          <w:szCs w:val="20"/>
        </w:rPr>
        <w:t xml:space="preserve"> Extramural Investigators </w:t>
      </w:r>
      <w:r w:rsidR="00637114">
        <w:rPr>
          <w:rFonts w:ascii="Times New Roman" w:eastAsia="Times New Roman" w:hAnsi="Times New Roman"/>
          <w:sz w:val="24"/>
          <w:szCs w:val="20"/>
        </w:rPr>
        <w:t xml:space="preserve">for Non-Clinical Studies </w:t>
      </w:r>
      <w:r w:rsidRPr="00E17146">
        <w:rPr>
          <w:rFonts w:ascii="Times New Roman" w:eastAsia="Times New Roman" w:hAnsi="Times New Roman"/>
          <w:sz w:val="24"/>
          <w:szCs w:val="20"/>
        </w:rPr>
        <w:t xml:space="preserve">is attached as Appendix C.  For this Agreement, </w:t>
      </w:r>
      <w:r w:rsidR="00F06C83">
        <w:rPr>
          <w:rFonts w:ascii="Times New Roman" w:eastAsia="Times New Roman" w:hAnsi="Times New Roman"/>
          <w:sz w:val="24"/>
          <w:szCs w:val="20"/>
        </w:rPr>
        <w:t>because</w:t>
      </w:r>
      <w:r w:rsidRPr="00E17146">
        <w:rPr>
          <w:rFonts w:ascii="Times New Roman" w:eastAsia="Times New Roman" w:hAnsi="Times New Roman"/>
          <w:sz w:val="24"/>
          <w:szCs w:val="20"/>
        </w:rPr>
        <w:t xml:space="preserve"> CTEP and DCTD (defined below) within the NCI are responsible for the Research Plan, NCI, DCTD and CTEP may be used interchangeably in this Agreement when a specific program is responsible for an activity. </w:t>
      </w:r>
    </w:p>
    <w:p w14:paraId="08EF118E" w14:textId="77777777" w:rsidR="008A3058" w:rsidRPr="00E17146" w:rsidRDefault="008A3058" w:rsidP="0046431B">
      <w:pPr>
        <w:widowControl w:val="0"/>
        <w:spacing w:after="0" w:line="240" w:lineRule="auto"/>
        <w:jc w:val="both"/>
        <w:rPr>
          <w:rFonts w:ascii="Times New Roman" w:eastAsia="Times New Roman" w:hAnsi="Times New Roman"/>
          <w:sz w:val="24"/>
          <w:szCs w:val="20"/>
        </w:rPr>
      </w:pPr>
    </w:p>
    <w:p w14:paraId="56812776" w14:textId="77777777" w:rsidR="008A3058" w:rsidRPr="00E17146" w:rsidRDefault="008A3058" w:rsidP="0046431B">
      <w:pPr>
        <w:widowControl w:val="0"/>
        <w:spacing w:after="0" w:line="240" w:lineRule="auto"/>
        <w:jc w:val="both"/>
        <w:rPr>
          <w:rFonts w:ascii="Times New Roman" w:eastAsia="Times New Roman" w:hAnsi="Times New Roman"/>
          <w:sz w:val="24"/>
          <w:szCs w:val="20"/>
        </w:rPr>
      </w:pPr>
      <w:r w:rsidRPr="00E17146">
        <w:rPr>
          <w:rFonts w:ascii="Times New Roman" w:eastAsia="Times New Roman" w:hAnsi="Times New Roman"/>
          <w:b/>
          <w:sz w:val="24"/>
          <w:szCs w:val="20"/>
        </w:rPr>
        <w:t>Article 2</w:t>
      </w:r>
      <w:r w:rsidR="009E4E18" w:rsidRPr="00E17146">
        <w:rPr>
          <w:rFonts w:ascii="Times New Roman" w:eastAsia="Times New Roman" w:hAnsi="Times New Roman"/>
          <w:b/>
          <w:sz w:val="24"/>
          <w:szCs w:val="20"/>
        </w:rPr>
        <w:t>.</w:t>
      </w:r>
      <w:r w:rsidRPr="00E17146">
        <w:rPr>
          <w:rFonts w:ascii="Times New Roman" w:eastAsia="Times New Roman" w:hAnsi="Times New Roman"/>
          <w:b/>
          <w:sz w:val="24"/>
          <w:szCs w:val="20"/>
        </w:rPr>
        <w:tab/>
        <w:t>Definitions</w:t>
      </w:r>
    </w:p>
    <w:p w14:paraId="33D3C085" w14:textId="77777777" w:rsidR="008A3058" w:rsidRPr="00E17146" w:rsidRDefault="008A3058" w:rsidP="0046431B">
      <w:pPr>
        <w:widowControl w:val="0"/>
        <w:spacing w:after="0" w:line="240" w:lineRule="auto"/>
        <w:jc w:val="both"/>
        <w:rPr>
          <w:rFonts w:ascii="Times New Roman" w:eastAsia="Times New Roman" w:hAnsi="Times New Roman"/>
          <w:sz w:val="24"/>
          <w:szCs w:val="20"/>
        </w:rPr>
      </w:pPr>
    </w:p>
    <w:p w14:paraId="5D8D824F" w14:textId="77777777" w:rsidR="008A3058" w:rsidRPr="00E17146" w:rsidRDefault="008A3058" w:rsidP="00266507">
      <w:pPr>
        <w:widowControl w:val="0"/>
        <w:spacing w:after="0" w:line="240" w:lineRule="auto"/>
        <w:jc w:val="both"/>
        <w:rPr>
          <w:rFonts w:ascii="Times New Roman" w:eastAsia="Times New Roman" w:hAnsi="Times New Roman"/>
          <w:sz w:val="24"/>
          <w:szCs w:val="20"/>
        </w:rPr>
      </w:pPr>
      <w:r w:rsidRPr="00E17146">
        <w:rPr>
          <w:rFonts w:ascii="Times New Roman" w:eastAsia="Times New Roman" w:hAnsi="Times New Roman"/>
          <w:sz w:val="24"/>
          <w:szCs w:val="20"/>
        </w:rPr>
        <w:t>The terms listed in this Article will carry the meanings indicated throughout the CRADA.  To the extent a definition of a term as provided in this Article is inconsistent with a corresponding definition in the applicable sections of either the United States Code (U.S.C.) or the Code of Federal Regulations (C.F.R.), the definition in the U.S.C. or C.F.R. will control.</w:t>
      </w:r>
    </w:p>
    <w:p w14:paraId="18CD024B" w14:textId="77777777" w:rsidR="008A3058" w:rsidRPr="00E17146" w:rsidRDefault="008A3058" w:rsidP="00266507">
      <w:pPr>
        <w:widowControl w:val="0"/>
        <w:spacing w:after="0" w:line="240" w:lineRule="auto"/>
        <w:jc w:val="both"/>
        <w:rPr>
          <w:rFonts w:ascii="Times New Roman" w:eastAsia="Times New Roman" w:hAnsi="Times New Roman"/>
          <w:sz w:val="24"/>
          <w:szCs w:val="20"/>
        </w:rPr>
      </w:pPr>
    </w:p>
    <w:p w14:paraId="2DDF0830" w14:textId="77777777" w:rsidR="005572D5" w:rsidRPr="00320B98" w:rsidRDefault="005572D5" w:rsidP="004B2201">
      <w:pPr>
        <w:spacing w:after="0" w:line="240" w:lineRule="auto"/>
        <w:ind w:left="720"/>
        <w:jc w:val="both"/>
        <w:rPr>
          <w:rFonts w:ascii="Times New Roman" w:eastAsia="Times New Roman" w:hAnsi="Times New Roman"/>
          <w:sz w:val="24"/>
          <w:szCs w:val="20"/>
        </w:rPr>
      </w:pPr>
      <w:bookmarkStart w:id="1" w:name="_DV_M26"/>
      <w:bookmarkEnd w:id="1"/>
      <w:r w:rsidRPr="00320B98">
        <w:rPr>
          <w:rFonts w:ascii="Times New Roman" w:hAnsi="Times New Roman"/>
          <w:sz w:val="24"/>
          <w:szCs w:val="24"/>
        </w:rPr>
        <w:t>“</w:t>
      </w:r>
      <w:r w:rsidRPr="00320B98">
        <w:rPr>
          <w:rFonts w:ascii="Times New Roman" w:hAnsi="Times New Roman"/>
          <w:b/>
          <w:sz w:val="24"/>
          <w:szCs w:val="24"/>
        </w:rPr>
        <w:t>Active Protocol</w:t>
      </w:r>
      <w:r w:rsidRPr="00320B98">
        <w:rPr>
          <w:rFonts w:ascii="Times New Roman" w:hAnsi="Times New Roman"/>
          <w:sz w:val="24"/>
          <w:szCs w:val="24"/>
        </w:rPr>
        <w:t xml:space="preserve">” means any Protocol conducted under the CRADA that is actively enrolling Human Subjects in the </w:t>
      </w:r>
      <w:proofErr w:type="gramStart"/>
      <w:r w:rsidRPr="00320B98">
        <w:rPr>
          <w:rFonts w:ascii="Times New Roman" w:hAnsi="Times New Roman"/>
          <w:sz w:val="24"/>
          <w:szCs w:val="24"/>
        </w:rPr>
        <w:t>Protocol, or</w:t>
      </w:r>
      <w:proofErr w:type="gramEnd"/>
      <w:r w:rsidRPr="00320B98">
        <w:rPr>
          <w:rFonts w:ascii="Times New Roman" w:hAnsi="Times New Roman"/>
          <w:sz w:val="24"/>
          <w:szCs w:val="24"/>
        </w:rPr>
        <w:t xml:space="preserve"> has Human Subjects in follow-up per the Protocol.</w:t>
      </w:r>
      <w:r w:rsidRPr="00320B98">
        <w:rPr>
          <w:rFonts w:ascii="Times New Roman" w:eastAsia="Times New Roman" w:hAnsi="Times New Roman"/>
          <w:sz w:val="24"/>
          <w:szCs w:val="20"/>
        </w:rPr>
        <w:t xml:space="preserve"> </w:t>
      </w:r>
    </w:p>
    <w:p w14:paraId="74BB616A" w14:textId="77777777" w:rsidR="005572D5" w:rsidRDefault="005572D5">
      <w:pPr>
        <w:spacing w:after="0" w:line="240" w:lineRule="auto"/>
        <w:ind w:left="720"/>
        <w:jc w:val="both"/>
        <w:rPr>
          <w:rFonts w:ascii="Times New Roman" w:eastAsia="Times New Roman" w:hAnsi="Times New Roman"/>
          <w:sz w:val="24"/>
          <w:szCs w:val="20"/>
        </w:rPr>
      </w:pPr>
    </w:p>
    <w:p w14:paraId="0BDDB8D0" w14:textId="5FA89DC8" w:rsidR="008A3058" w:rsidRPr="00E17146" w:rsidRDefault="008A3058">
      <w:pPr>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bCs/>
          <w:sz w:val="24"/>
          <w:szCs w:val="20"/>
        </w:rPr>
        <w:t>Adverse Event</w:t>
      </w:r>
      <w:r w:rsidRPr="00E17146">
        <w:rPr>
          <w:rFonts w:ascii="Times New Roman" w:eastAsia="Times New Roman" w:hAnsi="Times New Roman"/>
          <w:sz w:val="24"/>
          <w:szCs w:val="20"/>
        </w:rPr>
        <w:t>” or “</w:t>
      </w:r>
      <w:r w:rsidRPr="00E17146">
        <w:rPr>
          <w:rFonts w:ascii="Times New Roman" w:eastAsia="Times New Roman" w:hAnsi="Times New Roman"/>
          <w:b/>
          <w:bCs/>
          <w:sz w:val="24"/>
          <w:szCs w:val="20"/>
        </w:rPr>
        <w:t>AE</w:t>
      </w:r>
      <w:r w:rsidRPr="00E17146">
        <w:rPr>
          <w:rFonts w:ascii="Times New Roman" w:eastAsia="Times New Roman" w:hAnsi="Times New Roman"/>
          <w:sz w:val="24"/>
          <w:szCs w:val="20"/>
        </w:rPr>
        <w:t xml:space="preserve">” means any untoward medical occurrence associated with the use of a drug in humans, </w:t>
      </w:r>
      <w:proofErr w:type="gramStart"/>
      <w:r w:rsidRPr="00E17146">
        <w:rPr>
          <w:rFonts w:ascii="Times New Roman" w:eastAsia="Times New Roman" w:hAnsi="Times New Roman"/>
          <w:sz w:val="24"/>
          <w:szCs w:val="20"/>
        </w:rPr>
        <w:t>whether or not</w:t>
      </w:r>
      <w:proofErr w:type="gramEnd"/>
      <w:r w:rsidRPr="00E17146">
        <w:rPr>
          <w:rFonts w:ascii="Times New Roman" w:eastAsia="Times New Roman" w:hAnsi="Times New Roman"/>
          <w:sz w:val="24"/>
          <w:szCs w:val="20"/>
        </w:rPr>
        <w:t xml:space="preserve"> considered drug related, as defined under 21 C.F.R § 312.32.  See also FDA Good Clinical Practice Guideline (International Conference on </w:t>
      </w:r>
      <w:proofErr w:type="spellStart"/>
      <w:r w:rsidRPr="00E17146">
        <w:rPr>
          <w:rFonts w:ascii="Times New Roman" w:eastAsia="Times New Roman" w:hAnsi="Times New Roman"/>
          <w:sz w:val="24"/>
          <w:szCs w:val="20"/>
        </w:rPr>
        <w:t>Harmonisation</w:t>
      </w:r>
      <w:proofErr w:type="spellEnd"/>
      <w:r w:rsidRPr="00E17146">
        <w:rPr>
          <w:rFonts w:ascii="Times New Roman" w:eastAsia="Times New Roman" w:hAnsi="Times New Roman"/>
          <w:sz w:val="24"/>
          <w:szCs w:val="20"/>
        </w:rPr>
        <w:t xml:space="preserve"> (ICH) E6: “Good Clinical Practice: Consolidated Guidance, 62 Federal Register 25, 69</w:t>
      </w:r>
      <w:r w:rsidR="006B7D13">
        <w:rPr>
          <w:rFonts w:ascii="Times New Roman" w:eastAsia="Times New Roman" w:hAnsi="Times New Roman"/>
          <w:sz w:val="24"/>
          <w:szCs w:val="20"/>
        </w:rPr>
        <w:t>2</w:t>
      </w:r>
      <w:r w:rsidRPr="00E17146">
        <w:rPr>
          <w:rFonts w:ascii="Times New Roman" w:eastAsia="Times New Roman" w:hAnsi="Times New Roman"/>
          <w:sz w:val="24"/>
          <w:szCs w:val="20"/>
        </w:rPr>
        <w:t xml:space="preserve"> (1997)). </w:t>
      </w:r>
    </w:p>
    <w:p w14:paraId="5407B491"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46A6F093" w14:textId="77777777" w:rsidR="008A3058" w:rsidRPr="00E17146" w:rsidRDefault="008A3058">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Affiliate</w:t>
      </w:r>
      <w:r w:rsidRPr="00E17146">
        <w:rPr>
          <w:rFonts w:ascii="Times New Roman" w:eastAsia="Times New Roman" w:hAnsi="Times New Roman"/>
          <w:sz w:val="24"/>
          <w:szCs w:val="20"/>
        </w:rPr>
        <w:t xml:space="preserve">” means any corporation or other business entity controlled by, controlling, or under common control with Collaborator at any time during the term of the CRADA.  For this purpose, “control” means direct or indirect beneficial ownership of at least fifty percent (50%) of the voting stock or at least fifty percent (50%) interest in the income of the corporation or other business entity. </w:t>
      </w:r>
    </w:p>
    <w:p w14:paraId="0D67FF56"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69BB481A" w14:textId="738D46A4" w:rsidR="008A3058" w:rsidRPr="00E17146" w:rsidRDefault="008A3058">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Annual Report</w:t>
      </w:r>
      <w:r w:rsidRPr="00E17146">
        <w:rPr>
          <w:rFonts w:ascii="Times New Roman" w:eastAsia="Times New Roman" w:hAnsi="Times New Roman"/>
          <w:sz w:val="24"/>
          <w:szCs w:val="20"/>
        </w:rPr>
        <w:t xml:space="preserve">” </w:t>
      </w:r>
      <w:r w:rsidR="0037273F">
        <w:rPr>
          <w:rFonts w:ascii="Times New Roman" w:eastAsia="Times New Roman" w:hAnsi="Times New Roman"/>
          <w:sz w:val="24"/>
          <w:szCs w:val="20"/>
        </w:rPr>
        <w:t xml:space="preserve">or </w:t>
      </w:r>
      <w:r w:rsidR="0037273F" w:rsidRPr="0037273F">
        <w:rPr>
          <w:rFonts w:ascii="Times New Roman" w:eastAsia="Times New Roman" w:hAnsi="Times New Roman"/>
          <w:b/>
          <w:bCs/>
          <w:sz w:val="24"/>
          <w:szCs w:val="20"/>
        </w:rPr>
        <w:t>“IND Annual Report”</w:t>
      </w:r>
      <w:r w:rsidR="0037273F">
        <w:rPr>
          <w:rFonts w:ascii="Times New Roman" w:eastAsia="Times New Roman" w:hAnsi="Times New Roman"/>
          <w:sz w:val="24"/>
          <w:szCs w:val="20"/>
        </w:rPr>
        <w:t xml:space="preserve"> </w:t>
      </w:r>
      <w:r w:rsidRPr="00E17146">
        <w:rPr>
          <w:rFonts w:ascii="Times New Roman" w:eastAsia="Times New Roman" w:hAnsi="Times New Roman"/>
          <w:sz w:val="24"/>
          <w:szCs w:val="20"/>
        </w:rPr>
        <w:t>means the report of progress of an IND-associated investigation that the Sponsor must submit to the FDA within sixty (60) days of the anniversary of the effective date of the IND (pursuant to 21 C.F.R. § 312.33).</w:t>
      </w:r>
    </w:p>
    <w:p w14:paraId="50CA00AF" w14:textId="77777777" w:rsidR="008A3058" w:rsidRPr="00E17146" w:rsidRDefault="008A3058">
      <w:pPr>
        <w:widowControl w:val="0"/>
        <w:spacing w:after="0" w:line="240" w:lineRule="auto"/>
        <w:ind w:left="720"/>
        <w:jc w:val="both"/>
        <w:rPr>
          <w:rFonts w:ascii="Times New Roman" w:eastAsia="Times New Roman" w:hAnsi="Times New Roman"/>
          <w:sz w:val="24"/>
          <w:szCs w:val="20"/>
        </w:rPr>
      </w:pPr>
    </w:p>
    <w:p w14:paraId="62178C74" w14:textId="2127F3B7" w:rsidR="00266A3C" w:rsidRDefault="008A3058">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Background Invention</w:t>
      </w:r>
      <w:r w:rsidRPr="00E17146">
        <w:rPr>
          <w:rFonts w:ascii="Times New Roman" w:eastAsia="Times New Roman" w:hAnsi="Times New Roman"/>
          <w:sz w:val="24"/>
          <w:szCs w:val="20"/>
        </w:rPr>
        <w:t xml:space="preserve">” means an Invention conceived and first actually reduced to practice </w:t>
      </w:r>
      <w:r w:rsidR="00C77A66">
        <w:rPr>
          <w:rFonts w:ascii="Times New Roman" w:eastAsia="Times New Roman" w:hAnsi="Times New Roman"/>
          <w:sz w:val="24"/>
          <w:szCs w:val="20"/>
        </w:rPr>
        <w:t xml:space="preserve">(i) </w:t>
      </w:r>
      <w:r w:rsidRPr="00E17146">
        <w:rPr>
          <w:rFonts w:ascii="Times New Roman" w:eastAsia="Times New Roman" w:hAnsi="Times New Roman"/>
          <w:sz w:val="24"/>
          <w:szCs w:val="20"/>
        </w:rPr>
        <w:t>before the Effective Date</w:t>
      </w:r>
      <w:r w:rsidR="00C77A66" w:rsidRPr="00C77A66">
        <w:rPr>
          <w:rFonts w:ascii="Times New Roman" w:eastAsia="Times New Roman" w:hAnsi="Times New Roman"/>
          <w:sz w:val="24"/>
          <w:szCs w:val="20"/>
        </w:rPr>
        <w:t>, or (ii) outside of the Research Plan and not through using any data or materials generated under this CRADA, including but not limited to CRADA Data or Biospecimens.</w:t>
      </w:r>
    </w:p>
    <w:p w14:paraId="70892159" w14:textId="652F492F" w:rsidR="008A3058" w:rsidRPr="00E17146" w:rsidRDefault="008A3058">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 xml:space="preserve"> </w:t>
      </w:r>
    </w:p>
    <w:p w14:paraId="57D14320" w14:textId="28BC4656" w:rsidR="008A3058" w:rsidRDefault="008A3058">
      <w:pPr>
        <w:tabs>
          <w:tab w:val="left" w:pos="720"/>
        </w:tabs>
        <w:spacing w:after="0" w:line="240" w:lineRule="auto"/>
        <w:ind w:left="720"/>
        <w:jc w:val="both"/>
        <w:rPr>
          <w:rFonts w:ascii="Times New Roman" w:eastAsia="Times New Roman" w:hAnsi="Times New Roman"/>
          <w:sz w:val="24"/>
          <w:szCs w:val="24"/>
        </w:rPr>
      </w:pPr>
      <w:r w:rsidRPr="00E17146">
        <w:rPr>
          <w:rFonts w:ascii="Times New Roman" w:eastAsia="Times New Roman" w:hAnsi="Times New Roman"/>
          <w:sz w:val="24"/>
          <w:szCs w:val="24"/>
        </w:rPr>
        <w:t>“</w:t>
      </w:r>
      <w:r w:rsidRPr="00E17146">
        <w:rPr>
          <w:rFonts w:ascii="Times New Roman" w:eastAsia="Times New Roman" w:hAnsi="Times New Roman"/>
          <w:b/>
          <w:bCs/>
          <w:sz w:val="24"/>
          <w:szCs w:val="24"/>
        </w:rPr>
        <w:t>Biomarker</w:t>
      </w:r>
      <w:r w:rsidRPr="00E17146">
        <w:rPr>
          <w:rFonts w:ascii="Times New Roman" w:eastAsia="Times New Roman" w:hAnsi="Times New Roman"/>
          <w:sz w:val="24"/>
          <w:szCs w:val="24"/>
        </w:rPr>
        <w:t xml:space="preserve">” means a biological marker </w:t>
      </w:r>
      <w:r w:rsidR="003B0E23">
        <w:rPr>
          <w:rFonts w:ascii="Times New Roman" w:eastAsia="Times New Roman" w:hAnsi="Times New Roman"/>
          <w:sz w:val="24"/>
          <w:szCs w:val="24"/>
        </w:rPr>
        <w:t xml:space="preserve">(including an imaging marker) </w:t>
      </w:r>
      <w:r w:rsidRPr="00E17146">
        <w:rPr>
          <w:rFonts w:ascii="Times New Roman" w:eastAsia="Times New Roman" w:hAnsi="Times New Roman"/>
          <w:sz w:val="24"/>
          <w:szCs w:val="24"/>
        </w:rPr>
        <w:t xml:space="preserve">that can be used to guide therapeutic administration of a drug including but not limited to: (i) </w:t>
      </w:r>
      <w:r w:rsidR="004A6F76" w:rsidRPr="00E17146">
        <w:rPr>
          <w:rFonts w:ascii="Times New Roman" w:eastAsia="Times New Roman" w:hAnsi="Times New Roman"/>
          <w:sz w:val="24"/>
          <w:szCs w:val="24"/>
        </w:rPr>
        <w:t xml:space="preserve">to </w:t>
      </w:r>
      <w:r w:rsidRPr="00E17146">
        <w:rPr>
          <w:rFonts w:ascii="Times New Roman" w:eastAsia="Times New Roman" w:hAnsi="Times New Roman"/>
          <w:sz w:val="24"/>
          <w:szCs w:val="24"/>
        </w:rPr>
        <w:t>predict whether or not a patient is likely to be sensitive or resistant to treatment with a certain therapeutic agent; or (ii) to guide any aspect of clinical practice (e.g. dosing, safety, efficacy and response).</w:t>
      </w:r>
    </w:p>
    <w:p w14:paraId="5BB1420C" w14:textId="45C7543C" w:rsidR="00A25CC2" w:rsidRDefault="00A25CC2">
      <w:pPr>
        <w:tabs>
          <w:tab w:val="left" w:pos="720"/>
        </w:tabs>
        <w:spacing w:after="0" w:line="240" w:lineRule="auto"/>
        <w:ind w:left="720"/>
        <w:jc w:val="both"/>
        <w:rPr>
          <w:rFonts w:ascii="Times New Roman" w:eastAsia="Times New Roman" w:hAnsi="Times New Roman"/>
          <w:sz w:val="24"/>
          <w:szCs w:val="24"/>
        </w:rPr>
      </w:pPr>
    </w:p>
    <w:p w14:paraId="3560B7AD" w14:textId="17982317" w:rsidR="00072DD6" w:rsidRDefault="00A25CC2">
      <w:pPr>
        <w:tabs>
          <w:tab w:val="left" w:pos="720"/>
        </w:tabs>
        <w:spacing w:after="0" w:line="240" w:lineRule="auto"/>
        <w:ind w:left="720"/>
        <w:jc w:val="both"/>
        <w:rPr>
          <w:rFonts w:ascii="Times New Roman" w:eastAsia="Times New Roman" w:hAnsi="Times New Roman"/>
          <w:sz w:val="24"/>
          <w:szCs w:val="24"/>
        </w:rPr>
      </w:pPr>
      <w:r w:rsidRPr="001A1ED6">
        <w:rPr>
          <w:rFonts w:ascii="Times New Roman" w:eastAsia="Times New Roman" w:hAnsi="Times New Roman"/>
          <w:b/>
          <w:sz w:val="24"/>
          <w:szCs w:val="24"/>
        </w:rPr>
        <w:t>“Biospecimens”</w:t>
      </w:r>
      <w:r w:rsidRPr="00A25CC2">
        <w:rPr>
          <w:rFonts w:ascii="Times New Roman" w:eastAsia="Times New Roman" w:hAnsi="Times New Roman"/>
          <w:sz w:val="24"/>
          <w:szCs w:val="24"/>
        </w:rPr>
        <w:t xml:space="preserve"> means blood, serum, urine, saliva, other bodily fluid, bone marrow, cells, or tissue samples/specimens collected under a Protocol from </w:t>
      </w:r>
      <w:r w:rsidR="00F06342">
        <w:rPr>
          <w:rFonts w:ascii="Times New Roman" w:eastAsia="Times New Roman" w:hAnsi="Times New Roman"/>
          <w:sz w:val="24"/>
          <w:szCs w:val="24"/>
        </w:rPr>
        <w:t>Human</w:t>
      </w:r>
      <w:r w:rsidRPr="00A25CC2">
        <w:rPr>
          <w:rFonts w:ascii="Times New Roman" w:eastAsia="Times New Roman" w:hAnsi="Times New Roman"/>
          <w:sz w:val="24"/>
          <w:szCs w:val="24"/>
        </w:rPr>
        <w:t xml:space="preserve"> Subjects.  The term “Biospecimen” further includes, without limitation, any tangible material directly or indirectly derived from such Biospecimens collected under the Protocol from </w:t>
      </w:r>
      <w:r>
        <w:rPr>
          <w:rFonts w:ascii="Times New Roman" w:eastAsia="Times New Roman" w:hAnsi="Times New Roman"/>
          <w:sz w:val="24"/>
          <w:szCs w:val="24"/>
        </w:rPr>
        <w:t xml:space="preserve">Human </w:t>
      </w:r>
      <w:r w:rsidRPr="00A25CC2">
        <w:rPr>
          <w:rFonts w:ascii="Times New Roman" w:eastAsia="Times New Roman" w:hAnsi="Times New Roman"/>
          <w:sz w:val="24"/>
          <w:szCs w:val="24"/>
        </w:rPr>
        <w:t>Subjects, such as genes, gene fragments, gene sequences, proteins, protein fragments, protein sequences, DNA, RNA, and any subcellular structure.</w:t>
      </w:r>
    </w:p>
    <w:p w14:paraId="4286E320" w14:textId="4BC41E30" w:rsidR="003B0E23" w:rsidRDefault="003B0E23">
      <w:pPr>
        <w:tabs>
          <w:tab w:val="left" w:pos="720"/>
        </w:tabs>
        <w:spacing w:after="0" w:line="240" w:lineRule="auto"/>
        <w:ind w:left="720"/>
        <w:jc w:val="both"/>
        <w:rPr>
          <w:rFonts w:ascii="Times New Roman" w:eastAsia="Times New Roman" w:hAnsi="Times New Roman"/>
          <w:sz w:val="24"/>
          <w:szCs w:val="24"/>
        </w:rPr>
      </w:pPr>
    </w:p>
    <w:p w14:paraId="13EF44CC" w14:textId="57428A17" w:rsidR="003B0E23" w:rsidRDefault="003B0E23">
      <w:pPr>
        <w:widowControl w:val="0"/>
        <w:spacing w:after="0" w:line="240" w:lineRule="auto"/>
        <w:ind w:left="720"/>
        <w:jc w:val="both"/>
        <w:rPr>
          <w:rFonts w:ascii="Times New Roman" w:eastAsia="Times New Roman" w:hAnsi="Times New Roman"/>
          <w:sz w:val="24"/>
          <w:szCs w:val="20"/>
        </w:rPr>
      </w:pPr>
      <w:r w:rsidRPr="00F618EE">
        <w:rPr>
          <w:rFonts w:ascii="Times New Roman" w:eastAsia="Times New Roman" w:hAnsi="Times New Roman"/>
          <w:sz w:val="24"/>
          <w:szCs w:val="20"/>
        </w:rPr>
        <w:t>“</w:t>
      </w:r>
      <w:r w:rsidRPr="00F618EE">
        <w:rPr>
          <w:rFonts w:ascii="Times New Roman" w:eastAsia="Times New Roman" w:hAnsi="Times New Roman"/>
          <w:b/>
          <w:sz w:val="24"/>
          <w:szCs w:val="20"/>
        </w:rPr>
        <w:t>Biospecimen MTA</w:t>
      </w:r>
      <w:r w:rsidRPr="00F618EE">
        <w:rPr>
          <w:rFonts w:ascii="Times New Roman" w:eastAsia="Times New Roman" w:hAnsi="Times New Roman"/>
          <w:sz w:val="24"/>
          <w:szCs w:val="20"/>
        </w:rPr>
        <w:t xml:space="preserve">” </w:t>
      </w:r>
      <w:r w:rsidR="003161E7">
        <w:rPr>
          <w:rFonts w:ascii="Times New Roman" w:eastAsia="Times New Roman" w:hAnsi="Times New Roman"/>
          <w:sz w:val="24"/>
          <w:szCs w:val="20"/>
        </w:rPr>
        <w:t xml:space="preserve">or </w:t>
      </w:r>
      <w:r w:rsidR="003161E7" w:rsidRPr="003161E7">
        <w:rPr>
          <w:rFonts w:ascii="Times New Roman" w:eastAsia="Times New Roman" w:hAnsi="Times New Roman"/>
          <w:b/>
          <w:bCs/>
          <w:sz w:val="24"/>
          <w:szCs w:val="20"/>
        </w:rPr>
        <w:t>“BTA”</w:t>
      </w:r>
      <w:r w:rsidR="003161E7">
        <w:rPr>
          <w:rFonts w:ascii="Times New Roman" w:eastAsia="Times New Roman" w:hAnsi="Times New Roman"/>
          <w:sz w:val="24"/>
          <w:szCs w:val="20"/>
        </w:rPr>
        <w:t xml:space="preserve"> </w:t>
      </w:r>
      <w:r w:rsidRPr="00F618EE">
        <w:rPr>
          <w:rFonts w:ascii="Times New Roman" w:eastAsia="Times New Roman" w:hAnsi="Times New Roman"/>
          <w:sz w:val="24"/>
          <w:szCs w:val="20"/>
        </w:rPr>
        <w:t xml:space="preserve">means </w:t>
      </w:r>
      <w:r w:rsidR="00A84851">
        <w:rPr>
          <w:rFonts w:ascii="Times New Roman" w:eastAsia="Times New Roman" w:hAnsi="Times New Roman"/>
          <w:sz w:val="24"/>
          <w:szCs w:val="20"/>
        </w:rPr>
        <w:t xml:space="preserve">the </w:t>
      </w:r>
      <w:r w:rsidR="00A84851" w:rsidRPr="00A84851">
        <w:rPr>
          <w:rFonts w:ascii="Times New Roman" w:eastAsia="Times New Roman" w:hAnsi="Times New Roman"/>
          <w:sz w:val="24"/>
          <w:szCs w:val="20"/>
        </w:rPr>
        <w:t>Biospecimen Use and Transfer Agreement</w:t>
      </w:r>
      <w:r w:rsidR="00A84851">
        <w:rPr>
          <w:rFonts w:ascii="Times New Roman" w:eastAsia="Times New Roman" w:hAnsi="Times New Roman"/>
          <w:sz w:val="24"/>
          <w:szCs w:val="20"/>
        </w:rPr>
        <w:t xml:space="preserve">, </w:t>
      </w:r>
      <w:r w:rsidRPr="00F618EE">
        <w:rPr>
          <w:rFonts w:ascii="Times New Roman" w:eastAsia="Times New Roman" w:hAnsi="Times New Roman"/>
          <w:sz w:val="24"/>
          <w:szCs w:val="20"/>
        </w:rPr>
        <w:t>a materials transfer agreement under which NCI provides access to Biospecimens.</w:t>
      </w:r>
    </w:p>
    <w:p w14:paraId="0D81A9BE" w14:textId="42598AE8" w:rsidR="003D0AEC" w:rsidRDefault="003D0AEC">
      <w:pPr>
        <w:widowControl w:val="0"/>
        <w:spacing w:after="0" w:line="240" w:lineRule="auto"/>
        <w:ind w:left="720"/>
        <w:jc w:val="both"/>
        <w:rPr>
          <w:rFonts w:ascii="Times New Roman" w:eastAsia="Times New Roman" w:hAnsi="Times New Roman"/>
          <w:sz w:val="24"/>
          <w:szCs w:val="20"/>
        </w:rPr>
      </w:pPr>
    </w:p>
    <w:p w14:paraId="0032B88F" w14:textId="6174A1FE" w:rsidR="003D0AEC" w:rsidRPr="00F618EE" w:rsidRDefault="003D0AEC">
      <w:pPr>
        <w:widowControl w:val="0"/>
        <w:spacing w:after="0" w:line="240" w:lineRule="auto"/>
        <w:ind w:left="720"/>
        <w:jc w:val="both"/>
        <w:rPr>
          <w:rFonts w:ascii="Times New Roman" w:eastAsia="Times New Roman" w:hAnsi="Times New Roman"/>
          <w:sz w:val="24"/>
          <w:szCs w:val="20"/>
        </w:rPr>
      </w:pPr>
      <w:r w:rsidRPr="00D54107">
        <w:rPr>
          <w:rFonts w:ascii="Times New Roman" w:eastAsia="Times New Roman" w:hAnsi="Times New Roman"/>
          <w:sz w:val="24"/>
          <w:szCs w:val="24"/>
        </w:rPr>
        <w:t>“</w:t>
      </w:r>
      <w:r w:rsidRPr="00D54107">
        <w:rPr>
          <w:rFonts w:ascii="Times New Roman" w:eastAsia="Times New Roman" w:hAnsi="Times New Roman"/>
          <w:b/>
          <w:bCs/>
          <w:sz w:val="24"/>
          <w:szCs w:val="24"/>
        </w:rPr>
        <w:t>Canadian Institutions</w:t>
      </w:r>
      <w:r w:rsidRPr="00D54107">
        <w:rPr>
          <w:rFonts w:ascii="Times New Roman" w:eastAsia="Times New Roman" w:hAnsi="Times New Roman"/>
          <w:sz w:val="24"/>
          <w:szCs w:val="24"/>
        </w:rPr>
        <w:t xml:space="preserve">” means Canadian </w:t>
      </w:r>
      <w:r w:rsidR="0064348D" w:rsidRPr="00D54107">
        <w:rPr>
          <w:rFonts w:ascii="Times New Roman" w:eastAsia="Times New Roman" w:hAnsi="Times New Roman"/>
          <w:sz w:val="24"/>
          <w:szCs w:val="24"/>
        </w:rPr>
        <w:t xml:space="preserve">Clinical Research Sites, which are members of </w:t>
      </w:r>
      <w:r w:rsidRPr="00D54107">
        <w:rPr>
          <w:rFonts w:ascii="Times New Roman" w:eastAsia="Times New Roman" w:hAnsi="Times New Roman"/>
          <w:sz w:val="24"/>
          <w:szCs w:val="24"/>
        </w:rPr>
        <w:t xml:space="preserve">NCI’s funded extramural </w:t>
      </w:r>
      <w:r w:rsidR="00D3099C" w:rsidRPr="00D54107">
        <w:rPr>
          <w:rFonts w:ascii="Times New Roman" w:eastAsia="Times New Roman" w:hAnsi="Times New Roman"/>
          <w:sz w:val="24"/>
          <w:szCs w:val="24"/>
        </w:rPr>
        <w:t xml:space="preserve">clinical </w:t>
      </w:r>
      <w:r w:rsidRPr="00D54107">
        <w:rPr>
          <w:rFonts w:ascii="Times New Roman" w:eastAsia="Times New Roman" w:hAnsi="Times New Roman"/>
          <w:sz w:val="24"/>
          <w:szCs w:val="24"/>
        </w:rPr>
        <w:t xml:space="preserve">networks including </w:t>
      </w:r>
      <w:r w:rsidR="003A16DC">
        <w:rPr>
          <w:rFonts w:ascii="Times New Roman" w:eastAsia="Times New Roman" w:hAnsi="Times New Roman"/>
          <w:sz w:val="24"/>
          <w:szCs w:val="24"/>
        </w:rPr>
        <w:t xml:space="preserve">the </w:t>
      </w:r>
      <w:r w:rsidRPr="00D54107">
        <w:rPr>
          <w:rFonts w:ascii="Times New Roman" w:eastAsia="Times New Roman" w:hAnsi="Times New Roman"/>
          <w:sz w:val="24"/>
          <w:szCs w:val="24"/>
        </w:rPr>
        <w:t xml:space="preserve">Experimental Therapeutics Clinical Trials Network (ETCTN) and </w:t>
      </w:r>
      <w:r w:rsidR="003A16DC">
        <w:rPr>
          <w:rFonts w:ascii="Times New Roman" w:eastAsia="Times New Roman" w:hAnsi="Times New Roman"/>
          <w:sz w:val="24"/>
          <w:szCs w:val="24"/>
        </w:rPr>
        <w:t xml:space="preserve">the </w:t>
      </w:r>
      <w:r w:rsidRPr="00D54107">
        <w:rPr>
          <w:rFonts w:ascii="Times New Roman" w:eastAsia="Times New Roman" w:hAnsi="Times New Roman"/>
          <w:sz w:val="24"/>
          <w:szCs w:val="24"/>
        </w:rPr>
        <w:t>National Clinical Trials Network (N</w:t>
      </w:r>
      <w:r w:rsidR="0064348D" w:rsidRPr="00D54107">
        <w:rPr>
          <w:rFonts w:ascii="Times New Roman" w:eastAsia="Times New Roman" w:hAnsi="Times New Roman"/>
          <w:sz w:val="24"/>
          <w:szCs w:val="24"/>
        </w:rPr>
        <w:t>CTN</w:t>
      </w:r>
      <w:r w:rsidRPr="00D54107">
        <w:rPr>
          <w:rFonts w:ascii="Times New Roman" w:eastAsia="Times New Roman" w:hAnsi="Times New Roman"/>
          <w:sz w:val="24"/>
          <w:szCs w:val="24"/>
        </w:rPr>
        <w:t>).</w:t>
      </w:r>
      <w:r>
        <w:rPr>
          <w:rFonts w:ascii="Times New Roman" w:eastAsia="Times New Roman" w:hAnsi="Times New Roman"/>
          <w:sz w:val="24"/>
          <w:szCs w:val="24"/>
        </w:rPr>
        <w:t xml:space="preserve"> </w:t>
      </w:r>
    </w:p>
    <w:p w14:paraId="11C2F916" w14:textId="77777777" w:rsidR="00072DD6" w:rsidRDefault="00072DD6">
      <w:pPr>
        <w:tabs>
          <w:tab w:val="left" w:pos="720"/>
        </w:tabs>
        <w:spacing w:after="0" w:line="240" w:lineRule="auto"/>
        <w:ind w:left="720"/>
        <w:jc w:val="both"/>
        <w:rPr>
          <w:rFonts w:ascii="Times New Roman" w:eastAsia="Times New Roman" w:hAnsi="Times New Roman"/>
          <w:sz w:val="24"/>
          <w:szCs w:val="24"/>
        </w:rPr>
      </w:pPr>
    </w:p>
    <w:p w14:paraId="0AF75FFC" w14:textId="2AAA2056" w:rsidR="00A25CC2" w:rsidRPr="00E17146" w:rsidRDefault="00072DD6">
      <w:pPr>
        <w:tabs>
          <w:tab w:val="left" w:pos="720"/>
        </w:tabs>
        <w:spacing w:after="0" w:line="240" w:lineRule="auto"/>
        <w:ind w:left="720"/>
        <w:jc w:val="both"/>
        <w:rPr>
          <w:rFonts w:ascii="Times New Roman" w:eastAsia="Times New Roman" w:hAnsi="Times New Roman"/>
          <w:sz w:val="24"/>
          <w:szCs w:val="24"/>
        </w:rPr>
      </w:pPr>
      <w:r w:rsidRPr="00FB6DA9">
        <w:rPr>
          <w:rFonts w:ascii="Times New Roman" w:hAnsi="Times New Roman"/>
          <w:sz w:val="24"/>
          <w:szCs w:val="24"/>
        </w:rPr>
        <w:t>“</w:t>
      </w:r>
      <w:r w:rsidRPr="00FA3ACC">
        <w:rPr>
          <w:rFonts w:ascii="Times New Roman" w:hAnsi="Times New Roman"/>
          <w:b/>
          <w:sz w:val="24"/>
          <w:szCs w:val="24"/>
        </w:rPr>
        <w:t>Certificate of Confidentiality</w:t>
      </w:r>
      <w:r w:rsidRPr="00FB6DA9">
        <w:rPr>
          <w:rFonts w:ascii="Times New Roman" w:hAnsi="Times New Roman"/>
          <w:sz w:val="24"/>
          <w:szCs w:val="24"/>
        </w:rPr>
        <w:t>” or</w:t>
      </w:r>
      <w:r>
        <w:rPr>
          <w:rFonts w:ascii="Times New Roman" w:hAnsi="Times New Roman"/>
          <w:sz w:val="24"/>
          <w:szCs w:val="24"/>
        </w:rPr>
        <w:t xml:space="preserve"> “</w:t>
      </w:r>
      <w:r w:rsidRPr="00FA3ACC">
        <w:rPr>
          <w:rFonts w:ascii="Times New Roman" w:hAnsi="Times New Roman"/>
          <w:b/>
          <w:sz w:val="24"/>
          <w:szCs w:val="24"/>
        </w:rPr>
        <w:t>CoC</w:t>
      </w:r>
      <w:r w:rsidRPr="00FB6DA9">
        <w:rPr>
          <w:rFonts w:ascii="Times New Roman" w:hAnsi="Times New Roman"/>
          <w:sz w:val="24"/>
          <w:szCs w:val="24"/>
        </w:rPr>
        <w:t>” means a certificate issued by NIH pursuant to Section 301(d) of the Public Health Service Act (42 U.S.C. 241(d)), that protects the privacy of Human Subjects enrolled in the Protocol. With limited exceptions</w:t>
      </w:r>
      <w:r>
        <w:rPr>
          <w:rFonts w:ascii="Times New Roman" w:hAnsi="Times New Roman"/>
          <w:sz w:val="24"/>
          <w:szCs w:val="24"/>
        </w:rPr>
        <w:t>,</w:t>
      </w:r>
      <w:r w:rsidRPr="00FB6DA9">
        <w:rPr>
          <w:rFonts w:ascii="Times New Roman" w:hAnsi="Times New Roman"/>
          <w:sz w:val="24"/>
          <w:szCs w:val="24"/>
        </w:rPr>
        <w:t xml:space="preserve"> defined in 42 U.S.C. 241(d), the CoC protects</w:t>
      </w:r>
      <w:r w:rsidR="00F95F4A">
        <w:rPr>
          <w:rFonts w:ascii="Times New Roman" w:hAnsi="Times New Roman"/>
          <w:sz w:val="24"/>
          <w:szCs w:val="24"/>
        </w:rPr>
        <w:t xml:space="preserve"> </w:t>
      </w:r>
      <w:r w:rsidR="00BF2B16">
        <w:rPr>
          <w:rFonts w:ascii="Times New Roman" w:hAnsi="Times New Roman"/>
          <w:sz w:val="24"/>
          <w:szCs w:val="24"/>
        </w:rPr>
        <w:t xml:space="preserve">the </w:t>
      </w:r>
      <w:r w:rsidR="00977ABD">
        <w:rPr>
          <w:rFonts w:ascii="Times New Roman" w:hAnsi="Times New Roman"/>
          <w:sz w:val="24"/>
          <w:szCs w:val="24"/>
        </w:rPr>
        <w:t>parties</w:t>
      </w:r>
      <w:r w:rsidR="00BF2B16">
        <w:rPr>
          <w:rFonts w:ascii="Times New Roman" w:hAnsi="Times New Roman"/>
          <w:sz w:val="24"/>
          <w:szCs w:val="24"/>
        </w:rPr>
        <w:t xml:space="preserve"> </w:t>
      </w:r>
      <w:r w:rsidRPr="00FB6DA9">
        <w:rPr>
          <w:rFonts w:ascii="Times New Roman" w:hAnsi="Times New Roman"/>
          <w:sz w:val="24"/>
          <w:szCs w:val="24"/>
        </w:rPr>
        <w:t xml:space="preserve">from </w:t>
      </w:r>
      <w:r w:rsidR="00BF2B16">
        <w:rPr>
          <w:rFonts w:ascii="Times New Roman" w:hAnsi="Times New Roman"/>
          <w:sz w:val="24"/>
          <w:szCs w:val="24"/>
        </w:rPr>
        <w:t xml:space="preserve">being required to </w:t>
      </w:r>
      <w:r w:rsidRPr="00FB6DA9">
        <w:rPr>
          <w:rFonts w:ascii="Times New Roman" w:hAnsi="Times New Roman"/>
          <w:sz w:val="24"/>
          <w:szCs w:val="24"/>
        </w:rPr>
        <w:t>disclose names</w:t>
      </w:r>
      <w:r>
        <w:rPr>
          <w:rFonts w:ascii="Times New Roman" w:hAnsi="Times New Roman"/>
          <w:sz w:val="24"/>
          <w:szCs w:val="24"/>
        </w:rPr>
        <w:t>, data</w:t>
      </w:r>
      <w:r w:rsidRPr="00FB6DA9">
        <w:rPr>
          <w:rFonts w:ascii="Times New Roman" w:hAnsi="Times New Roman"/>
          <w:sz w:val="24"/>
          <w:szCs w:val="24"/>
        </w:rPr>
        <w:t xml:space="preserve"> or any information, documents or </w:t>
      </w:r>
      <w:r w:rsidR="00BF2B16">
        <w:rPr>
          <w:rFonts w:ascii="Times New Roman" w:hAnsi="Times New Roman"/>
          <w:sz w:val="24"/>
          <w:szCs w:val="24"/>
        </w:rPr>
        <w:t>B</w:t>
      </w:r>
      <w:r w:rsidRPr="00FB6DA9">
        <w:rPr>
          <w:rFonts w:ascii="Times New Roman" w:hAnsi="Times New Roman"/>
          <w:sz w:val="24"/>
          <w:szCs w:val="24"/>
        </w:rPr>
        <w:t>iospecimens containing ISI</w:t>
      </w:r>
      <w:r w:rsidR="00A17991">
        <w:rPr>
          <w:rFonts w:ascii="Times New Roman" w:hAnsi="Times New Roman"/>
          <w:sz w:val="24"/>
          <w:szCs w:val="24"/>
        </w:rPr>
        <w:t xml:space="preserve"> (defined below)</w:t>
      </w:r>
      <w:r w:rsidRPr="00FB6DA9">
        <w:rPr>
          <w:rFonts w:ascii="Times New Roman" w:hAnsi="Times New Roman"/>
          <w:sz w:val="24"/>
          <w:szCs w:val="24"/>
        </w:rPr>
        <w:t xml:space="preserve"> collected under </w:t>
      </w:r>
      <w:r>
        <w:rPr>
          <w:rFonts w:ascii="Times New Roman" w:hAnsi="Times New Roman"/>
          <w:sz w:val="24"/>
          <w:szCs w:val="24"/>
        </w:rPr>
        <w:t>the Protocol</w:t>
      </w:r>
      <w:r w:rsidRPr="00FB6DA9">
        <w:rPr>
          <w:rFonts w:ascii="Times New Roman" w:hAnsi="Times New Roman"/>
          <w:sz w:val="24"/>
          <w:szCs w:val="24"/>
        </w:rPr>
        <w:t>.</w:t>
      </w:r>
      <w:r w:rsidR="00A25CC2" w:rsidRPr="00A25CC2">
        <w:rPr>
          <w:rFonts w:ascii="Times New Roman" w:eastAsia="Times New Roman" w:hAnsi="Times New Roman"/>
          <w:sz w:val="24"/>
          <w:szCs w:val="24"/>
        </w:rPr>
        <w:t xml:space="preserve">  </w:t>
      </w:r>
    </w:p>
    <w:p w14:paraId="3C0EA2A8" w14:textId="77777777" w:rsidR="00D94AB1" w:rsidRDefault="00D94AB1">
      <w:pPr>
        <w:widowControl w:val="0"/>
        <w:spacing w:after="0" w:line="240" w:lineRule="auto"/>
        <w:ind w:left="720"/>
        <w:jc w:val="both"/>
        <w:rPr>
          <w:rFonts w:ascii="Times New Roman" w:eastAsia="Times New Roman" w:hAnsi="Times New Roman"/>
          <w:sz w:val="24"/>
          <w:szCs w:val="20"/>
        </w:rPr>
      </w:pPr>
    </w:p>
    <w:p w14:paraId="6CDD62CF" w14:textId="3B1AA03E" w:rsidR="008A3058" w:rsidRPr="00E17146" w:rsidRDefault="008A3058">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Clinical Investigator</w:t>
      </w:r>
      <w:r w:rsidRPr="00E17146">
        <w:rPr>
          <w:rFonts w:ascii="Times New Roman" w:eastAsia="Times New Roman" w:hAnsi="Times New Roman"/>
          <w:sz w:val="24"/>
          <w:szCs w:val="20"/>
        </w:rPr>
        <w:t xml:space="preserve">” means, in accordance with 21 C.F.R. § 312.3, an individual who </w:t>
      </w:r>
      <w:proofErr w:type="gramStart"/>
      <w:r w:rsidRPr="00E17146">
        <w:rPr>
          <w:rFonts w:ascii="Times New Roman" w:eastAsia="Times New Roman" w:hAnsi="Times New Roman"/>
          <w:sz w:val="24"/>
          <w:szCs w:val="20"/>
        </w:rPr>
        <w:t>actually conducts</w:t>
      </w:r>
      <w:proofErr w:type="gramEnd"/>
      <w:r w:rsidRPr="00E17146">
        <w:rPr>
          <w:rFonts w:ascii="Times New Roman" w:eastAsia="Times New Roman" w:hAnsi="Times New Roman"/>
          <w:sz w:val="24"/>
          <w:szCs w:val="20"/>
        </w:rPr>
        <w:t xml:space="preserve"> a clinical investigation, that is, who directs the administration or dispensation of Investigational Agent to a subject, and who assumes responsibility for studying Human Subjects, for recording and ensuring the integrity of research data, and for protecting the welfare and safety of Human Subjects. </w:t>
      </w:r>
      <w:r w:rsidR="00EF5287">
        <w:rPr>
          <w:rFonts w:ascii="Times New Roman" w:eastAsia="Times New Roman" w:hAnsi="Times New Roman"/>
          <w:sz w:val="24"/>
          <w:szCs w:val="20"/>
        </w:rPr>
        <w:t xml:space="preserve">For this CRADA, </w:t>
      </w:r>
      <w:r w:rsidR="00CC749E">
        <w:rPr>
          <w:rFonts w:ascii="Times New Roman" w:eastAsia="Times New Roman" w:hAnsi="Times New Roman"/>
          <w:sz w:val="24"/>
          <w:szCs w:val="20"/>
        </w:rPr>
        <w:t xml:space="preserve">a </w:t>
      </w:r>
      <w:r w:rsidR="00EF5287" w:rsidRPr="00E17146">
        <w:rPr>
          <w:rFonts w:ascii="Times New Roman" w:eastAsia="Times New Roman" w:hAnsi="Times New Roman"/>
          <w:sz w:val="24"/>
          <w:szCs w:val="20"/>
        </w:rPr>
        <w:t>Clinical Investigator</w:t>
      </w:r>
      <w:r w:rsidR="00EF5287">
        <w:rPr>
          <w:rFonts w:ascii="Times New Roman" w:eastAsia="Times New Roman" w:hAnsi="Times New Roman"/>
          <w:sz w:val="24"/>
          <w:szCs w:val="20"/>
        </w:rPr>
        <w:t xml:space="preserve"> can be an </w:t>
      </w:r>
      <w:r w:rsidR="00EF5287" w:rsidRPr="00EF5287">
        <w:rPr>
          <w:rFonts w:ascii="Times New Roman" w:eastAsia="Times New Roman" w:hAnsi="Times New Roman"/>
          <w:sz w:val="24"/>
          <w:szCs w:val="20"/>
        </w:rPr>
        <w:t>NI</w:t>
      </w:r>
      <w:r w:rsidR="00D566D8">
        <w:rPr>
          <w:rFonts w:ascii="Times New Roman" w:eastAsia="Times New Roman" w:hAnsi="Times New Roman"/>
          <w:sz w:val="24"/>
          <w:szCs w:val="20"/>
        </w:rPr>
        <w:t>H</w:t>
      </w:r>
      <w:r w:rsidR="00EF5287" w:rsidRPr="00EF5287">
        <w:rPr>
          <w:rFonts w:ascii="Times New Roman" w:eastAsia="Times New Roman" w:hAnsi="Times New Roman"/>
          <w:sz w:val="24"/>
          <w:szCs w:val="20"/>
        </w:rPr>
        <w:t xml:space="preserve"> Intramural Investigator </w:t>
      </w:r>
      <w:r w:rsidR="00EF5287">
        <w:rPr>
          <w:rFonts w:ascii="Times New Roman" w:eastAsia="Times New Roman" w:hAnsi="Times New Roman"/>
          <w:sz w:val="24"/>
          <w:szCs w:val="20"/>
        </w:rPr>
        <w:t>or an</w:t>
      </w:r>
      <w:r w:rsidR="00EF5287" w:rsidRPr="00EF5287">
        <w:rPr>
          <w:rFonts w:ascii="Times New Roman" w:eastAsia="Times New Roman" w:hAnsi="Times New Roman"/>
          <w:sz w:val="24"/>
          <w:szCs w:val="20"/>
        </w:rPr>
        <w:t xml:space="preserve"> NCI Extramural Investigator</w:t>
      </w:r>
      <w:r w:rsidR="00EF5287">
        <w:rPr>
          <w:rFonts w:ascii="Times New Roman" w:eastAsia="Times New Roman" w:hAnsi="Times New Roman"/>
          <w:sz w:val="24"/>
          <w:szCs w:val="20"/>
        </w:rPr>
        <w:t>.</w:t>
      </w:r>
    </w:p>
    <w:p w14:paraId="04248A33"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08D688B1" w14:textId="77777777" w:rsidR="008A3058" w:rsidRPr="00E17146" w:rsidRDefault="008A3058">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Clinical Research Site(s)</w:t>
      </w:r>
      <w:r w:rsidRPr="00E17146">
        <w:rPr>
          <w:rFonts w:ascii="Times New Roman" w:eastAsia="Times New Roman" w:hAnsi="Times New Roman"/>
          <w:sz w:val="24"/>
          <w:szCs w:val="20"/>
        </w:rPr>
        <w:t xml:space="preserve">” means the site(s) at which the Protocol(s) described in the Research Plan will be performed. </w:t>
      </w:r>
    </w:p>
    <w:p w14:paraId="2946B0B0"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6E98A0C6" w14:textId="462A9553" w:rsidR="00F71019" w:rsidRPr="00444BB0" w:rsidRDefault="00F71019" w:rsidP="00F71019">
      <w:pPr>
        <w:widowControl w:val="0"/>
        <w:spacing w:after="0" w:line="240" w:lineRule="auto"/>
        <w:ind w:left="720"/>
        <w:jc w:val="both"/>
        <w:rPr>
          <w:rFonts w:ascii="Times New Roman" w:eastAsia="Times New Roman" w:hAnsi="Times New Roman"/>
          <w:color w:val="000000" w:themeColor="text1"/>
          <w:sz w:val="24"/>
          <w:szCs w:val="20"/>
        </w:rPr>
      </w:pPr>
      <w:r w:rsidRPr="00444BB0">
        <w:rPr>
          <w:rFonts w:ascii="Times New Roman" w:eastAsia="Times New Roman" w:hAnsi="Times New Roman"/>
          <w:color w:val="000000" w:themeColor="text1"/>
          <w:sz w:val="24"/>
          <w:szCs w:val="20"/>
        </w:rPr>
        <w:t>“</w:t>
      </w:r>
      <w:r w:rsidRPr="00444BB0">
        <w:rPr>
          <w:rFonts w:ascii="Times New Roman" w:eastAsia="Times New Roman" w:hAnsi="Times New Roman"/>
          <w:b/>
          <w:bCs/>
          <w:color w:val="000000" w:themeColor="text1"/>
          <w:sz w:val="24"/>
          <w:szCs w:val="20"/>
        </w:rPr>
        <w:t>Concept</w:t>
      </w:r>
      <w:r w:rsidRPr="00444BB0">
        <w:rPr>
          <w:rFonts w:ascii="Times New Roman" w:eastAsia="Times New Roman" w:hAnsi="Times New Roman"/>
          <w:color w:val="000000" w:themeColor="text1"/>
          <w:sz w:val="24"/>
          <w:szCs w:val="20"/>
        </w:rPr>
        <w:t xml:space="preserve">” means NCI Investigator’s proposal to conduct a Phase 2 or Phase 3 clinical </w:t>
      </w:r>
      <w:proofErr w:type="gramStart"/>
      <w:r w:rsidRPr="00444BB0">
        <w:rPr>
          <w:rFonts w:ascii="Times New Roman" w:eastAsia="Times New Roman" w:hAnsi="Times New Roman"/>
          <w:color w:val="000000" w:themeColor="text1"/>
          <w:sz w:val="24"/>
          <w:szCs w:val="20"/>
        </w:rPr>
        <w:lastRenderedPageBreak/>
        <w:t>study,  which</w:t>
      </w:r>
      <w:proofErr w:type="gramEnd"/>
      <w:r w:rsidRPr="00444BB0">
        <w:rPr>
          <w:rFonts w:ascii="Times New Roman" w:eastAsia="Times New Roman" w:hAnsi="Times New Roman"/>
          <w:color w:val="000000" w:themeColor="text1"/>
          <w:sz w:val="24"/>
          <w:szCs w:val="20"/>
        </w:rPr>
        <w:t xml:space="preserve"> typically focus on using an </w:t>
      </w:r>
      <w:r w:rsidR="00F55146">
        <w:rPr>
          <w:rFonts w:ascii="Times New Roman" w:eastAsia="Times New Roman" w:hAnsi="Times New Roman"/>
          <w:color w:val="000000" w:themeColor="text1"/>
          <w:sz w:val="24"/>
          <w:szCs w:val="20"/>
        </w:rPr>
        <w:t>i</w:t>
      </w:r>
      <w:r w:rsidRPr="00444BB0">
        <w:rPr>
          <w:rFonts w:ascii="Times New Roman" w:eastAsia="Times New Roman" w:hAnsi="Times New Roman"/>
          <w:color w:val="000000" w:themeColor="text1"/>
          <w:sz w:val="24"/>
          <w:szCs w:val="20"/>
        </w:rPr>
        <w:t xml:space="preserve">nvestigational </w:t>
      </w:r>
      <w:r w:rsidR="00F55146">
        <w:rPr>
          <w:rFonts w:ascii="Times New Roman" w:eastAsia="Times New Roman" w:hAnsi="Times New Roman"/>
          <w:color w:val="000000" w:themeColor="text1"/>
          <w:sz w:val="24"/>
          <w:szCs w:val="20"/>
        </w:rPr>
        <w:t>a</w:t>
      </w:r>
      <w:r w:rsidRPr="00444BB0">
        <w:rPr>
          <w:rFonts w:ascii="Times New Roman" w:eastAsia="Times New Roman" w:hAnsi="Times New Roman"/>
          <w:color w:val="000000" w:themeColor="text1"/>
          <w:sz w:val="24"/>
          <w:szCs w:val="20"/>
        </w:rPr>
        <w:t xml:space="preserve">gent to treat a specific </w:t>
      </w:r>
      <w:proofErr w:type="gramStart"/>
      <w:r w:rsidRPr="00444BB0">
        <w:rPr>
          <w:rFonts w:ascii="Times New Roman" w:eastAsia="Times New Roman" w:hAnsi="Times New Roman"/>
          <w:color w:val="000000" w:themeColor="text1"/>
          <w:sz w:val="24"/>
          <w:szCs w:val="20"/>
        </w:rPr>
        <w:t>disease, and</w:t>
      </w:r>
      <w:proofErr w:type="gramEnd"/>
      <w:r w:rsidRPr="00444BB0">
        <w:rPr>
          <w:rFonts w:ascii="Times New Roman" w:eastAsia="Times New Roman" w:hAnsi="Times New Roman"/>
          <w:color w:val="000000" w:themeColor="text1"/>
          <w:sz w:val="24"/>
          <w:szCs w:val="20"/>
        </w:rPr>
        <w:t xml:space="preserve"> are typically submitted by NCTN Groups or </w:t>
      </w:r>
      <w:proofErr w:type="gramStart"/>
      <w:r w:rsidR="00F55146">
        <w:rPr>
          <w:rFonts w:ascii="Times New Roman" w:eastAsia="Times New Roman" w:hAnsi="Times New Roman"/>
          <w:color w:val="000000" w:themeColor="text1"/>
          <w:sz w:val="24"/>
          <w:szCs w:val="20"/>
        </w:rPr>
        <w:t>c</w:t>
      </w:r>
      <w:r w:rsidRPr="00444BB0">
        <w:rPr>
          <w:rFonts w:ascii="Times New Roman" w:eastAsia="Times New Roman" w:hAnsi="Times New Roman"/>
          <w:color w:val="000000" w:themeColor="text1"/>
          <w:sz w:val="24"/>
          <w:szCs w:val="20"/>
        </w:rPr>
        <w:t xml:space="preserve">onsortiums </w:t>
      </w:r>
      <w:r w:rsidR="0005094A">
        <w:rPr>
          <w:rFonts w:ascii="Times New Roman" w:eastAsia="Times New Roman" w:hAnsi="Times New Roman"/>
          <w:color w:val="000000" w:themeColor="text1"/>
          <w:sz w:val="24"/>
          <w:szCs w:val="20"/>
        </w:rPr>
        <w:t xml:space="preserve"> for</w:t>
      </w:r>
      <w:proofErr w:type="gramEnd"/>
      <w:r w:rsidR="0005094A">
        <w:rPr>
          <w:rFonts w:ascii="Times New Roman" w:eastAsia="Times New Roman" w:hAnsi="Times New Roman"/>
          <w:color w:val="000000" w:themeColor="text1"/>
          <w:sz w:val="24"/>
          <w:szCs w:val="20"/>
        </w:rPr>
        <w:t xml:space="preserve"> </w:t>
      </w:r>
      <w:r w:rsidRPr="00444BB0">
        <w:rPr>
          <w:rFonts w:ascii="Times New Roman" w:eastAsia="Times New Roman" w:hAnsi="Times New Roman"/>
          <w:color w:val="000000" w:themeColor="text1"/>
          <w:sz w:val="24"/>
          <w:szCs w:val="20"/>
        </w:rPr>
        <w:t>review</w:t>
      </w:r>
      <w:r w:rsidR="0005094A">
        <w:rPr>
          <w:rFonts w:ascii="Times New Roman" w:eastAsia="Times New Roman" w:hAnsi="Times New Roman"/>
          <w:color w:val="000000" w:themeColor="text1"/>
          <w:sz w:val="24"/>
          <w:szCs w:val="20"/>
        </w:rPr>
        <w:t xml:space="preserve"> </w:t>
      </w:r>
      <w:proofErr w:type="gramStart"/>
      <w:r w:rsidR="0005094A">
        <w:rPr>
          <w:rFonts w:ascii="Times New Roman" w:eastAsia="Times New Roman" w:hAnsi="Times New Roman"/>
          <w:color w:val="000000" w:themeColor="text1"/>
          <w:sz w:val="24"/>
          <w:szCs w:val="20"/>
        </w:rPr>
        <w:t>and</w:t>
      </w:r>
      <w:r w:rsidRPr="00444BB0">
        <w:rPr>
          <w:rFonts w:ascii="Times New Roman" w:eastAsia="Times New Roman" w:hAnsi="Times New Roman"/>
          <w:color w:val="000000" w:themeColor="text1"/>
          <w:sz w:val="24"/>
          <w:szCs w:val="20"/>
        </w:rPr>
        <w:t xml:space="preserve">  approval</w:t>
      </w:r>
      <w:proofErr w:type="gramEnd"/>
      <w:r w:rsidRPr="00444BB0">
        <w:rPr>
          <w:rFonts w:ascii="Times New Roman" w:eastAsia="Times New Roman" w:hAnsi="Times New Roman"/>
          <w:color w:val="000000" w:themeColor="text1"/>
          <w:sz w:val="24"/>
          <w:szCs w:val="20"/>
        </w:rPr>
        <w:t xml:space="preserve"> by the NCI CTEP PRC. </w:t>
      </w:r>
    </w:p>
    <w:p w14:paraId="32EECD5D"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297CDD98" w14:textId="078248F0" w:rsidR="008A3058" w:rsidRPr="00E17146" w:rsidRDefault="008A3058">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Confidential Information</w:t>
      </w:r>
      <w:r w:rsidRPr="00E17146">
        <w:rPr>
          <w:rFonts w:ascii="Times New Roman" w:eastAsia="Times New Roman" w:hAnsi="Times New Roman"/>
          <w:sz w:val="24"/>
          <w:szCs w:val="20"/>
        </w:rPr>
        <w:t>” means confidential scientific, business, financial information, or Identifiable Private Information provided that Confidential Information does not include:</w:t>
      </w:r>
    </w:p>
    <w:p w14:paraId="364DE09E" w14:textId="77777777" w:rsidR="008A3058" w:rsidRPr="00E17146" w:rsidRDefault="008A3058">
      <w:pPr>
        <w:widowControl w:val="0"/>
        <w:spacing w:after="0" w:line="240" w:lineRule="auto"/>
        <w:ind w:left="1440"/>
        <w:jc w:val="both"/>
        <w:rPr>
          <w:rFonts w:ascii="Times New Roman" w:eastAsia="Times New Roman" w:hAnsi="Times New Roman"/>
          <w:sz w:val="24"/>
          <w:szCs w:val="20"/>
        </w:rPr>
      </w:pPr>
      <w:r w:rsidRPr="00E17146">
        <w:rPr>
          <w:rFonts w:ascii="Times New Roman" w:eastAsia="Times New Roman" w:hAnsi="Times New Roman"/>
          <w:sz w:val="24"/>
          <w:szCs w:val="20"/>
        </w:rPr>
        <w:t>(a)</w:t>
      </w:r>
      <w:r w:rsidRPr="00E17146">
        <w:rPr>
          <w:rFonts w:ascii="Times New Roman" w:eastAsia="Times New Roman" w:hAnsi="Times New Roman"/>
          <w:sz w:val="24"/>
          <w:szCs w:val="20"/>
        </w:rPr>
        <w:tab/>
        <w:t xml:space="preserve">information that is publicly known or that is available from public </w:t>
      </w:r>
      <w:proofErr w:type="gramStart"/>
      <w:r w:rsidRPr="00E17146">
        <w:rPr>
          <w:rFonts w:ascii="Times New Roman" w:eastAsia="Times New Roman" w:hAnsi="Times New Roman"/>
          <w:sz w:val="24"/>
          <w:szCs w:val="20"/>
        </w:rPr>
        <w:t>sources;</w:t>
      </w:r>
      <w:proofErr w:type="gramEnd"/>
      <w:r w:rsidRPr="00E17146">
        <w:rPr>
          <w:rFonts w:ascii="Times New Roman" w:eastAsia="Times New Roman" w:hAnsi="Times New Roman"/>
          <w:sz w:val="24"/>
          <w:szCs w:val="20"/>
        </w:rPr>
        <w:t xml:space="preserve"> </w:t>
      </w:r>
    </w:p>
    <w:p w14:paraId="64AEE36A" w14:textId="77777777" w:rsidR="008A3058" w:rsidRPr="00E17146" w:rsidRDefault="008A3058">
      <w:pPr>
        <w:widowControl w:val="0"/>
        <w:spacing w:after="0" w:line="240" w:lineRule="auto"/>
        <w:ind w:left="2160" w:hanging="720"/>
        <w:jc w:val="both"/>
        <w:rPr>
          <w:rFonts w:ascii="Times New Roman" w:eastAsia="Times New Roman" w:hAnsi="Times New Roman"/>
          <w:sz w:val="24"/>
          <w:szCs w:val="20"/>
        </w:rPr>
      </w:pPr>
      <w:r w:rsidRPr="00E17146">
        <w:rPr>
          <w:rFonts w:ascii="Times New Roman" w:eastAsia="Times New Roman" w:hAnsi="Times New Roman"/>
          <w:sz w:val="24"/>
          <w:szCs w:val="20"/>
        </w:rPr>
        <w:t>(b)</w:t>
      </w:r>
      <w:r w:rsidRPr="00E17146">
        <w:rPr>
          <w:rFonts w:ascii="Times New Roman" w:eastAsia="Times New Roman" w:hAnsi="Times New Roman"/>
          <w:sz w:val="24"/>
          <w:szCs w:val="20"/>
        </w:rPr>
        <w:tab/>
        <w:t xml:space="preserve">information that has been made available by its owner to others without a confidentiality </w:t>
      </w:r>
      <w:proofErr w:type="gramStart"/>
      <w:r w:rsidRPr="00E17146">
        <w:rPr>
          <w:rFonts w:ascii="Times New Roman" w:eastAsia="Times New Roman" w:hAnsi="Times New Roman"/>
          <w:sz w:val="24"/>
          <w:szCs w:val="20"/>
        </w:rPr>
        <w:t>obligation;</w:t>
      </w:r>
      <w:proofErr w:type="gramEnd"/>
    </w:p>
    <w:p w14:paraId="2457476E" w14:textId="77777777" w:rsidR="008A3058" w:rsidRPr="00E17146" w:rsidRDefault="008A3058">
      <w:pPr>
        <w:widowControl w:val="0"/>
        <w:spacing w:after="0" w:line="240" w:lineRule="auto"/>
        <w:ind w:left="2160" w:hanging="720"/>
        <w:jc w:val="both"/>
        <w:rPr>
          <w:rFonts w:ascii="Times New Roman" w:eastAsia="Times New Roman" w:hAnsi="Times New Roman"/>
          <w:sz w:val="24"/>
          <w:szCs w:val="20"/>
        </w:rPr>
      </w:pPr>
      <w:r w:rsidRPr="00E17146">
        <w:rPr>
          <w:rFonts w:ascii="Times New Roman" w:eastAsia="Times New Roman" w:hAnsi="Times New Roman"/>
          <w:sz w:val="24"/>
          <w:szCs w:val="20"/>
        </w:rPr>
        <w:t>(c)</w:t>
      </w:r>
      <w:r w:rsidRPr="00E17146">
        <w:rPr>
          <w:rFonts w:ascii="Times New Roman" w:eastAsia="Times New Roman" w:hAnsi="Times New Roman"/>
          <w:sz w:val="24"/>
          <w:szCs w:val="20"/>
        </w:rPr>
        <w:tab/>
        <w:t>information that is already known by the receiving Party, or information that is independently created or compiled by the receiving Party without reference to or use of the provided information; or</w:t>
      </w:r>
    </w:p>
    <w:p w14:paraId="412F8040" w14:textId="22FED470" w:rsidR="008A3058" w:rsidRDefault="008A3058">
      <w:pPr>
        <w:widowControl w:val="0"/>
        <w:spacing w:after="0" w:line="240" w:lineRule="auto"/>
        <w:ind w:left="2160" w:hanging="720"/>
        <w:jc w:val="both"/>
        <w:rPr>
          <w:rFonts w:ascii="Times New Roman" w:eastAsia="Times New Roman" w:hAnsi="Times New Roman"/>
          <w:sz w:val="24"/>
          <w:szCs w:val="20"/>
        </w:rPr>
      </w:pPr>
      <w:r w:rsidRPr="00E17146">
        <w:rPr>
          <w:rFonts w:ascii="Times New Roman" w:eastAsia="Times New Roman" w:hAnsi="Times New Roman"/>
          <w:sz w:val="24"/>
          <w:szCs w:val="20"/>
        </w:rPr>
        <w:t>(d)</w:t>
      </w:r>
      <w:r w:rsidRPr="00E17146">
        <w:rPr>
          <w:rFonts w:ascii="Times New Roman" w:eastAsia="Times New Roman" w:hAnsi="Times New Roman"/>
          <w:sz w:val="24"/>
          <w:szCs w:val="20"/>
        </w:rPr>
        <w:tab/>
        <w:t>information that relates to potential hazards or cautionary warnings associated with the production, handling, or use of the Investigational Agent.</w:t>
      </w:r>
    </w:p>
    <w:p w14:paraId="05058556" w14:textId="7CF85088" w:rsidR="008A3058" w:rsidRDefault="008A3058" w:rsidP="00A27DC5">
      <w:pPr>
        <w:spacing w:after="0" w:line="240" w:lineRule="auto"/>
        <w:ind w:left="720"/>
        <w:jc w:val="both"/>
        <w:rPr>
          <w:rFonts w:ascii="Times New Roman" w:eastAsia="Times New Roman" w:hAnsi="Times New Roman"/>
          <w:sz w:val="24"/>
          <w:szCs w:val="20"/>
        </w:rPr>
      </w:pPr>
    </w:p>
    <w:p w14:paraId="3FD8E219" w14:textId="77777777" w:rsidR="008A3058" w:rsidRPr="00E17146" w:rsidRDefault="008A3058">
      <w:pPr>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Cooperative Research and Development Agreement</w:t>
      </w:r>
      <w:r w:rsidRPr="00E17146">
        <w:rPr>
          <w:rFonts w:ascii="Times New Roman" w:eastAsia="Times New Roman" w:hAnsi="Times New Roman"/>
          <w:sz w:val="24"/>
          <w:szCs w:val="20"/>
        </w:rPr>
        <w:t>” or “</w:t>
      </w:r>
      <w:r w:rsidRPr="00E17146">
        <w:rPr>
          <w:rFonts w:ascii="Times New Roman" w:eastAsia="Times New Roman" w:hAnsi="Times New Roman"/>
          <w:b/>
          <w:sz w:val="24"/>
          <w:szCs w:val="20"/>
        </w:rPr>
        <w:t>CRADA</w:t>
      </w:r>
      <w:r w:rsidRPr="00E17146">
        <w:rPr>
          <w:rFonts w:ascii="Times New Roman" w:eastAsia="Times New Roman" w:hAnsi="Times New Roman"/>
          <w:sz w:val="24"/>
          <w:szCs w:val="20"/>
        </w:rPr>
        <w:t xml:space="preserve">” means an agreement, </w:t>
      </w:r>
      <w:proofErr w:type="gramStart"/>
      <w:r w:rsidRPr="00E17146">
        <w:rPr>
          <w:rFonts w:ascii="Times New Roman" w:eastAsia="Times New Roman" w:hAnsi="Times New Roman"/>
          <w:sz w:val="24"/>
          <w:szCs w:val="20"/>
        </w:rPr>
        <w:t>entered into</w:t>
      </w:r>
      <w:proofErr w:type="gramEnd"/>
      <w:r w:rsidRPr="00E17146">
        <w:rPr>
          <w:rFonts w:ascii="Times New Roman" w:eastAsia="Times New Roman" w:hAnsi="Times New Roman"/>
          <w:sz w:val="24"/>
          <w:szCs w:val="20"/>
        </w:rPr>
        <w:t xml:space="preserve"> pursuant to the Federal Technology Transfer Act of 1986, as amended (15 U.S.C. §§ 3710a </w:t>
      </w:r>
      <w:r w:rsidRPr="00E17146">
        <w:rPr>
          <w:rFonts w:ascii="Times New Roman" w:eastAsia="Times New Roman" w:hAnsi="Times New Roman"/>
          <w:i/>
          <w:sz w:val="24"/>
          <w:szCs w:val="20"/>
        </w:rPr>
        <w:t>et seq</w:t>
      </w:r>
      <w:r w:rsidRPr="00E17146">
        <w:rPr>
          <w:rFonts w:ascii="Times New Roman" w:eastAsia="Times New Roman" w:hAnsi="Times New Roman"/>
          <w:sz w:val="24"/>
          <w:szCs w:val="20"/>
        </w:rPr>
        <w:t>.), and Executive Order 12591 of April 10, 1987.</w:t>
      </w:r>
    </w:p>
    <w:p w14:paraId="7E66B936"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45DC4E8B" w14:textId="5B3D6D3E" w:rsidR="004A6F76" w:rsidRPr="00E17146" w:rsidRDefault="004A6F76">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CRADA Collaborator Principal Investigator(s)</w:t>
      </w:r>
      <w:r w:rsidRPr="00E17146">
        <w:rPr>
          <w:rFonts w:ascii="Times New Roman" w:eastAsia="Times New Roman" w:hAnsi="Times New Roman"/>
          <w:sz w:val="24"/>
          <w:szCs w:val="20"/>
        </w:rPr>
        <w:t>” or “</w:t>
      </w:r>
      <w:r w:rsidRPr="00E17146">
        <w:rPr>
          <w:rFonts w:ascii="Times New Roman" w:eastAsia="Times New Roman" w:hAnsi="Times New Roman"/>
          <w:b/>
          <w:sz w:val="24"/>
          <w:szCs w:val="20"/>
        </w:rPr>
        <w:t>CRADA Collaborator PI(s)</w:t>
      </w:r>
      <w:r w:rsidRPr="00E17146">
        <w:rPr>
          <w:rFonts w:ascii="Times New Roman" w:eastAsia="Times New Roman" w:hAnsi="Times New Roman"/>
          <w:sz w:val="24"/>
          <w:szCs w:val="20"/>
        </w:rPr>
        <w:t xml:space="preserve">” means the person(s) who will be responsible for the scientific and technical conduct of the Research Plan on behalf of the </w:t>
      </w:r>
      <w:r w:rsidR="00A30FEB">
        <w:rPr>
          <w:rFonts w:ascii="Times New Roman" w:eastAsia="Times New Roman" w:hAnsi="Times New Roman"/>
          <w:sz w:val="24"/>
          <w:szCs w:val="20"/>
        </w:rPr>
        <w:t>C</w:t>
      </w:r>
      <w:r w:rsidRPr="00E17146">
        <w:rPr>
          <w:rFonts w:ascii="Times New Roman" w:eastAsia="Times New Roman" w:hAnsi="Times New Roman"/>
          <w:sz w:val="24"/>
          <w:szCs w:val="20"/>
        </w:rPr>
        <w:t>ollaborator.</w:t>
      </w:r>
      <w:r w:rsidRPr="00E17146">
        <w:rPr>
          <w:rFonts w:ascii="Times New Roman" w:eastAsia="Times New Roman" w:hAnsi="Times New Roman"/>
          <w:sz w:val="24"/>
          <w:szCs w:val="20"/>
        </w:rPr>
        <w:tab/>
      </w:r>
    </w:p>
    <w:p w14:paraId="2FBE0323" w14:textId="77777777" w:rsidR="004A6F76" w:rsidRPr="00E17146" w:rsidRDefault="004A6F76">
      <w:pPr>
        <w:widowControl w:val="0"/>
        <w:spacing w:after="0" w:line="240" w:lineRule="auto"/>
        <w:jc w:val="both"/>
        <w:rPr>
          <w:rFonts w:ascii="Times New Roman" w:eastAsia="Times New Roman" w:hAnsi="Times New Roman"/>
          <w:sz w:val="24"/>
          <w:szCs w:val="20"/>
        </w:rPr>
      </w:pPr>
    </w:p>
    <w:p w14:paraId="7E80E345" w14:textId="5FDBF758" w:rsidR="005572D5" w:rsidRPr="00320B98" w:rsidRDefault="008A3058" w:rsidP="004B2201">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CRADA Data</w:t>
      </w:r>
      <w:r w:rsidRPr="00E17146">
        <w:rPr>
          <w:rFonts w:ascii="Times New Roman" w:eastAsia="Times New Roman" w:hAnsi="Times New Roman"/>
          <w:sz w:val="24"/>
          <w:szCs w:val="20"/>
        </w:rPr>
        <w:t xml:space="preserve">” means information developed by or on behalf of the Parties in the performance of the Research Plan, </w:t>
      </w:r>
      <w:r w:rsidR="005B44D1">
        <w:rPr>
          <w:rFonts w:ascii="Times New Roman" w:eastAsia="Times New Roman" w:hAnsi="Times New Roman"/>
          <w:sz w:val="24"/>
          <w:szCs w:val="20"/>
        </w:rPr>
        <w:t xml:space="preserve">including Summary Data but </w:t>
      </w:r>
      <w:r w:rsidRPr="00E17146">
        <w:rPr>
          <w:rFonts w:ascii="Times New Roman" w:eastAsia="Times New Roman" w:hAnsi="Times New Roman"/>
          <w:sz w:val="24"/>
          <w:szCs w:val="20"/>
        </w:rPr>
        <w:t>excluding Raw Data.</w:t>
      </w:r>
      <w:r w:rsidR="005572D5">
        <w:rPr>
          <w:rFonts w:ascii="Times New Roman" w:eastAsia="Times New Roman" w:hAnsi="Times New Roman"/>
          <w:sz w:val="24"/>
          <w:szCs w:val="20"/>
        </w:rPr>
        <w:t xml:space="preserve"> </w:t>
      </w:r>
      <w:r w:rsidR="005572D5" w:rsidRPr="00320B98">
        <w:rPr>
          <w:rFonts w:ascii="Times New Roman" w:eastAsia="Times New Roman" w:hAnsi="Times New Roman"/>
          <w:sz w:val="24"/>
          <w:szCs w:val="20"/>
        </w:rPr>
        <w:t>For clarity, CRADA Data includes data generated from Protocol Related Research</w:t>
      </w:r>
      <w:r w:rsidR="006F3714">
        <w:rPr>
          <w:rFonts w:ascii="Times New Roman" w:eastAsia="Times New Roman" w:hAnsi="Times New Roman"/>
          <w:sz w:val="24"/>
          <w:szCs w:val="20"/>
        </w:rPr>
        <w:t xml:space="preserve"> and mutually approved Non-Clinical Studies</w:t>
      </w:r>
      <w:r w:rsidR="005572D5" w:rsidRPr="00320B98">
        <w:rPr>
          <w:rFonts w:ascii="Times New Roman" w:eastAsia="Times New Roman" w:hAnsi="Times New Roman"/>
          <w:sz w:val="24"/>
          <w:szCs w:val="20"/>
        </w:rPr>
        <w:t xml:space="preserve"> but excludes data generated from Secondary Research. </w:t>
      </w:r>
    </w:p>
    <w:p w14:paraId="20FCD426" w14:textId="77777777" w:rsidR="008A3058" w:rsidRPr="00E17146" w:rsidRDefault="008A3058">
      <w:pPr>
        <w:widowControl w:val="0"/>
        <w:spacing w:after="0" w:line="240" w:lineRule="auto"/>
        <w:ind w:left="720"/>
        <w:jc w:val="both"/>
        <w:rPr>
          <w:rFonts w:ascii="Times New Roman" w:eastAsia="Times New Roman" w:hAnsi="Times New Roman"/>
          <w:sz w:val="24"/>
          <w:szCs w:val="20"/>
        </w:rPr>
      </w:pPr>
    </w:p>
    <w:p w14:paraId="5D84F21E" w14:textId="6E6315C6" w:rsidR="008A3058" w:rsidRPr="00E17146" w:rsidRDefault="008A3058">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CRADA Subject Invention</w:t>
      </w:r>
      <w:r w:rsidRPr="00E17146">
        <w:rPr>
          <w:rFonts w:ascii="Times New Roman" w:eastAsia="Times New Roman" w:hAnsi="Times New Roman"/>
          <w:sz w:val="24"/>
          <w:szCs w:val="20"/>
        </w:rPr>
        <w:t xml:space="preserve">” means any Invention </w:t>
      </w:r>
      <w:r w:rsidR="000C6B65">
        <w:rPr>
          <w:rFonts w:ascii="Times New Roman" w:eastAsia="Times New Roman" w:hAnsi="Times New Roman"/>
          <w:sz w:val="24"/>
          <w:szCs w:val="20"/>
        </w:rPr>
        <w:t xml:space="preserve">made by or on behalf </w:t>
      </w:r>
      <w:r w:rsidRPr="00E17146">
        <w:rPr>
          <w:rFonts w:ascii="Times New Roman" w:eastAsia="Times New Roman" w:hAnsi="Times New Roman"/>
          <w:sz w:val="24"/>
          <w:szCs w:val="20"/>
        </w:rPr>
        <w:t>of either or both Parties, conceived or first actually reduced to practice in the performance of the Research Plan.</w:t>
      </w:r>
      <w:r w:rsidRPr="00E17146">
        <w:rPr>
          <w:rFonts w:ascii="Times New Roman" w:eastAsia="Times New Roman" w:hAnsi="Times New Roman"/>
          <w:sz w:val="24"/>
          <w:szCs w:val="20"/>
        </w:rPr>
        <w:tab/>
        <w:t xml:space="preserve"> </w:t>
      </w:r>
    </w:p>
    <w:p w14:paraId="5049522C" w14:textId="77777777" w:rsidR="008A3058" w:rsidRPr="00E17146" w:rsidRDefault="008A3058">
      <w:pPr>
        <w:widowControl w:val="0"/>
        <w:spacing w:after="0" w:line="240" w:lineRule="auto"/>
        <w:ind w:left="720"/>
        <w:jc w:val="both"/>
        <w:rPr>
          <w:rFonts w:ascii="Times New Roman" w:eastAsia="Times New Roman" w:hAnsi="Times New Roman"/>
          <w:sz w:val="24"/>
          <w:szCs w:val="20"/>
        </w:rPr>
      </w:pPr>
    </w:p>
    <w:p w14:paraId="27E243B1" w14:textId="7CF6AA48" w:rsidR="008A3058" w:rsidRPr="00E17146" w:rsidRDefault="008A3058">
      <w:pPr>
        <w:tabs>
          <w:tab w:val="left" w:pos="720"/>
        </w:tabs>
        <w:spacing w:after="0" w:line="240" w:lineRule="auto"/>
        <w:ind w:left="720"/>
        <w:jc w:val="both"/>
        <w:rPr>
          <w:rFonts w:ascii="Times New Roman" w:eastAsia="Times New Roman" w:hAnsi="Times New Roman"/>
          <w:sz w:val="24"/>
          <w:szCs w:val="24"/>
        </w:rPr>
      </w:pPr>
      <w:r w:rsidRPr="00E17146">
        <w:rPr>
          <w:rFonts w:ascii="Times New Roman" w:eastAsia="Times New Roman" w:hAnsi="Times New Roman"/>
          <w:b/>
          <w:bCs/>
          <w:sz w:val="24"/>
          <w:szCs w:val="24"/>
        </w:rPr>
        <w:t>“CTA”</w:t>
      </w:r>
      <w:r w:rsidRPr="00E17146">
        <w:rPr>
          <w:rFonts w:ascii="Times New Roman" w:eastAsia="Times New Roman" w:hAnsi="Times New Roman"/>
          <w:sz w:val="24"/>
          <w:szCs w:val="24"/>
        </w:rPr>
        <w:t xml:space="preserve"> means Clinical Trial Agreement.</w:t>
      </w:r>
    </w:p>
    <w:p w14:paraId="2E4BB1BF" w14:textId="1DEF7AE7" w:rsidR="008A3058" w:rsidRPr="00E17146" w:rsidRDefault="008A3058">
      <w:pPr>
        <w:tabs>
          <w:tab w:val="left" w:pos="720"/>
        </w:tabs>
        <w:spacing w:after="0" w:line="240" w:lineRule="auto"/>
        <w:ind w:left="720" w:hanging="720"/>
        <w:jc w:val="both"/>
        <w:rPr>
          <w:rFonts w:ascii="Times New Roman" w:eastAsia="Times New Roman" w:hAnsi="Times New Roman"/>
          <w:sz w:val="24"/>
          <w:szCs w:val="24"/>
        </w:rPr>
      </w:pPr>
    </w:p>
    <w:p w14:paraId="28EEBB10" w14:textId="04F9C4ED" w:rsidR="008A3058" w:rsidRDefault="008A3058">
      <w:pPr>
        <w:tabs>
          <w:tab w:val="left" w:pos="810"/>
        </w:tabs>
        <w:spacing w:after="0" w:line="240" w:lineRule="auto"/>
        <w:ind w:left="720"/>
        <w:jc w:val="both"/>
        <w:rPr>
          <w:rFonts w:ascii="Times New Roman" w:eastAsia="Times New Roman" w:hAnsi="Times New Roman"/>
          <w:sz w:val="24"/>
          <w:szCs w:val="24"/>
        </w:rPr>
      </w:pPr>
      <w:r w:rsidRPr="00E17146">
        <w:rPr>
          <w:rFonts w:ascii="Times New Roman" w:eastAsia="Times New Roman" w:hAnsi="Times New Roman"/>
          <w:b/>
          <w:bCs/>
          <w:sz w:val="24"/>
          <w:szCs w:val="24"/>
        </w:rPr>
        <w:t xml:space="preserve">“CTEP” </w:t>
      </w:r>
      <w:r w:rsidRPr="00E17146">
        <w:rPr>
          <w:rFonts w:ascii="Times New Roman" w:eastAsia="Times New Roman" w:hAnsi="Times New Roman"/>
          <w:sz w:val="24"/>
          <w:szCs w:val="24"/>
        </w:rPr>
        <w:t>means the Cancer Therapy Evaluation Program, DCTD, NCI, a program within NCI that plans, assesses and coordinates all aspects of clinical trials including extramural clinical research programs, internal resources, treatment methods and effectiveness, and compilation and exchange of data.</w:t>
      </w:r>
    </w:p>
    <w:p w14:paraId="7D04583D" w14:textId="77777777" w:rsidR="00255E0C" w:rsidRDefault="00255E0C">
      <w:pPr>
        <w:tabs>
          <w:tab w:val="left" w:pos="810"/>
        </w:tabs>
        <w:spacing w:after="0" w:line="240" w:lineRule="auto"/>
        <w:ind w:left="720"/>
        <w:jc w:val="both"/>
        <w:rPr>
          <w:rFonts w:ascii="Times New Roman" w:eastAsia="Times New Roman" w:hAnsi="Times New Roman"/>
          <w:sz w:val="24"/>
          <w:szCs w:val="24"/>
        </w:rPr>
      </w:pPr>
    </w:p>
    <w:p w14:paraId="28A8A4F6" w14:textId="5A0F242B" w:rsidR="003575E2" w:rsidRPr="00F618EE" w:rsidRDefault="003575E2">
      <w:pPr>
        <w:tabs>
          <w:tab w:val="left" w:pos="810"/>
        </w:tabs>
        <w:spacing w:after="0" w:line="240" w:lineRule="auto"/>
        <w:ind w:left="720"/>
        <w:jc w:val="both"/>
        <w:rPr>
          <w:rFonts w:ascii="Times New Roman" w:eastAsia="Times New Roman" w:hAnsi="Times New Roman"/>
          <w:sz w:val="24"/>
          <w:szCs w:val="24"/>
        </w:rPr>
      </w:pPr>
      <w:r w:rsidRPr="00F618EE">
        <w:rPr>
          <w:rFonts w:ascii="Times New Roman" w:eastAsia="Times New Roman" w:hAnsi="Times New Roman"/>
          <w:b/>
          <w:sz w:val="24"/>
          <w:szCs w:val="24"/>
        </w:rPr>
        <w:t>“CTEP Data Use Agreement”</w:t>
      </w:r>
      <w:r w:rsidRPr="00F618EE">
        <w:rPr>
          <w:rFonts w:ascii="Times New Roman" w:eastAsia="Times New Roman" w:hAnsi="Times New Roman"/>
          <w:sz w:val="24"/>
          <w:szCs w:val="24"/>
        </w:rPr>
        <w:t xml:space="preserve"> means a data use agreement between NCI and a third party for access to data related to </w:t>
      </w:r>
      <w:r w:rsidR="00E961CC">
        <w:rPr>
          <w:rFonts w:ascii="Times New Roman" w:eastAsia="Times New Roman" w:hAnsi="Times New Roman"/>
          <w:sz w:val="24"/>
          <w:szCs w:val="24"/>
        </w:rPr>
        <w:t xml:space="preserve">completed </w:t>
      </w:r>
      <w:r w:rsidRPr="00F618EE">
        <w:rPr>
          <w:rFonts w:ascii="Times New Roman" w:eastAsia="Times New Roman" w:hAnsi="Times New Roman"/>
          <w:sz w:val="24"/>
          <w:szCs w:val="24"/>
        </w:rPr>
        <w:t xml:space="preserve">CTEP-sponsored or NCI Network-sponsored </w:t>
      </w:r>
      <w:r w:rsidRPr="00F618EE">
        <w:rPr>
          <w:rFonts w:ascii="Times New Roman" w:eastAsia="Times New Roman" w:hAnsi="Times New Roman"/>
          <w:sz w:val="24"/>
          <w:szCs w:val="24"/>
        </w:rPr>
        <w:lastRenderedPageBreak/>
        <w:t xml:space="preserve">clinical trials that includes Collaborator manuscript review and the CTEP IP Option to Collaborator as mandatory terms for access to the data in the NCTN Data Archive, </w:t>
      </w:r>
      <w:proofErr w:type="spellStart"/>
      <w:r w:rsidRPr="00F618EE">
        <w:rPr>
          <w:rFonts w:ascii="Times New Roman" w:eastAsia="Times New Roman" w:hAnsi="Times New Roman"/>
          <w:sz w:val="24"/>
          <w:szCs w:val="24"/>
        </w:rPr>
        <w:t>dbGaP</w:t>
      </w:r>
      <w:proofErr w:type="spellEnd"/>
      <w:r w:rsidRPr="00F618EE">
        <w:rPr>
          <w:rFonts w:ascii="Times New Roman" w:eastAsia="Times New Roman" w:hAnsi="Times New Roman"/>
          <w:sz w:val="24"/>
          <w:szCs w:val="24"/>
        </w:rPr>
        <w:t xml:space="preserve"> or other NCI or NIH supported databases.</w:t>
      </w:r>
    </w:p>
    <w:p w14:paraId="325CAEBF" w14:textId="77777777" w:rsidR="003575E2" w:rsidRDefault="003575E2">
      <w:pPr>
        <w:tabs>
          <w:tab w:val="left" w:pos="810"/>
        </w:tabs>
        <w:spacing w:after="0" w:line="240" w:lineRule="auto"/>
        <w:ind w:left="720"/>
        <w:jc w:val="both"/>
        <w:rPr>
          <w:rFonts w:ascii="Times New Roman" w:eastAsia="Times New Roman" w:hAnsi="Times New Roman"/>
          <w:sz w:val="24"/>
          <w:szCs w:val="24"/>
        </w:rPr>
      </w:pPr>
    </w:p>
    <w:p w14:paraId="692472A8" w14:textId="77777777" w:rsidR="00D94AB1" w:rsidRDefault="00D94AB1" w:rsidP="004B2201">
      <w:pPr>
        <w:widowControl w:val="0"/>
        <w:spacing w:after="0" w:line="240" w:lineRule="auto"/>
        <w:ind w:left="720"/>
        <w:jc w:val="both"/>
        <w:rPr>
          <w:rFonts w:ascii="Times New Roman" w:eastAsia="Times New Roman" w:hAnsi="Times New Roman"/>
          <w:sz w:val="24"/>
          <w:szCs w:val="20"/>
        </w:rPr>
      </w:pPr>
      <w:r>
        <w:rPr>
          <w:rFonts w:ascii="Times New Roman" w:eastAsia="Times New Roman" w:hAnsi="Times New Roman"/>
          <w:b/>
          <w:sz w:val="24"/>
          <w:szCs w:val="20"/>
        </w:rPr>
        <w:t>“</w:t>
      </w:r>
      <w:r w:rsidRPr="000211EE">
        <w:rPr>
          <w:rFonts w:ascii="Times New Roman" w:eastAsia="Times New Roman" w:hAnsi="Times New Roman"/>
          <w:b/>
          <w:sz w:val="24"/>
          <w:szCs w:val="20"/>
        </w:rPr>
        <w:t>CTEP IP Option</w:t>
      </w:r>
      <w:r>
        <w:rPr>
          <w:rFonts w:ascii="Times New Roman" w:eastAsia="Times New Roman" w:hAnsi="Times New Roman"/>
          <w:b/>
          <w:sz w:val="24"/>
          <w:szCs w:val="20"/>
        </w:rPr>
        <w:t xml:space="preserve"> to Collaborators” or “IP Option” </w:t>
      </w:r>
      <w:r w:rsidRPr="000211EE">
        <w:rPr>
          <w:rFonts w:ascii="Times New Roman" w:eastAsia="Times New Roman" w:hAnsi="Times New Roman"/>
          <w:sz w:val="24"/>
          <w:szCs w:val="20"/>
        </w:rPr>
        <w:t>means</w:t>
      </w:r>
      <w:r>
        <w:rPr>
          <w:rFonts w:ascii="Times New Roman" w:eastAsia="Times New Roman" w:hAnsi="Times New Roman"/>
          <w:sz w:val="24"/>
          <w:szCs w:val="20"/>
        </w:rPr>
        <w:t xml:space="preserve"> the intellectual property option </w:t>
      </w:r>
      <w:r w:rsidRPr="0075323F">
        <w:rPr>
          <w:rFonts w:ascii="Times New Roman" w:eastAsia="Times New Roman" w:hAnsi="Times New Roman"/>
          <w:sz w:val="24"/>
          <w:szCs w:val="20"/>
        </w:rPr>
        <w:t>described at</w:t>
      </w:r>
      <w:r>
        <w:rPr>
          <w:rFonts w:ascii="Times New Roman" w:eastAsia="Times New Roman" w:hAnsi="Times New Roman"/>
          <w:sz w:val="24"/>
          <w:szCs w:val="20"/>
        </w:rPr>
        <w:t xml:space="preserve">: </w:t>
      </w:r>
      <w:hyperlink r:id="rId10" w:history="1">
        <w:r w:rsidRPr="006F76C7">
          <w:rPr>
            <w:rStyle w:val="Hyperlink"/>
            <w:rFonts w:ascii="Times New Roman" w:eastAsia="Times New Roman" w:hAnsi="Times New Roman"/>
            <w:sz w:val="24"/>
            <w:szCs w:val="20"/>
          </w:rPr>
          <w:t>https://ctep.cancer.gov/branches/rab/intellectual_property_option_to_collaborators.htm</w:t>
        </w:r>
      </w:hyperlink>
      <w:r>
        <w:rPr>
          <w:rFonts w:ascii="Times New Roman" w:eastAsia="Times New Roman" w:hAnsi="Times New Roman"/>
          <w:sz w:val="24"/>
          <w:szCs w:val="20"/>
        </w:rPr>
        <w:t>,</w:t>
      </w:r>
    </w:p>
    <w:p w14:paraId="364F937D" w14:textId="77777777" w:rsidR="00D94AB1" w:rsidRPr="007B35FA" w:rsidRDefault="00D94AB1" w:rsidP="004B2201">
      <w:pPr>
        <w:widowControl w:val="0"/>
        <w:spacing w:after="0" w:line="240" w:lineRule="auto"/>
        <w:ind w:left="720"/>
        <w:jc w:val="both"/>
        <w:rPr>
          <w:rStyle w:val="Hyperlink"/>
          <w:rFonts w:ascii="Times New Roman" w:eastAsia="Times New Roman" w:hAnsi="Times New Roman"/>
          <w:sz w:val="24"/>
          <w:szCs w:val="20"/>
        </w:rPr>
      </w:pPr>
      <w:r>
        <w:rPr>
          <w:rFonts w:ascii="Times New Roman" w:eastAsia="Times New Roman" w:hAnsi="Times New Roman"/>
          <w:sz w:val="24"/>
          <w:szCs w:val="20"/>
        </w:rPr>
        <w:t xml:space="preserve">also can be found  </w:t>
      </w:r>
      <w:r w:rsidRPr="0075323F">
        <w:rPr>
          <w:rFonts w:ascii="Times New Roman" w:eastAsia="Times New Roman" w:hAnsi="Times New Roman"/>
          <w:sz w:val="24"/>
          <w:szCs w:val="20"/>
        </w:rPr>
        <w:t xml:space="preserve"> </w:t>
      </w:r>
      <w:r>
        <w:rPr>
          <w:rFonts w:ascii="Times New Roman" w:eastAsia="Times New Roman" w:hAnsi="Times New Roman"/>
          <w:sz w:val="24"/>
          <w:szCs w:val="20"/>
        </w:rPr>
        <w:t xml:space="preserve">in </w:t>
      </w:r>
      <w:r>
        <w:rPr>
          <w:rFonts w:ascii="Times New Roman" w:eastAsia="Times New Roman" w:hAnsi="Times New Roman"/>
          <w:sz w:val="24"/>
          <w:szCs w:val="20"/>
        </w:rPr>
        <w:fldChar w:fldCharType="begin"/>
      </w:r>
      <w:r>
        <w:rPr>
          <w:rFonts w:ascii="Times New Roman" w:eastAsia="Times New Roman" w:hAnsi="Times New Roman"/>
          <w:sz w:val="24"/>
          <w:szCs w:val="20"/>
        </w:rPr>
        <w:instrText>HYPERLINK "\\\\nciis-p401.nci.nih.gov\\Home01\\zhangjia\\0Model Agreements\\Crada\\0 CRADA model revision 2-16-2017\\The Federal Register, Vol. 76, No. 48, pages 13404-13410 (2011) (https:\\www.gpo.gov\\fdsys\\pkg\\FR-2011-03-11\\pdf\\FR-2011-03-11.pdf)."</w:instrText>
      </w:r>
      <w:r>
        <w:rPr>
          <w:rFonts w:ascii="Times New Roman" w:eastAsia="Times New Roman" w:hAnsi="Times New Roman"/>
          <w:sz w:val="24"/>
          <w:szCs w:val="20"/>
        </w:rPr>
      </w:r>
      <w:r>
        <w:rPr>
          <w:rFonts w:ascii="Times New Roman" w:eastAsia="Times New Roman" w:hAnsi="Times New Roman"/>
          <w:sz w:val="24"/>
          <w:szCs w:val="20"/>
        </w:rPr>
        <w:fldChar w:fldCharType="separate"/>
      </w:r>
      <w:r w:rsidRPr="007B35FA">
        <w:rPr>
          <w:rStyle w:val="Hyperlink"/>
          <w:rFonts w:ascii="Times New Roman" w:eastAsia="Times New Roman" w:hAnsi="Times New Roman"/>
          <w:sz w:val="24"/>
          <w:szCs w:val="20"/>
        </w:rPr>
        <w:t xml:space="preserve">The Federal Register, Vol. 76, No. 48, pages 13404-13410 (2011) (https://www.gpo.gov/fdsys/pkg/FR-2011-03-11/pdf/FR-2011-03-11.pdf). </w:t>
      </w:r>
    </w:p>
    <w:p w14:paraId="213AFBDE" w14:textId="25D9F0F0" w:rsidR="00D94AB1" w:rsidRPr="00E17146" w:rsidRDefault="00D94AB1">
      <w:pPr>
        <w:tabs>
          <w:tab w:val="left" w:pos="810"/>
        </w:tabs>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0"/>
        </w:rPr>
        <w:fldChar w:fldCharType="end"/>
      </w:r>
    </w:p>
    <w:p w14:paraId="19F160B5" w14:textId="55444424" w:rsidR="008A3058" w:rsidRDefault="008A3058">
      <w:pPr>
        <w:spacing w:after="0" w:line="240" w:lineRule="auto"/>
        <w:ind w:left="720"/>
        <w:jc w:val="both"/>
        <w:rPr>
          <w:rFonts w:ascii="Times New Roman" w:eastAsia="Times New Roman" w:hAnsi="Times New Roman"/>
          <w:sz w:val="24"/>
          <w:szCs w:val="24"/>
        </w:rPr>
      </w:pPr>
      <w:r w:rsidRPr="00E17146">
        <w:rPr>
          <w:rFonts w:ascii="Times New Roman" w:eastAsia="Times New Roman" w:hAnsi="Times New Roman"/>
          <w:b/>
          <w:bCs/>
          <w:sz w:val="24"/>
          <w:szCs w:val="24"/>
        </w:rPr>
        <w:t>“DCTD”</w:t>
      </w:r>
      <w:r w:rsidRPr="00E17146">
        <w:rPr>
          <w:rFonts w:ascii="Times New Roman" w:eastAsia="Times New Roman" w:hAnsi="Times New Roman"/>
          <w:sz w:val="24"/>
          <w:szCs w:val="24"/>
        </w:rPr>
        <w:t xml:space="preserve"> means Division of Cancer Treatment and Diagnosis, NCI. </w:t>
      </w:r>
    </w:p>
    <w:p w14:paraId="36F6FBC2" w14:textId="6DB77CD0" w:rsidR="00C17536" w:rsidRDefault="00C17536">
      <w:pPr>
        <w:spacing w:after="0" w:line="240" w:lineRule="auto"/>
        <w:ind w:left="720"/>
        <w:jc w:val="both"/>
        <w:rPr>
          <w:rFonts w:ascii="Times New Roman" w:eastAsia="Times New Roman" w:hAnsi="Times New Roman"/>
          <w:sz w:val="24"/>
          <w:szCs w:val="24"/>
        </w:rPr>
      </w:pPr>
    </w:p>
    <w:p w14:paraId="5C17BC85" w14:textId="38E8276E" w:rsidR="008A3058" w:rsidRDefault="00181D77">
      <w:pPr>
        <w:spacing w:after="0" w:line="240" w:lineRule="auto"/>
        <w:ind w:left="720"/>
        <w:jc w:val="both"/>
        <w:rPr>
          <w:rFonts w:ascii="Times New Roman" w:eastAsia="Times New Roman" w:hAnsi="Times New Roman"/>
          <w:sz w:val="24"/>
          <w:szCs w:val="24"/>
        </w:rPr>
      </w:pPr>
      <w:r w:rsidRPr="00D40E92">
        <w:rPr>
          <w:rFonts w:ascii="Times New Roman" w:eastAsia="Times New Roman" w:hAnsi="Times New Roman"/>
          <w:b/>
          <w:sz w:val="24"/>
          <w:szCs w:val="24"/>
        </w:rPr>
        <w:t>“</w:t>
      </w:r>
      <w:r w:rsidR="00C17536" w:rsidRPr="00D40E92">
        <w:rPr>
          <w:rFonts w:ascii="Times New Roman" w:eastAsia="Times New Roman" w:hAnsi="Times New Roman"/>
          <w:b/>
          <w:sz w:val="24"/>
          <w:szCs w:val="24"/>
        </w:rPr>
        <w:t>Data Safety Monitoring Board</w:t>
      </w:r>
      <w:r w:rsidRPr="00D40E92">
        <w:rPr>
          <w:rFonts w:ascii="Times New Roman" w:eastAsia="Times New Roman" w:hAnsi="Times New Roman"/>
          <w:b/>
          <w:sz w:val="24"/>
          <w:szCs w:val="24"/>
        </w:rPr>
        <w:t>” or “DSMB”</w:t>
      </w:r>
      <w:r>
        <w:rPr>
          <w:rFonts w:ascii="Times New Roman" w:eastAsia="Times New Roman" w:hAnsi="Times New Roman"/>
          <w:sz w:val="24"/>
          <w:szCs w:val="24"/>
        </w:rPr>
        <w:t xml:space="preserve"> is </w:t>
      </w:r>
      <w:r w:rsidRPr="00181D77">
        <w:rPr>
          <w:rFonts w:ascii="Times New Roman" w:eastAsia="Times New Roman" w:hAnsi="Times New Roman"/>
          <w:sz w:val="24"/>
          <w:szCs w:val="24"/>
        </w:rPr>
        <w:t>a group of individuals with pertinent expertise that reviews on a regular</w:t>
      </w:r>
      <w:r>
        <w:rPr>
          <w:rFonts w:ascii="Times New Roman" w:eastAsia="Times New Roman" w:hAnsi="Times New Roman"/>
          <w:sz w:val="24"/>
          <w:szCs w:val="24"/>
        </w:rPr>
        <w:t xml:space="preserve"> </w:t>
      </w:r>
      <w:r w:rsidRPr="00181D77">
        <w:rPr>
          <w:rFonts w:ascii="Times New Roman" w:eastAsia="Times New Roman" w:hAnsi="Times New Roman"/>
          <w:sz w:val="24"/>
          <w:szCs w:val="24"/>
        </w:rPr>
        <w:t>basis accumulating data from one or more ongoing clinical trials. The D</w:t>
      </w:r>
      <w:r>
        <w:rPr>
          <w:rFonts w:ascii="Times New Roman" w:eastAsia="Times New Roman" w:hAnsi="Times New Roman"/>
          <w:sz w:val="24"/>
          <w:szCs w:val="24"/>
        </w:rPr>
        <w:t>S</w:t>
      </w:r>
      <w:r w:rsidRPr="00181D77">
        <w:rPr>
          <w:rFonts w:ascii="Times New Roman" w:eastAsia="Times New Roman" w:hAnsi="Times New Roman"/>
          <w:sz w:val="24"/>
          <w:szCs w:val="24"/>
        </w:rPr>
        <w:t>M</w:t>
      </w:r>
      <w:r>
        <w:rPr>
          <w:rFonts w:ascii="Times New Roman" w:eastAsia="Times New Roman" w:hAnsi="Times New Roman"/>
          <w:sz w:val="24"/>
          <w:szCs w:val="24"/>
        </w:rPr>
        <w:t>B</w:t>
      </w:r>
      <w:r w:rsidRPr="00181D77">
        <w:rPr>
          <w:rFonts w:ascii="Times New Roman" w:eastAsia="Times New Roman" w:hAnsi="Times New Roman"/>
          <w:sz w:val="24"/>
          <w:szCs w:val="24"/>
        </w:rPr>
        <w:t xml:space="preserve"> advises the sponsor</w:t>
      </w:r>
      <w:r>
        <w:rPr>
          <w:rFonts w:ascii="Times New Roman" w:eastAsia="Times New Roman" w:hAnsi="Times New Roman"/>
          <w:sz w:val="24"/>
          <w:szCs w:val="24"/>
        </w:rPr>
        <w:t xml:space="preserve"> </w:t>
      </w:r>
      <w:r w:rsidRPr="00181D77">
        <w:rPr>
          <w:rFonts w:ascii="Times New Roman" w:eastAsia="Times New Roman" w:hAnsi="Times New Roman"/>
          <w:sz w:val="24"/>
          <w:szCs w:val="24"/>
        </w:rPr>
        <w:t xml:space="preserve">regarding the continuing safety of </w:t>
      </w:r>
      <w:r>
        <w:rPr>
          <w:rFonts w:ascii="Times New Roman" w:eastAsia="Times New Roman" w:hAnsi="Times New Roman"/>
          <w:sz w:val="24"/>
          <w:szCs w:val="24"/>
        </w:rPr>
        <w:t>Human</w:t>
      </w:r>
      <w:r w:rsidRPr="00181D77">
        <w:rPr>
          <w:rFonts w:ascii="Times New Roman" w:eastAsia="Times New Roman" w:hAnsi="Times New Roman"/>
          <w:sz w:val="24"/>
          <w:szCs w:val="24"/>
        </w:rPr>
        <w:t xml:space="preserve"> </w:t>
      </w:r>
      <w:r>
        <w:rPr>
          <w:rFonts w:ascii="Times New Roman" w:eastAsia="Times New Roman" w:hAnsi="Times New Roman"/>
          <w:sz w:val="24"/>
          <w:szCs w:val="24"/>
        </w:rPr>
        <w:t>S</w:t>
      </w:r>
      <w:r w:rsidRPr="00181D77">
        <w:rPr>
          <w:rFonts w:ascii="Times New Roman" w:eastAsia="Times New Roman" w:hAnsi="Times New Roman"/>
          <w:sz w:val="24"/>
          <w:szCs w:val="24"/>
        </w:rPr>
        <w:t xml:space="preserve">ubjects and those yet to be recruited to </w:t>
      </w:r>
      <w:r w:rsidR="004C0B7F">
        <w:rPr>
          <w:rFonts w:ascii="Times New Roman" w:eastAsia="Times New Roman" w:hAnsi="Times New Roman"/>
          <w:sz w:val="24"/>
          <w:szCs w:val="24"/>
        </w:rPr>
        <w:t>a clinical trial</w:t>
      </w:r>
      <w:r w:rsidRPr="00181D77">
        <w:rPr>
          <w:rFonts w:ascii="Times New Roman" w:eastAsia="Times New Roman" w:hAnsi="Times New Roman"/>
          <w:sz w:val="24"/>
          <w:szCs w:val="24"/>
        </w:rPr>
        <w:t>, as well</w:t>
      </w:r>
      <w:r w:rsidR="004C0B7F">
        <w:rPr>
          <w:rFonts w:ascii="Times New Roman" w:eastAsia="Times New Roman" w:hAnsi="Times New Roman"/>
          <w:sz w:val="24"/>
          <w:szCs w:val="24"/>
        </w:rPr>
        <w:t xml:space="preserve"> </w:t>
      </w:r>
      <w:r w:rsidRPr="00181D77">
        <w:rPr>
          <w:rFonts w:ascii="Times New Roman" w:eastAsia="Times New Roman" w:hAnsi="Times New Roman"/>
          <w:sz w:val="24"/>
          <w:szCs w:val="24"/>
        </w:rPr>
        <w:t xml:space="preserve">as the continuing validity and scientific merit of the trial. </w:t>
      </w:r>
      <w:r w:rsidR="004C0B7F">
        <w:rPr>
          <w:rFonts w:ascii="Times New Roman" w:eastAsia="Times New Roman" w:hAnsi="Times New Roman"/>
          <w:sz w:val="24"/>
          <w:szCs w:val="24"/>
        </w:rPr>
        <w:t xml:space="preserve"> The DSMB is appointed by the Sponsor.</w:t>
      </w:r>
    </w:p>
    <w:p w14:paraId="3D3D6B72" w14:textId="784FCF00" w:rsidR="00BB3F5B" w:rsidRDefault="00BB3F5B">
      <w:pPr>
        <w:spacing w:after="0" w:line="240" w:lineRule="auto"/>
        <w:ind w:left="720"/>
        <w:jc w:val="both"/>
        <w:rPr>
          <w:rFonts w:ascii="Times New Roman" w:eastAsia="Times New Roman" w:hAnsi="Times New Roman"/>
          <w:sz w:val="24"/>
          <w:szCs w:val="24"/>
        </w:rPr>
      </w:pPr>
    </w:p>
    <w:p w14:paraId="2E029DD1" w14:textId="77777777" w:rsidR="00BB3F5B" w:rsidRPr="00E264E3" w:rsidRDefault="00BB3F5B" w:rsidP="00BB3F5B">
      <w:pPr>
        <w:widowControl w:val="0"/>
        <w:spacing w:after="0" w:line="240" w:lineRule="auto"/>
        <w:ind w:left="720"/>
        <w:jc w:val="both"/>
        <w:rPr>
          <w:rFonts w:ascii="Times New Roman" w:eastAsia="Times New Roman" w:hAnsi="Times New Roman"/>
          <w:sz w:val="24"/>
          <w:szCs w:val="20"/>
        </w:rPr>
      </w:pPr>
      <w:r w:rsidRPr="00E264E3">
        <w:rPr>
          <w:rFonts w:ascii="Times New Roman" w:eastAsia="Times New Roman" w:hAnsi="Times New Roman"/>
          <w:sz w:val="24"/>
          <w:szCs w:val="20"/>
        </w:rPr>
        <w:t>“</w:t>
      </w:r>
      <w:proofErr w:type="spellStart"/>
      <w:r w:rsidRPr="00E264E3">
        <w:rPr>
          <w:rFonts w:ascii="Times New Roman" w:eastAsia="Times New Roman" w:hAnsi="Times New Roman"/>
          <w:b/>
          <w:bCs/>
          <w:sz w:val="24"/>
          <w:szCs w:val="20"/>
        </w:rPr>
        <w:t>dbGaP</w:t>
      </w:r>
      <w:proofErr w:type="spellEnd"/>
      <w:r w:rsidRPr="00E264E3">
        <w:rPr>
          <w:rFonts w:ascii="Times New Roman" w:eastAsia="Times New Roman" w:hAnsi="Times New Roman"/>
          <w:sz w:val="24"/>
          <w:szCs w:val="20"/>
        </w:rPr>
        <w:t>” means a NIH controlled-access data repository that archives and distributes individual-level phenotype, exposure, genotype, and sequence data, and the associations between them, which are generated from studies that have investigated the interaction of genotype and phenotype in humans.</w:t>
      </w:r>
      <w:r w:rsidRPr="00E264E3">
        <w:t xml:space="preserve"> </w:t>
      </w:r>
    </w:p>
    <w:p w14:paraId="746F618A" w14:textId="6FFDD71A" w:rsidR="0076798A" w:rsidRDefault="0076798A">
      <w:pPr>
        <w:spacing w:after="0" w:line="240" w:lineRule="auto"/>
        <w:ind w:left="720"/>
        <w:jc w:val="both"/>
        <w:rPr>
          <w:rFonts w:ascii="Times New Roman" w:eastAsia="Times New Roman" w:hAnsi="Times New Roman"/>
          <w:sz w:val="24"/>
          <w:szCs w:val="24"/>
        </w:rPr>
      </w:pPr>
    </w:p>
    <w:p w14:paraId="2FDA02DD" w14:textId="77777777" w:rsidR="0076798A" w:rsidRDefault="0076798A" w:rsidP="0076798A">
      <w:pPr>
        <w:spacing w:after="0" w:line="240" w:lineRule="auto"/>
        <w:ind w:left="720"/>
        <w:jc w:val="both"/>
        <w:rPr>
          <w:rFonts w:ascii="Times New Roman" w:eastAsia="Times New Roman" w:hAnsi="Times New Roman"/>
          <w:sz w:val="24"/>
          <w:szCs w:val="24"/>
        </w:rPr>
      </w:pPr>
      <w:r w:rsidRPr="0B8C225E">
        <w:rPr>
          <w:rFonts w:ascii="Times New Roman" w:eastAsia="Times New Roman" w:hAnsi="Times New Roman"/>
          <w:b/>
          <w:bCs/>
          <w:sz w:val="24"/>
          <w:szCs w:val="24"/>
        </w:rPr>
        <w:t>“Development Safety Update Report” or “DSUR”</w:t>
      </w:r>
      <w:r w:rsidRPr="0B8C225E">
        <w:rPr>
          <w:rFonts w:ascii="Times New Roman" w:eastAsia="Times New Roman" w:hAnsi="Times New Roman"/>
          <w:sz w:val="24"/>
          <w:szCs w:val="24"/>
        </w:rPr>
        <w:t xml:space="preserve"> means a comprehensive, thoughtful annual review and evaluation of pertinent safety information collected during the reporting period related to a drug under investigation (pursuant to FDA Guidance for Industry E2F August 2011). A DSUR may be submitted to the FDA in place of an IND Annual Report.</w:t>
      </w:r>
    </w:p>
    <w:p w14:paraId="1B92B0A0" w14:textId="77777777" w:rsidR="00922588" w:rsidRDefault="00922588">
      <w:pPr>
        <w:widowControl w:val="0"/>
        <w:spacing w:after="0" w:line="240" w:lineRule="auto"/>
        <w:ind w:left="720"/>
        <w:jc w:val="both"/>
        <w:rPr>
          <w:rFonts w:ascii="Times New Roman" w:eastAsia="Times New Roman" w:hAnsi="Times New Roman"/>
          <w:sz w:val="24"/>
          <w:szCs w:val="20"/>
        </w:rPr>
      </w:pPr>
    </w:p>
    <w:p w14:paraId="28FAF0F6" w14:textId="1415C04D" w:rsidR="007000C2" w:rsidRDefault="007000C2" w:rsidP="007000C2">
      <w:pPr>
        <w:widowControl w:val="0"/>
        <w:spacing w:after="0" w:line="240" w:lineRule="auto"/>
        <w:ind w:left="720"/>
        <w:jc w:val="both"/>
        <w:rPr>
          <w:rFonts w:ascii="Times New Roman" w:eastAsia="Times New Roman" w:hAnsi="Times New Roman"/>
          <w:sz w:val="24"/>
          <w:szCs w:val="20"/>
        </w:rPr>
      </w:pPr>
      <w:r w:rsidRPr="00D40E92">
        <w:rPr>
          <w:rFonts w:ascii="Times New Roman" w:eastAsia="Times New Roman" w:hAnsi="Times New Roman"/>
          <w:b/>
          <w:sz w:val="24"/>
          <w:szCs w:val="20"/>
        </w:rPr>
        <w:t>“Drug Approval Form”</w:t>
      </w:r>
      <w:r w:rsidRPr="00903311">
        <w:rPr>
          <w:rFonts w:ascii="Times New Roman" w:eastAsia="Times New Roman" w:hAnsi="Times New Roman"/>
          <w:b/>
          <w:sz w:val="24"/>
          <w:szCs w:val="20"/>
        </w:rPr>
        <w:t xml:space="preserve"> </w:t>
      </w:r>
      <w:r>
        <w:rPr>
          <w:rFonts w:ascii="Times New Roman" w:eastAsia="Times New Roman" w:hAnsi="Times New Roman"/>
          <w:sz w:val="24"/>
          <w:szCs w:val="20"/>
        </w:rPr>
        <w:t xml:space="preserve">is a CTEP form included </w:t>
      </w:r>
      <w:r w:rsidR="00C5766D">
        <w:rPr>
          <w:rFonts w:ascii="Times New Roman" w:eastAsia="Times New Roman" w:hAnsi="Times New Roman"/>
          <w:sz w:val="24"/>
          <w:szCs w:val="20"/>
        </w:rPr>
        <w:t>with</w:t>
      </w:r>
      <w:r>
        <w:rPr>
          <w:rFonts w:ascii="Times New Roman" w:eastAsia="Times New Roman" w:hAnsi="Times New Roman"/>
          <w:sz w:val="24"/>
          <w:szCs w:val="20"/>
        </w:rPr>
        <w:t xml:space="preserve"> a </w:t>
      </w:r>
      <w:r w:rsidR="00C5766D">
        <w:rPr>
          <w:rFonts w:ascii="Times New Roman" w:eastAsia="Times New Roman" w:hAnsi="Times New Roman"/>
          <w:sz w:val="24"/>
          <w:szCs w:val="20"/>
        </w:rPr>
        <w:t xml:space="preserve">CTEP-approved </w:t>
      </w:r>
      <w:r>
        <w:rPr>
          <w:rFonts w:ascii="Times New Roman" w:eastAsia="Times New Roman" w:hAnsi="Times New Roman"/>
          <w:sz w:val="24"/>
          <w:szCs w:val="20"/>
        </w:rPr>
        <w:t>clinical letter of intent (“LOI”) or clinical Concept when CTEP provides the LOI or the Concept to the Collaborator for review</w:t>
      </w:r>
      <w:r w:rsidR="00C5766D">
        <w:rPr>
          <w:rFonts w:ascii="Times New Roman" w:eastAsia="Times New Roman" w:hAnsi="Times New Roman"/>
          <w:sz w:val="24"/>
          <w:szCs w:val="20"/>
        </w:rPr>
        <w:t xml:space="preserve"> and approval of drug </w:t>
      </w:r>
      <w:proofErr w:type="gramStart"/>
      <w:r w:rsidR="00C5766D">
        <w:rPr>
          <w:rFonts w:ascii="Times New Roman" w:eastAsia="Times New Roman" w:hAnsi="Times New Roman"/>
          <w:sz w:val="24"/>
          <w:szCs w:val="20"/>
        </w:rPr>
        <w:t>supply</w:t>
      </w:r>
      <w:r>
        <w:rPr>
          <w:rFonts w:ascii="Times New Roman" w:eastAsia="Times New Roman" w:hAnsi="Times New Roman"/>
          <w:sz w:val="24"/>
          <w:szCs w:val="20"/>
        </w:rPr>
        <w:t xml:space="preserve">  The</w:t>
      </w:r>
      <w:proofErr w:type="gramEnd"/>
      <w:r>
        <w:rPr>
          <w:rFonts w:ascii="Times New Roman" w:eastAsia="Times New Roman" w:hAnsi="Times New Roman"/>
          <w:sz w:val="24"/>
          <w:szCs w:val="20"/>
        </w:rPr>
        <w:t xml:space="preserve"> Drug Approval Form is an official correspondence between CTEP and Collaborator regarding the LOI or the Concept.  Collaborator will check the Drug Approval Form when it approves the LOI or the Concept and agrees to supply Investigational Agent for a proposed trial.  CTEP will instruct NCI Investigators who submit</w:t>
      </w:r>
      <w:r w:rsidR="00C5766D">
        <w:rPr>
          <w:rFonts w:ascii="Times New Roman" w:eastAsia="Times New Roman" w:hAnsi="Times New Roman"/>
          <w:sz w:val="24"/>
          <w:szCs w:val="20"/>
        </w:rPr>
        <w:t>ted</w:t>
      </w:r>
      <w:r>
        <w:rPr>
          <w:rFonts w:ascii="Times New Roman" w:eastAsia="Times New Roman" w:hAnsi="Times New Roman"/>
          <w:sz w:val="24"/>
          <w:szCs w:val="20"/>
        </w:rPr>
        <w:t xml:space="preserve"> the LOI or the Concept to develop a full clinical Protocol after </w:t>
      </w:r>
      <w:r w:rsidR="00C5766D">
        <w:rPr>
          <w:rFonts w:ascii="Times New Roman" w:eastAsia="Times New Roman" w:hAnsi="Times New Roman"/>
          <w:sz w:val="24"/>
          <w:szCs w:val="20"/>
        </w:rPr>
        <w:t>CTEP</w:t>
      </w:r>
      <w:r w:rsidR="00635C80">
        <w:rPr>
          <w:rFonts w:ascii="Times New Roman" w:eastAsia="Times New Roman" w:hAnsi="Times New Roman"/>
          <w:sz w:val="24"/>
          <w:szCs w:val="20"/>
        </w:rPr>
        <w:t>’s</w:t>
      </w:r>
      <w:r w:rsidR="00C5766D">
        <w:rPr>
          <w:rFonts w:ascii="Times New Roman" w:eastAsia="Times New Roman" w:hAnsi="Times New Roman"/>
          <w:sz w:val="24"/>
          <w:szCs w:val="20"/>
        </w:rPr>
        <w:t xml:space="preserve"> receipt </w:t>
      </w:r>
      <w:r w:rsidR="00635C80">
        <w:rPr>
          <w:rFonts w:ascii="Times New Roman" w:eastAsia="Times New Roman" w:hAnsi="Times New Roman"/>
          <w:sz w:val="24"/>
          <w:szCs w:val="20"/>
        </w:rPr>
        <w:t>of</w:t>
      </w:r>
      <w:r>
        <w:rPr>
          <w:rFonts w:ascii="Times New Roman" w:eastAsia="Times New Roman" w:hAnsi="Times New Roman"/>
          <w:sz w:val="24"/>
          <w:szCs w:val="20"/>
        </w:rPr>
        <w:t xml:space="preserve"> the approved Drug Approval Form from the Collaborator.    </w:t>
      </w:r>
    </w:p>
    <w:p w14:paraId="7BF8A774" w14:textId="77777777" w:rsidR="007000C2" w:rsidRPr="00903311" w:rsidRDefault="007000C2" w:rsidP="007000C2">
      <w:pPr>
        <w:widowControl w:val="0"/>
        <w:spacing w:after="0" w:line="240" w:lineRule="auto"/>
        <w:ind w:left="720"/>
        <w:jc w:val="both"/>
        <w:rPr>
          <w:rFonts w:ascii="Times New Roman" w:eastAsia="Times New Roman" w:hAnsi="Times New Roman"/>
          <w:sz w:val="24"/>
          <w:szCs w:val="20"/>
        </w:rPr>
      </w:pPr>
    </w:p>
    <w:p w14:paraId="658E9F06" w14:textId="217F0B2A" w:rsidR="008A3058" w:rsidRDefault="007000C2" w:rsidP="007000C2">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 xml:space="preserve"> </w:t>
      </w:r>
      <w:r w:rsidR="008A3058" w:rsidRPr="00E17146">
        <w:rPr>
          <w:rFonts w:ascii="Times New Roman" w:eastAsia="Times New Roman" w:hAnsi="Times New Roman"/>
          <w:sz w:val="24"/>
          <w:szCs w:val="20"/>
        </w:rPr>
        <w:t>“</w:t>
      </w:r>
      <w:r w:rsidR="008A3058" w:rsidRPr="00E17146">
        <w:rPr>
          <w:rFonts w:ascii="Times New Roman" w:eastAsia="Times New Roman" w:hAnsi="Times New Roman"/>
          <w:b/>
          <w:sz w:val="24"/>
          <w:szCs w:val="20"/>
        </w:rPr>
        <w:t>Drug Master File</w:t>
      </w:r>
      <w:r w:rsidR="008A3058" w:rsidRPr="00E17146">
        <w:rPr>
          <w:rFonts w:ascii="Times New Roman" w:eastAsia="Times New Roman" w:hAnsi="Times New Roman"/>
          <w:sz w:val="24"/>
          <w:szCs w:val="20"/>
        </w:rPr>
        <w:t>” or “</w:t>
      </w:r>
      <w:r w:rsidR="008A3058" w:rsidRPr="00E17146">
        <w:rPr>
          <w:rFonts w:ascii="Times New Roman" w:eastAsia="Times New Roman" w:hAnsi="Times New Roman"/>
          <w:b/>
          <w:sz w:val="24"/>
          <w:szCs w:val="20"/>
        </w:rPr>
        <w:t>DMF</w:t>
      </w:r>
      <w:r w:rsidR="008A3058" w:rsidRPr="00E17146">
        <w:rPr>
          <w:rFonts w:ascii="Times New Roman" w:eastAsia="Times New Roman" w:hAnsi="Times New Roman"/>
          <w:sz w:val="24"/>
          <w:szCs w:val="20"/>
        </w:rPr>
        <w:t xml:space="preserve">” is described in 21 C.F.R. </w:t>
      </w:r>
      <w:r w:rsidR="00993667">
        <w:rPr>
          <w:rFonts w:ascii="Times New Roman" w:eastAsia="Times New Roman" w:hAnsi="Times New Roman"/>
          <w:sz w:val="24"/>
          <w:szCs w:val="20"/>
        </w:rPr>
        <w:t>§</w:t>
      </w:r>
      <w:r w:rsidR="008A3058" w:rsidRPr="00E17146">
        <w:rPr>
          <w:rFonts w:ascii="Times New Roman" w:eastAsia="Times New Roman" w:hAnsi="Times New Roman"/>
          <w:sz w:val="24"/>
          <w:szCs w:val="20"/>
        </w:rPr>
        <w:t xml:space="preserve"> 314.420.  A DMF is a submission to the FDA that may be used to provide confidential detailed information about facilities, processes, or articles used in the manufacturing, processing, packaging, and storing of one or more human drugs.</w:t>
      </w:r>
    </w:p>
    <w:p w14:paraId="2B778C29" w14:textId="77777777" w:rsidR="008A3058" w:rsidRPr="00E17146" w:rsidRDefault="008A3058">
      <w:pPr>
        <w:widowControl w:val="0"/>
        <w:spacing w:after="0" w:line="240" w:lineRule="auto"/>
        <w:ind w:left="720"/>
        <w:jc w:val="both"/>
        <w:rPr>
          <w:rFonts w:ascii="Times New Roman" w:eastAsia="Times New Roman" w:hAnsi="Times New Roman"/>
          <w:sz w:val="24"/>
          <w:szCs w:val="20"/>
        </w:rPr>
      </w:pPr>
    </w:p>
    <w:p w14:paraId="2448D8B6" w14:textId="77777777" w:rsidR="008A3058" w:rsidRPr="00E17146" w:rsidRDefault="008A3058">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Effective Date</w:t>
      </w:r>
      <w:r w:rsidRPr="00E17146">
        <w:rPr>
          <w:rFonts w:ascii="Times New Roman" w:eastAsia="Times New Roman" w:hAnsi="Times New Roman"/>
          <w:sz w:val="24"/>
          <w:szCs w:val="20"/>
        </w:rPr>
        <w:t>” means the date of the last signature of the Parties executing this Agreement.</w:t>
      </w:r>
    </w:p>
    <w:p w14:paraId="19AE9377" w14:textId="2E84E7A2" w:rsidR="008A3058" w:rsidRDefault="008A3058">
      <w:pPr>
        <w:widowControl w:val="0"/>
        <w:spacing w:after="0" w:line="240" w:lineRule="auto"/>
        <w:ind w:left="720"/>
        <w:jc w:val="both"/>
        <w:rPr>
          <w:rFonts w:ascii="Times New Roman" w:eastAsia="Times New Roman" w:hAnsi="Times New Roman"/>
          <w:sz w:val="24"/>
          <w:szCs w:val="20"/>
        </w:rPr>
      </w:pPr>
    </w:p>
    <w:p w14:paraId="76416C5F" w14:textId="5374599E" w:rsidR="005572D5" w:rsidRDefault="005572D5" w:rsidP="004B2201">
      <w:pPr>
        <w:tabs>
          <w:tab w:val="left" w:pos="810"/>
        </w:tabs>
        <w:spacing w:after="0" w:line="240" w:lineRule="auto"/>
        <w:ind w:left="720"/>
        <w:jc w:val="both"/>
        <w:rPr>
          <w:rFonts w:ascii="Times New Roman" w:eastAsia="Times New Roman" w:hAnsi="Times New Roman"/>
          <w:bCs/>
          <w:sz w:val="24"/>
          <w:szCs w:val="24"/>
        </w:rPr>
      </w:pPr>
      <w:bookmarkStart w:id="2" w:name="_Hlk507582321"/>
      <w:r>
        <w:rPr>
          <w:rFonts w:ascii="Times New Roman" w:eastAsia="Times New Roman" w:hAnsi="Times New Roman"/>
          <w:b/>
          <w:bCs/>
          <w:sz w:val="24"/>
          <w:szCs w:val="24"/>
        </w:rPr>
        <w:t xml:space="preserve">“ETCTN” </w:t>
      </w:r>
      <w:r w:rsidRPr="008A5A7A">
        <w:rPr>
          <w:rFonts w:ascii="Times New Roman" w:eastAsia="Times New Roman" w:hAnsi="Times New Roman"/>
          <w:bCs/>
          <w:sz w:val="24"/>
          <w:szCs w:val="24"/>
        </w:rPr>
        <w:t>means the</w:t>
      </w:r>
      <w:r>
        <w:rPr>
          <w:rFonts w:ascii="Times New Roman" w:eastAsia="Times New Roman" w:hAnsi="Times New Roman"/>
          <w:b/>
          <w:bCs/>
          <w:sz w:val="24"/>
          <w:szCs w:val="24"/>
        </w:rPr>
        <w:t xml:space="preserve"> </w:t>
      </w:r>
      <w:r w:rsidRPr="008A5A7A">
        <w:rPr>
          <w:rFonts w:ascii="Times New Roman" w:eastAsia="Times New Roman" w:hAnsi="Times New Roman"/>
          <w:bCs/>
          <w:sz w:val="24"/>
          <w:szCs w:val="24"/>
        </w:rPr>
        <w:t>Experimental Thera</w:t>
      </w:r>
      <w:r>
        <w:rPr>
          <w:rFonts w:ascii="Times New Roman" w:eastAsia="Times New Roman" w:hAnsi="Times New Roman"/>
          <w:bCs/>
          <w:sz w:val="24"/>
          <w:szCs w:val="24"/>
        </w:rPr>
        <w:t xml:space="preserve">peutics Clinical Trials Network, a network comprised of 12 lead academic organizations with affiliated participating sites.  </w:t>
      </w:r>
      <w:proofErr w:type="gramStart"/>
      <w:r w:rsidRPr="008A5A7A">
        <w:rPr>
          <w:rFonts w:ascii="Times New Roman" w:eastAsia="Times New Roman" w:hAnsi="Times New Roman"/>
          <w:bCs/>
          <w:sz w:val="24"/>
          <w:szCs w:val="24"/>
        </w:rPr>
        <w:t xml:space="preserve">The </w:t>
      </w:r>
      <w:r>
        <w:rPr>
          <w:rFonts w:ascii="Times New Roman" w:eastAsia="Times New Roman" w:hAnsi="Times New Roman"/>
          <w:bCs/>
          <w:sz w:val="24"/>
          <w:szCs w:val="24"/>
        </w:rPr>
        <w:t>ETCTN</w:t>
      </w:r>
      <w:proofErr w:type="gramEnd"/>
      <w:r>
        <w:rPr>
          <w:rFonts w:ascii="Times New Roman" w:eastAsia="Times New Roman" w:hAnsi="Times New Roman"/>
          <w:bCs/>
          <w:sz w:val="24"/>
          <w:szCs w:val="24"/>
        </w:rPr>
        <w:t xml:space="preserve"> </w:t>
      </w:r>
      <w:r w:rsidRPr="008A5A7A">
        <w:rPr>
          <w:rFonts w:ascii="Times New Roman" w:eastAsia="Times New Roman" w:hAnsi="Times New Roman"/>
          <w:bCs/>
          <w:sz w:val="24"/>
          <w:szCs w:val="24"/>
        </w:rPr>
        <w:t xml:space="preserve">was created to evaluate </w:t>
      </w:r>
      <w:r>
        <w:rPr>
          <w:rFonts w:ascii="Times New Roman" w:eastAsia="Times New Roman" w:hAnsi="Times New Roman"/>
          <w:bCs/>
          <w:sz w:val="24"/>
          <w:szCs w:val="24"/>
        </w:rPr>
        <w:t xml:space="preserve">promising anticancer </w:t>
      </w:r>
      <w:r w:rsidRPr="008A5A7A">
        <w:rPr>
          <w:rFonts w:ascii="Times New Roman" w:eastAsia="Times New Roman" w:hAnsi="Times New Roman"/>
          <w:bCs/>
          <w:sz w:val="24"/>
          <w:szCs w:val="24"/>
        </w:rPr>
        <w:t xml:space="preserve">therapies using a coordinated, collaborative, and inclusive team-based approach to early phase experimental therapeutic clinical trials. NCI has formed partnerships in the pharmaceutical industry, academic institutions, and individual investigators for the early clinical evaluation of innovative cancer therapies. </w:t>
      </w:r>
      <w:bookmarkEnd w:id="2"/>
    </w:p>
    <w:p w14:paraId="319EDC8A" w14:textId="367F6151" w:rsidR="0037468A" w:rsidRDefault="0037468A" w:rsidP="004B2201">
      <w:pPr>
        <w:tabs>
          <w:tab w:val="left" w:pos="810"/>
        </w:tabs>
        <w:spacing w:after="0" w:line="240" w:lineRule="auto"/>
        <w:ind w:left="720"/>
        <w:jc w:val="both"/>
        <w:rPr>
          <w:rFonts w:ascii="Times New Roman" w:eastAsia="Times New Roman" w:hAnsi="Times New Roman"/>
          <w:bCs/>
          <w:sz w:val="24"/>
          <w:szCs w:val="24"/>
        </w:rPr>
      </w:pPr>
    </w:p>
    <w:p w14:paraId="4FC52955" w14:textId="59CF719A" w:rsidR="0037468A" w:rsidRPr="008A5A7A" w:rsidRDefault="0037468A" w:rsidP="004B2201">
      <w:pPr>
        <w:tabs>
          <w:tab w:val="left" w:pos="810"/>
        </w:tabs>
        <w:spacing w:after="0" w:line="240" w:lineRule="auto"/>
        <w:ind w:left="720"/>
        <w:jc w:val="both"/>
        <w:rPr>
          <w:rFonts w:ascii="Times New Roman" w:eastAsia="Times New Roman" w:hAnsi="Times New Roman"/>
          <w:bCs/>
          <w:sz w:val="24"/>
          <w:szCs w:val="24"/>
        </w:rPr>
      </w:pPr>
      <w:r w:rsidRPr="00E264E3">
        <w:rPr>
          <w:rFonts w:ascii="Times New Roman" w:eastAsia="Times New Roman" w:hAnsi="Times New Roman"/>
          <w:bCs/>
          <w:sz w:val="24"/>
          <w:szCs w:val="24"/>
        </w:rPr>
        <w:t>“</w:t>
      </w:r>
      <w:r w:rsidRPr="00E264E3">
        <w:rPr>
          <w:rFonts w:ascii="Times New Roman" w:eastAsia="Times New Roman" w:hAnsi="Times New Roman"/>
          <w:b/>
          <w:sz w:val="24"/>
          <w:szCs w:val="24"/>
        </w:rPr>
        <w:t>ETCTN Biobank</w:t>
      </w:r>
      <w:r w:rsidRPr="00E264E3">
        <w:rPr>
          <w:rFonts w:ascii="Times New Roman" w:eastAsia="Times New Roman" w:hAnsi="Times New Roman"/>
          <w:bCs/>
          <w:sz w:val="24"/>
          <w:szCs w:val="24"/>
        </w:rPr>
        <w:t>”, currently referred to as EET Biobank, means an ETCTN-serving biorepository for collecting, processing and storing a variety of human specimens from patients with cancer who are participating in NCI-funded ETCTN and other NCI-supported early and experimental clinical trials.</w:t>
      </w:r>
    </w:p>
    <w:p w14:paraId="3BB6EC39" w14:textId="263B4865" w:rsidR="005572D5" w:rsidRDefault="005572D5">
      <w:pPr>
        <w:widowControl w:val="0"/>
        <w:spacing w:after="0" w:line="240" w:lineRule="auto"/>
        <w:ind w:left="720"/>
        <w:jc w:val="both"/>
        <w:rPr>
          <w:rFonts w:ascii="Times New Roman" w:eastAsia="Times New Roman" w:hAnsi="Times New Roman"/>
          <w:sz w:val="24"/>
          <w:szCs w:val="20"/>
        </w:rPr>
      </w:pPr>
    </w:p>
    <w:p w14:paraId="18B87180" w14:textId="77777777" w:rsidR="003575E2" w:rsidRPr="00F618EE" w:rsidRDefault="003575E2">
      <w:pPr>
        <w:widowControl w:val="0"/>
        <w:spacing w:after="0" w:line="240" w:lineRule="auto"/>
        <w:ind w:left="720"/>
        <w:jc w:val="both"/>
        <w:rPr>
          <w:rFonts w:ascii="Times New Roman" w:eastAsia="Times New Roman" w:hAnsi="Times New Roman"/>
          <w:sz w:val="24"/>
          <w:szCs w:val="20"/>
        </w:rPr>
      </w:pPr>
      <w:r w:rsidRPr="00F618EE">
        <w:rPr>
          <w:rFonts w:ascii="Times New Roman" w:eastAsia="Times New Roman" w:hAnsi="Times New Roman"/>
          <w:b/>
          <w:sz w:val="24"/>
          <w:szCs w:val="20"/>
        </w:rPr>
        <w:t>“FDA”</w:t>
      </w:r>
      <w:r w:rsidRPr="00F618EE">
        <w:rPr>
          <w:rFonts w:ascii="Times New Roman" w:eastAsia="Times New Roman" w:hAnsi="Times New Roman"/>
          <w:sz w:val="24"/>
          <w:szCs w:val="20"/>
        </w:rPr>
        <w:t xml:space="preserve"> means the U.S. Food and Drug Administration.</w:t>
      </w:r>
    </w:p>
    <w:p w14:paraId="4B550BF4" w14:textId="77777777" w:rsidR="003575E2" w:rsidRPr="00E17146" w:rsidRDefault="003575E2">
      <w:pPr>
        <w:widowControl w:val="0"/>
        <w:spacing w:after="0" w:line="240" w:lineRule="auto"/>
        <w:ind w:left="720"/>
        <w:jc w:val="both"/>
        <w:rPr>
          <w:rFonts w:ascii="Times New Roman" w:eastAsia="Times New Roman" w:hAnsi="Times New Roman"/>
          <w:sz w:val="24"/>
          <w:szCs w:val="20"/>
        </w:rPr>
      </w:pPr>
    </w:p>
    <w:p w14:paraId="595BEB6F" w14:textId="617B97D1" w:rsidR="008A3058" w:rsidRPr="00E17146" w:rsidRDefault="008A3058">
      <w:pPr>
        <w:tabs>
          <w:tab w:val="left" w:pos="810"/>
        </w:tabs>
        <w:spacing w:after="0" w:line="240" w:lineRule="auto"/>
        <w:ind w:left="720"/>
        <w:jc w:val="both"/>
        <w:rPr>
          <w:rFonts w:ascii="Times New Roman" w:eastAsia="Times New Roman" w:hAnsi="Times New Roman"/>
          <w:b/>
          <w:bCs/>
          <w:sz w:val="24"/>
          <w:szCs w:val="24"/>
        </w:rPr>
      </w:pPr>
      <w:r w:rsidRPr="00E17146">
        <w:rPr>
          <w:rFonts w:ascii="Times New Roman" w:eastAsia="Times New Roman" w:hAnsi="Times New Roman"/>
          <w:b/>
          <w:bCs/>
          <w:sz w:val="24"/>
          <w:szCs w:val="24"/>
        </w:rPr>
        <w:t xml:space="preserve">“Funding Agreement” </w:t>
      </w:r>
      <w:r w:rsidRPr="00E17146">
        <w:rPr>
          <w:rFonts w:ascii="Times New Roman" w:eastAsia="Times New Roman" w:hAnsi="Times New Roman"/>
          <w:sz w:val="24"/>
          <w:szCs w:val="24"/>
        </w:rPr>
        <w:t xml:space="preserve">means a </w:t>
      </w:r>
      <w:r w:rsidR="00D566D8">
        <w:rPr>
          <w:rFonts w:ascii="Times New Roman" w:eastAsia="Times New Roman" w:hAnsi="Times New Roman"/>
          <w:sz w:val="24"/>
          <w:szCs w:val="24"/>
        </w:rPr>
        <w:t>c</w:t>
      </w:r>
      <w:r w:rsidRPr="00E17146">
        <w:rPr>
          <w:rFonts w:ascii="Times New Roman" w:eastAsia="Times New Roman" w:hAnsi="Times New Roman"/>
          <w:sz w:val="24"/>
          <w:szCs w:val="24"/>
        </w:rPr>
        <w:t xml:space="preserve">ontract, </w:t>
      </w:r>
      <w:r w:rsidR="00D566D8">
        <w:rPr>
          <w:rFonts w:ascii="Times New Roman" w:eastAsia="Times New Roman" w:hAnsi="Times New Roman"/>
          <w:sz w:val="24"/>
          <w:szCs w:val="24"/>
        </w:rPr>
        <w:t>g</w:t>
      </w:r>
      <w:r w:rsidR="00D566D8" w:rsidRPr="00E17146">
        <w:rPr>
          <w:rFonts w:ascii="Times New Roman" w:eastAsia="Times New Roman" w:hAnsi="Times New Roman"/>
          <w:sz w:val="24"/>
          <w:szCs w:val="24"/>
        </w:rPr>
        <w:t>rant</w:t>
      </w:r>
      <w:r w:rsidRPr="00E17146">
        <w:rPr>
          <w:rFonts w:ascii="Times New Roman" w:eastAsia="Times New Roman" w:hAnsi="Times New Roman"/>
          <w:sz w:val="24"/>
          <w:szCs w:val="24"/>
        </w:rPr>
        <w:t xml:space="preserve">, or </w:t>
      </w:r>
      <w:r w:rsidR="00D566D8">
        <w:rPr>
          <w:rFonts w:ascii="Times New Roman" w:eastAsia="Times New Roman" w:hAnsi="Times New Roman"/>
          <w:sz w:val="24"/>
          <w:szCs w:val="24"/>
        </w:rPr>
        <w:t>c</w:t>
      </w:r>
      <w:r w:rsidR="00D566D8" w:rsidRPr="00E17146">
        <w:rPr>
          <w:rFonts w:ascii="Times New Roman" w:eastAsia="Times New Roman" w:hAnsi="Times New Roman"/>
          <w:sz w:val="24"/>
          <w:szCs w:val="24"/>
        </w:rPr>
        <w:t xml:space="preserve">ooperative </w:t>
      </w:r>
      <w:r w:rsidR="00D566D8">
        <w:rPr>
          <w:rFonts w:ascii="Times New Roman" w:eastAsia="Times New Roman" w:hAnsi="Times New Roman"/>
          <w:sz w:val="24"/>
          <w:szCs w:val="24"/>
        </w:rPr>
        <w:t>a</w:t>
      </w:r>
      <w:r w:rsidR="00D566D8" w:rsidRPr="00E17146">
        <w:rPr>
          <w:rFonts w:ascii="Times New Roman" w:eastAsia="Times New Roman" w:hAnsi="Times New Roman"/>
          <w:sz w:val="24"/>
          <w:szCs w:val="24"/>
        </w:rPr>
        <w:t xml:space="preserve">greement </w:t>
      </w:r>
      <w:proofErr w:type="gramStart"/>
      <w:r w:rsidRPr="00E17146">
        <w:rPr>
          <w:rFonts w:ascii="Times New Roman" w:eastAsia="Times New Roman" w:hAnsi="Times New Roman"/>
          <w:sz w:val="24"/>
          <w:szCs w:val="24"/>
        </w:rPr>
        <w:t>entered into</w:t>
      </w:r>
      <w:proofErr w:type="gramEnd"/>
      <w:r w:rsidRPr="00E17146">
        <w:rPr>
          <w:rFonts w:ascii="Times New Roman" w:eastAsia="Times New Roman" w:hAnsi="Times New Roman"/>
          <w:sz w:val="24"/>
          <w:szCs w:val="24"/>
        </w:rPr>
        <w:t xml:space="preserve"> between a </w:t>
      </w:r>
      <w:proofErr w:type="gramStart"/>
      <w:r w:rsidRPr="00E17146">
        <w:rPr>
          <w:rFonts w:ascii="Times New Roman" w:eastAsia="Times New Roman" w:hAnsi="Times New Roman"/>
          <w:sz w:val="24"/>
          <w:szCs w:val="24"/>
        </w:rPr>
        <w:t>Federal</w:t>
      </w:r>
      <w:proofErr w:type="gramEnd"/>
      <w:r w:rsidRPr="00E17146">
        <w:rPr>
          <w:rFonts w:ascii="Times New Roman" w:eastAsia="Times New Roman" w:hAnsi="Times New Roman"/>
          <w:sz w:val="24"/>
          <w:szCs w:val="24"/>
        </w:rPr>
        <w:t xml:space="preserve"> agency and another party for the performance of experimental, developmental or research work funded in whole or in part by the Federal Government.</w:t>
      </w:r>
    </w:p>
    <w:p w14:paraId="3663EBCC" w14:textId="77777777" w:rsidR="008A3058" w:rsidRPr="00E17146" w:rsidRDefault="008A3058">
      <w:pPr>
        <w:widowControl w:val="0"/>
        <w:spacing w:after="0" w:line="240" w:lineRule="auto"/>
        <w:ind w:left="720"/>
        <w:jc w:val="both"/>
        <w:rPr>
          <w:rFonts w:ascii="Times New Roman" w:eastAsia="Times New Roman" w:hAnsi="Times New Roman"/>
          <w:sz w:val="24"/>
          <w:szCs w:val="20"/>
        </w:rPr>
      </w:pPr>
    </w:p>
    <w:p w14:paraId="6124E06F" w14:textId="7094D1C3" w:rsidR="008A3058" w:rsidRPr="00E17146" w:rsidRDefault="008A3058">
      <w:pPr>
        <w:spacing w:after="0" w:line="240" w:lineRule="auto"/>
        <w:ind w:left="720"/>
        <w:jc w:val="both"/>
        <w:rPr>
          <w:rFonts w:ascii="Times New Roman" w:eastAsia="Times New Roman" w:hAnsi="Times New Roman"/>
          <w:sz w:val="24"/>
          <w:szCs w:val="24"/>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Government</w:t>
      </w:r>
      <w:r w:rsidRPr="00E17146">
        <w:rPr>
          <w:rFonts w:ascii="Times New Roman" w:eastAsia="Times New Roman" w:hAnsi="Times New Roman"/>
          <w:sz w:val="24"/>
          <w:szCs w:val="20"/>
        </w:rPr>
        <w:t>” means the Government of the United States of America.</w:t>
      </w:r>
    </w:p>
    <w:p w14:paraId="5EC2E5E7" w14:textId="77777777" w:rsidR="008A3058" w:rsidRPr="00E17146" w:rsidRDefault="008A3058">
      <w:pPr>
        <w:widowControl w:val="0"/>
        <w:spacing w:after="0" w:line="240" w:lineRule="auto"/>
        <w:ind w:left="720"/>
        <w:jc w:val="both"/>
        <w:rPr>
          <w:rFonts w:ascii="Times New Roman" w:eastAsia="Times New Roman" w:hAnsi="Times New Roman"/>
          <w:sz w:val="24"/>
          <w:szCs w:val="20"/>
        </w:rPr>
      </w:pPr>
    </w:p>
    <w:p w14:paraId="75FAB81D" w14:textId="168CE8C9" w:rsidR="008A3058" w:rsidRPr="00E17146" w:rsidRDefault="008A3058">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Human Subject</w:t>
      </w:r>
      <w:r w:rsidRPr="00E17146">
        <w:rPr>
          <w:rFonts w:ascii="Times New Roman" w:eastAsia="Times New Roman" w:hAnsi="Times New Roman"/>
          <w:sz w:val="24"/>
          <w:szCs w:val="20"/>
        </w:rPr>
        <w:t>” means, in accordance with the definition in 45 C.F.R. § 46.102(</w:t>
      </w:r>
      <w:r w:rsidR="00853147">
        <w:rPr>
          <w:rFonts w:ascii="Times New Roman" w:eastAsia="Times New Roman" w:hAnsi="Times New Roman"/>
          <w:sz w:val="24"/>
          <w:szCs w:val="20"/>
        </w:rPr>
        <w:t>e</w:t>
      </w:r>
      <w:r w:rsidRPr="00E17146">
        <w:rPr>
          <w:rFonts w:ascii="Times New Roman" w:eastAsia="Times New Roman" w:hAnsi="Times New Roman"/>
          <w:sz w:val="24"/>
          <w:szCs w:val="20"/>
        </w:rPr>
        <w:t>)</w:t>
      </w:r>
      <w:r w:rsidR="00853147">
        <w:rPr>
          <w:rFonts w:ascii="Times New Roman" w:eastAsia="Times New Roman" w:hAnsi="Times New Roman"/>
          <w:sz w:val="24"/>
          <w:szCs w:val="20"/>
        </w:rPr>
        <w:t>(1)</w:t>
      </w:r>
      <w:r w:rsidRPr="00E17146">
        <w:rPr>
          <w:rFonts w:ascii="Times New Roman" w:eastAsia="Times New Roman" w:hAnsi="Times New Roman"/>
          <w:sz w:val="24"/>
          <w:szCs w:val="20"/>
        </w:rPr>
        <w:t>, a living individual about whom an investigator conducting research obtains</w:t>
      </w:r>
      <w:r w:rsidR="00853147">
        <w:rPr>
          <w:rFonts w:ascii="Times New Roman" w:eastAsia="Times New Roman" w:hAnsi="Times New Roman"/>
          <w:sz w:val="24"/>
          <w:szCs w:val="20"/>
        </w:rPr>
        <w:t xml:space="preserve">, </w:t>
      </w:r>
      <w:r w:rsidR="00853147" w:rsidRPr="00853147">
        <w:rPr>
          <w:rFonts w:ascii="Times New Roman" w:eastAsia="Times New Roman" w:hAnsi="Times New Roman"/>
          <w:sz w:val="24"/>
          <w:szCs w:val="20"/>
        </w:rPr>
        <w:t xml:space="preserve">uses, studies, </w:t>
      </w:r>
      <w:r w:rsidR="00853147">
        <w:rPr>
          <w:rFonts w:ascii="Times New Roman" w:eastAsia="Times New Roman" w:hAnsi="Times New Roman"/>
          <w:sz w:val="24"/>
          <w:szCs w:val="20"/>
        </w:rPr>
        <w:t xml:space="preserve">or </w:t>
      </w:r>
      <w:r w:rsidR="00853147" w:rsidRPr="00853147">
        <w:rPr>
          <w:rFonts w:ascii="Times New Roman" w:eastAsia="Times New Roman" w:hAnsi="Times New Roman"/>
          <w:sz w:val="24"/>
          <w:szCs w:val="20"/>
        </w:rPr>
        <w:t>analyzes</w:t>
      </w:r>
      <w:r w:rsidRPr="00E17146">
        <w:rPr>
          <w:rFonts w:ascii="Times New Roman" w:eastAsia="Times New Roman" w:hAnsi="Times New Roman"/>
          <w:sz w:val="24"/>
          <w:szCs w:val="20"/>
        </w:rPr>
        <w:t>:</w:t>
      </w:r>
    </w:p>
    <w:p w14:paraId="2E7631A3"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075B12DC" w14:textId="36CB3180" w:rsidR="008A3058" w:rsidRPr="00E17146" w:rsidRDefault="008A3058">
      <w:pPr>
        <w:widowControl w:val="0"/>
        <w:spacing w:after="0" w:line="240" w:lineRule="auto"/>
        <w:ind w:left="1440"/>
        <w:jc w:val="both"/>
        <w:rPr>
          <w:rFonts w:ascii="Times New Roman" w:eastAsia="Times New Roman" w:hAnsi="Times New Roman"/>
          <w:sz w:val="24"/>
          <w:szCs w:val="20"/>
        </w:rPr>
      </w:pPr>
      <w:r w:rsidRPr="00E17146">
        <w:rPr>
          <w:rFonts w:ascii="Times New Roman" w:eastAsia="Times New Roman" w:hAnsi="Times New Roman"/>
          <w:sz w:val="24"/>
          <w:szCs w:val="20"/>
        </w:rPr>
        <w:t>(a)</w:t>
      </w:r>
      <w:r w:rsidRPr="00E17146">
        <w:rPr>
          <w:rFonts w:ascii="Times New Roman" w:eastAsia="Times New Roman" w:hAnsi="Times New Roman"/>
          <w:sz w:val="24"/>
          <w:szCs w:val="20"/>
        </w:rPr>
        <w:tab/>
      </w:r>
      <w:r w:rsidR="00853147" w:rsidRPr="00853147">
        <w:rPr>
          <w:rFonts w:ascii="Times New Roman" w:eastAsia="Times New Roman" w:hAnsi="Times New Roman"/>
          <w:sz w:val="24"/>
          <w:szCs w:val="20"/>
        </w:rPr>
        <w:t xml:space="preserve">information or biospecimens through intervention or interaction with the individual, and uses, studies, or analyzes the information or biospecimens; </w:t>
      </w:r>
      <w:proofErr w:type="gramStart"/>
      <w:r w:rsidR="00853147" w:rsidRPr="00853147">
        <w:rPr>
          <w:rFonts w:ascii="Times New Roman" w:eastAsia="Times New Roman" w:hAnsi="Times New Roman"/>
          <w:sz w:val="24"/>
          <w:szCs w:val="20"/>
        </w:rPr>
        <w:t>or</w:t>
      </w:r>
      <w:r w:rsidRPr="00E17146">
        <w:rPr>
          <w:rFonts w:ascii="Times New Roman" w:eastAsia="Times New Roman" w:hAnsi="Times New Roman"/>
          <w:sz w:val="24"/>
          <w:szCs w:val="20"/>
        </w:rPr>
        <w:t>;</w:t>
      </w:r>
      <w:proofErr w:type="gramEnd"/>
      <w:r w:rsidRPr="00E17146">
        <w:rPr>
          <w:rFonts w:ascii="Times New Roman" w:eastAsia="Times New Roman" w:hAnsi="Times New Roman"/>
          <w:sz w:val="24"/>
          <w:szCs w:val="20"/>
        </w:rPr>
        <w:t xml:space="preserve"> or</w:t>
      </w:r>
    </w:p>
    <w:p w14:paraId="4BEF30D4" w14:textId="0DEC5CFA" w:rsidR="008A3058" w:rsidRPr="00E17146" w:rsidRDefault="008A3058">
      <w:pPr>
        <w:widowControl w:val="0"/>
        <w:spacing w:after="0" w:line="240" w:lineRule="auto"/>
        <w:ind w:left="1440"/>
        <w:jc w:val="both"/>
        <w:rPr>
          <w:rFonts w:ascii="Times New Roman" w:eastAsia="Times New Roman" w:hAnsi="Times New Roman"/>
          <w:sz w:val="24"/>
          <w:szCs w:val="20"/>
        </w:rPr>
      </w:pPr>
      <w:r w:rsidRPr="00E17146">
        <w:rPr>
          <w:rFonts w:ascii="Times New Roman" w:eastAsia="Times New Roman" w:hAnsi="Times New Roman"/>
          <w:sz w:val="24"/>
          <w:szCs w:val="20"/>
        </w:rPr>
        <w:t>(b)</w:t>
      </w:r>
      <w:r w:rsidRPr="00E17146">
        <w:rPr>
          <w:rFonts w:ascii="Times New Roman" w:eastAsia="Times New Roman" w:hAnsi="Times New Roman"/>
          <w:sz w:val="24"/>
          <w:szCs w:val="20"/>
        </w:rPr>
        <w:tab/>
        <w:t>Identifiable Private Information</w:t>
      </w:r>
      <w:r w:rsidR="00853147">
        <w:rPr>
          <w:rFonts w:ascii="Times New Roman" w:eastAsia="Times New Roman" w:hAnsi="Times New Roman"/>
          <w:sz w:val="24"/>
          <w:szCs w:val="20"/>
        </w:rPr>
        <w:t xml:space="preserve"> or </w:t>
      </w:r>
      <w:r w:rsidR="00853147" w:rsidRPr="00853147">
        <w:rPr>
          <w:rFonts w:ascii="Times New Roman" w:eastAsia="Times New Roman" w:hAnsi="Times New Roman"/>
          <w:sz w:val="24"/>
          <w:szCs w:val="20"/>
        </w:rPr>
        <w:t>identifiable biospecimens</w:t>
      </w:r>
      <w:r w:rsidRPr="00E17146">
        <w:rPr>
          <w:rFonts w:ascii="Times New Roman" w:eastAsia="Times New Roman" w:hAnsi="Times New Roman"/>
          <w:sz w:val="24"/>
          <w:szCs w:val="20"/>
        </w:rPr>
        <w:t>.</w:t>
      </w:r>
    </w:p>
    <w:p w14:paraId="3231039E"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424DD154" w14:textId="77777777" w:rsidR="004C45D1" w:rsidRDefault="004A6F76">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Identifiable Private Information</w:t>
      </w:r>
      <w:r w:rsidRPr="00E17146">
        <w:rPr>
          <w:rFonts w:ascii="Times New Roman" w:eastAsia="Times New Roman" w:hAnsi="Times New Roman"/>
          <w:sz w:val="24"/>
          <w:szCs w:val="20"/>
        </w:rPr>
        <w:t>” or “</w:t>
      </w:r>
      <w:r w:rsidRPr="00E17146">
        <w:rPr>
          <w:rFonts w:ascii="Times New Roman" w:eastAsia="Times New Roman" w:hAnsi="Times New Roman"/>
          <w:b/>
          <w:sz w:val="24"/>
          <w:szCs w:val="20"/>
        </w:rPr>
        <w:t>IPI</w:t>
      </w:r>
      <w:r w:rsidRPr="00E17146">
        <w:rPr>
          <w:rFonts w:ascii="Times New Roman" w:eastAsia="Times New Roman" w:hAnsi="Times New Roman"/>
          <w:sz w:val="24"/>
          <w:szCs w:val="20"/>
        </w:rPr>
        <w:t>” about a Human Subject means private information from which the identity of the subject is or may readily be ascertained.  Regulations defining and governing this information include 45 C.F.R. Part 46 and 21 C.F.R. Part 50.</w:t>
      </w:r>
    </w:p>
    <w:p w14:paraId="2C07D61A" w14:textId="77777777" w:rsidR="004C45D1" w:rsidRDefault="004C45D1">
      <w:pPr>
        <w:widowControl w:val="0"/>
        <w:spacing w:after="0" w:line="240" w:lineRule="auto"/>
        <w:ind w:left="720"/>
        <w:jc w:val="both"/>
        <w:rPr>
          <w:rFonts w:ascii="Times New Roman" w:eastAsia="Times New Roman" w:hAnsi="Times New Roman"/>
          <w:sz w:val="24"/>
          <w:szCs w:val="20"/>
        </w:rPr>
      </w:pPr>
    </w:p>
    <w:p w14:paraId="38879F77" w14:textId="4C0E1A06" w:rsidR="004A6F76" w:rsidRPr="00E17146" w:rsidRDefault="004C45D1">
      <w:pPr>
        <w:widowControl w:val="0"/>
        <w:spacing w:after="0" w:line="240" w:lineRule="auto"/>
        <w:ind w:left="720"/>
        <w:jc w:val="both"/>
        <w:rPr>
          <w:rFonts w:ascii="Times New Roman" w:eastAsia="Times New Roman" w:hAnsi="Times New Roman"/>
          <w:sz w:val="24"/>
          <w:szCs w:val="20"/>
        </w:rPr>
      </w:pPr>
      <w:r>
        <w:rPr>
          <w:rFonts w:ascii="Times New Roman" w:hAnsi="Times New Roman"/>
          <w:color w:val="000000"/>
          <w:sz w:val="24"/>
          <w:szCs w:val="24"/>
        </w:rPr>
        <w:t>“</w:t>
      </w:r>
      <w:r w:rsidRPr="00FA3ACC">
        <w:rPr>
          <w:rFonts w:ascii="Times New Roman" w:hAnsi="Times New Roman"/>
          <w:b/>
          <w:color w:val="000000"/>
          <w:sz w:val="24"/>
          <w:szCs w:val="24"/>
        </w:rPr>
        <w:t>Identifiable, Sensitive Information</w:t>
      </w:r>
      <w:r>
        <w:rPr>
          <w:rFonts w:ascii="Times New Roman" w:hAnsi="Times New Roman"/>
          <w:color w:val="000000"/>
          <w:sz w:val="24"/>
          <w:szCs w:val="24"/>
        </w:rPr>
        <w:t>” or “</w:t>
      </w:r>
      <w:r w:rsidRPr="00FA3ACC">
        <w:rPr>
          <w:rFonts w:ascii="Times New Roman" w:hAnsi="Times New Roman"/>
          <w:b/>
          <w:color w:val="000000"/>
          <w:sz w:val="24"/>
          <w:szCs w:val="24"/>
        </w:rPr>
        <w:t>ISI</w:t>
      </w:r>
      <w:r>
        <w:rPr>
          <w:rFonts w:ascii="Times New Roman" w:hAnsi="Times New Roman"/>
          <w:color w:val="000000"/>
          <w:sz w:val="24"/>
          <w:szCs w:val="24"/>
        </w:rPr>
        <w:t xml:space="preserve">” means, in accordance with the definition of 42 U.S.C. </w:t>
      </w:r>
      <w:r w:rsidR="005B1D45">
        <w:rPr>
          <w:rFonts w:ascii="Times New Roman" w:hAnsi="Times New Roman"/>
          <w:color w:val="000000"/>
          <w:sz w:val="24"/>
          <w:szCs w:val="24"/>
        </w:rPr>
        <w:t>§</w:t>
      </w:r>
      <w:r>
        <w:rPr>
          <w:rFonts w:ascii="Times New Roman" w:hAnsi="Times New Roman"/>
          <w:color w:val="000000"/>
          <w:sz w:val="24"/>
          <w:szCs w:val="24"/>
        </w:rPr>
        <w:t xml:space="preserve">241(d)(4), </w:t>
      </w:r>
      <w:r>
        <w:rPr>
          <w:rFonts w:ascii="Times New Roman" w:hAnsi="Times New Roman"/>
          <w:color w:val="333333"/>
          <w:sz w:val="24"/>
          <w:szCs w:val="24"/>
        </w:rPr>
        <w:t>information that is about an individual and that</w:t>
      </w:r>
      <w:r>
        <w:rPr>
          <w:rFonts w:ascii="Times New Roman" w:hAnsi="Times New Roman"/>
          <w:color w:val="000000"/>
          <w:sz w:val="24"/>
          <w:szCs w:val="24"/>
        </w:rPr>
        <w:t xml:space="preserve"> </w:t>
      </w:r>
      <w:r>
        <w:rPr>
          <w:rFonts w:ascii="Times New Roman" w:hAnsi="Times New Roman"/>
          <w:color w:val="333333"/>
          <w:sz w:val="24"/>
          <w:szCs w:val="24"/>
        </w:rPr>
        <w:t xml:space="preserve">is gathered or used during the course of research described in 42 U.S.C. </w:t>
      </w:r>
      <w:r w:rsidR="005B1D45">
        <w:rPr>
          <w:rFonts w:ascii="Times New Roman" w:hAnsi="Times New Roman"/>
          <w:color w:val="333333"/>
          <w:sz w:val="24"/>
          <w:szCs w:val="24"/>
        </w:rPr>
        <w:t>§</w:t>
      </w:r>
      <w:r>
        <w:rPr>
          <w:rFonts w:ascii="Times New Roman" w:hAnsi="Times New Roman"/>
          <w:color w:val="333333"/>
          <w:sz w:val="24"/>
          <w:szCs w:val="24"/>
        </w:rPr>
        <w:t>241(d)(1)(A)</w:t>
      </w:r>
      <w:r w:rsidR="003A4332">
        <w:rPr>
          <w:rFonts w:ascii="Times New Roman" w:hAnsi="Times New Roman"/>
          <w:color w:val="333333"/>
          <w:sz w:val="24"/>
          <w:szCs w:val="24"/>
        </w:rPr>
        <w:t xml:space="preserve"> and </w:t>
      </w:r>
      <w:r w:rsidR="003A4332">
        <w:rPr>
          <w:rFonts w:ascii="Times New Roman" w:hAnsi="Times New Roman"/>
          <w:color w:val="333333"/>
          <w:sz w:val="24"/>
          <w:szCs w:val="24"/>
        </w:rPr>
        <w:sym w:font="Symbol" w:char="F0BE"/>
      </w:r>
      <w:r w:rsidR="003A4332">
        <w:rPr>
          <w:rFonts w:ascii="Times New Roman" w:hAnsi="Times New Roman"/>
          <w:color w:val="333333"/>
          <w:sz w:val="24"/>
          <w:szCs w:val="24"/>
        </w:rPr>
        <w:t xml:space="preserve"> (A)</w:t>
      </w:r>
      <w:r>
        <w:rPr>
          <w:rFonts w:ascii="Times New Roman" w:hAnsi="Times New Roman"/>
          <w:color w:val="333333"/>
          <w:sz w:val="24"/>
          <w:szCs w:val="24"/>
        </w:rPr>
        <w:t xml:space="preserve"> through which an individual is identified</w:t>
      </w:r>
      <w:r w:rsidR="003A4332">
        <w:rPr>
          <w:rFonts w:ascii="Times New Roman" w:hAnsi="Times New Roman"/>
          <w:color w:val="333333"/>
          <w:sz w:val="24"/>
          <w:szCs w:val="24"/>
        </w:rPr>
        <w:t>;</w:t>
      </w:r>
      <w:r>
        <w:rPr>
          <w:rFonts w:ascii="Times New Roman" w:hAnsi="Times New Roman"/>
          <w:color w:val="333333"/>
          <w:sz w:val="24"/>
          <w:szCs w:val="24"/>
        </w:rPr>
        <w:t xml:space="preserve"> or </w:t>
      </w:r>
      <w:r w:rsidR="003A4332">
        <w:rPr>
          <w:rFonts w:ascii="Times New Roman" w:hAnsi="Times New Roman"/>
          <w:color w:val="333333"/>
          <w:sz w:val="24"/>
          <w:szCs w:val="24"/>
        </w:rPr>
        <w:t xml:space="preserve">(B) </w:t>
      </w:r>
      <w:r>
        <w:rPr>
          <w:rFonts w:ascii="Times New Roman" w:hAnsi="Times New Roman"/>
          <w:color w:val="333333"/>
          <w:sz w:val="24"/>
          <w:szCs w:val="24"/>
        </w:rPr>
        <w:t xml:space="preserve">for which there is at least a very small risk, as determined by current scientific </w:t>
      </w:r>
      <w:r>
        <w:rPr>
          <w:rFonts w:ascii="TimesNewRoman" w:hAnsi="TimesNewRoman" w:cs="TimesNewRoman"/>
          <w:color w:val="333333"/>
          <w:sz w:val="24"/>
          <w:szCs w:val="24"/>
        </w:rPr>
        <w:t xml:space="preserve">practices </w:t>
      </w:r>
      <w:r>
        <w:rPr>
          <w:rFonts w:ascii="Times New Roman" w:hAnsi="Times New Roman"/>
          <w:color w:val="333333"/>
          <w:sz w:val="24"/>
          <w:szCs w:val="24"/>
        </w:rPr>
        <w:t>or statistical methods, that some combination of the information, a request for the information, and other available data sources could be used to deduce the identity of an individual.</w:t>
      </w:r>
      <w:r w:rsidR="004A6F76" w:rsidRPr="00E17146">
        <w:rPr>
          <w:rFonts w:ascii="Times New Roman" w:eastAsia="Times New Roman" w:hAnsi="Times New Roman"/>
          <w:sz w:val="24"/>
          <w:szCs w:val="20"/>
        </w:rPr>
        <w:t xml:space="preserve">  </w:t>
      </w:r>
    </w:p>
    <w:p w14:paraId="45FD5B24" w14:textId="77777777" w:rsidR="004A6F76" w:rsidRPr="00E17146" w:rsidRDefault="004A6F76">
      <w:pPr>
        <w:widowControl w:val="0"/>
        <w:spacing w:after="0" w:line="240" w:lineRule="auto"/>
        <w:jc w:val="both"/>
        <w:rPr>
          <w:rFonts w:ascii="Times New Roman" w:eastAsia="Times New Roman" w:hAnsi="Times New Roman"/>
          <w:sz w:val="24"/>
          <w:szCs w:val="20"/>
        </w:rPr>
      </w:pPr>
    </w:p>
    <w:p w14:paraId="239E55C9" w14:textId="6A4722EA" w:rsidR="008A3058" w:rsidRDefault="008A3058">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IND</w:t>
      </w:r>
      <w:r w:rsidRPr="00E17146">
        <w:rPr>
          <w:rFonts w:ascii="Times New Roman" w:eastAsia="Times New Roman" w:hAnsi="Times New Roman"/>
          <w:sz w:val="24"/>
          <w:szCs w:val="20"/>
        </w:rPr>
        <w:t>” means an “</w:t>
      </w:r>
      <w:r w:rsidRPr="00E17146">
        <w:rPr>
          <w:rFonts w:ascii="Times New Roman" w:eastAsia="Times New Roman" w:hAnsi="Times New Roman"/>
          <w:b/>
          <w:sz w:val="24"/>
          <w:szCs w:val="20"/>
        </w:rPr>
        <w:t>Investigational New Drug Application</w:t>
      </w:r>
      <w:r w:rsidRPr="00E17146">
        <w:rPr>
          <w:rFonts w:ascii="Times New Roman" w:eastAsia="Times New Roman" w:hAnsi="Times New Roman"/>
          <w:sz w:val="24"/>
          <w:szCs w:val="20"/>
        </w:rPr>
        <w:t xml:space="preserve">,” filed in accordance with 21 </w:t>
      </w:r>
      <w:r w:rsidRPr="00E17146">
        <w:rPr>
          <w:rFonts w:ascii="Times New Roman" w:eastAsia="Times New Roman" w:hAnsi="Times New Roman"/>
          <w:sz w:val="24"/>
          <w:szCs w:val="20"/>
        </w:rPr>
        <w:lastRenderedPageBreak/>
        <w:t xml:space="preserve">C.F.R. Part 312 under which clinical investigation of an experimental drug or biologic (Investigational Agent) is performed in Human Subjects in the United States or intended to support a United States licensing action. </w:t>
      </w:r>
    </w:p>
    <w:p w14:paraId="46135DCC" w14:textId="70023F70" w:rsidR="00433CF9" w:rsidRDefault="00433CF9">
      <w:pPr>
        <w:widowControl w:val="0"/>
        <w:spacing w:after="0" w:line="240" w:lineRule="auto"/>
        <w:ind w:left="720"/>
        <w:jc w:val="both"/>
        <w:rPr>
          <w:rFonts w:ascii="Times New Roman" w:eastAsia="Times New Roman" w:hAnsi="Times New Roman"/>
          <w:sz w:val="24"/>
          <w:szCs w:val="20"/>
        </w:rPr>
      </w:pPr>
    </w:p>
    <w:p w14:paraId="20DCA7E8" w14:textId="0BDE933D" w:rsidR="008A3058" w:rsidRPr="00E17146" w:rsidRDefault="008A3058">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Institutional Review Board</w:t>
      </w:r>
      <w:r w:rsidRPr="00E17146">
        <w:rPr>
          <w:rFonts w:ascii="Times New Roman" w:eastAsia="Times New Roman" w:hAnsi="Times New Roman"/>
          <w:sz w:val="24"/>
          <w:szCs w:val="20"/>
        </w:rPr>
        <w:t>” or “</w:t>
      </w:r>
      <w:r w:rsidRPr="00E17146">
        <w:rPr>
          <w:rFonts w:ascii="Times New Roman" w:eastAsia="Times New Roman" w:hAnsi="Times New Roman"/>
          <w:b/>
          <w:sz w:val="24"/>
          <w:szCs w:val="20"/>
        </w:rPr>
        <w:t>IRB</w:t>
      </w:r>
      <w:r w:rsidRPr="00E17146">
        <w:rPr>
          <w:rFonts w:ascii="Times New Roman" w:eastAsia="Times New Roman" w:hAnsi="Times New Roman"/>
          <w:sz w:val="24"/>
          <w:szCs w:val="20"/>
        </w:rPr>
        <w:t>” means, in accordance with 45 C.F.R. Part 46, 21 C.F.R. part 56, and other applicable regulations</w:t>
      </w:r>
      <w:r w:rsidR="003575E2">
        <w:rPr>
          <w:rFonts w:ascii="Times New Roman" w:eastAsia="Times New Roman" w:hAnsi="Times New Roman"/>
          <w:sz w:val="24"/>
          <w:szCs w:val="20"/>
        </w:rPr>
        <w:t xml:space="preserve"> </w:t>
      </w:r>
      <w:r w:rsidR="003575E2" w:rsidRPr="00F618EE">
        <w:rPr>
          <w:rFonts w:ascii="Times New Roman" w:eastAsia="Times New Roman" w:hAnsi="Times New Roman"/>
          <w:sz w:val="24"/>
          <w:szCs w:val="20"/>
        </w:rPr>
        <w:t>in the United States and in accordance with International Conference on Harmonization (ICH) E6</w:t>
      </w:r>
      <w:r w:rsidRPr="00E17146">
        <w:rPr>
          <w:rFonts w:ascii="Times New Roman" w:eastAsia="Times New Roman" w:hAnsi="Times New Roman"/>
          <w:sz w:val="24"/>
          <w:szCs w:val="20"/>
        </w:rPr>
        <w:t xml:space="preserve">, an independent body comprising </w:t>
      </w:r>
      <w:r w:rsidR="00445BB1">
        <w:rPr>
          <w:rFonts w:ascii="Times New Roman" w:eastAsia="Times New Roman" w:hAnsi="Times New Roman"/>
          <w:sz w:val="24"/>
          <w:szCs w:val="20"/>
        </w:rPr>
        <w:t xml:space="preserve">of </w:t>
      </w:r>
      <w:r w:rsidRPr="00E17146">
        <w:rPr>
          <w:rFonts w:ascii="Times New Roman" w:eastAsia="Times New Roman" w:hAnsi="Times New Roman"/>
          <w:sz w:val="24"/>
          <w:szCs w:val="20"/>
        </w:rPr>
        <w:t>medical, scientific, and nonscientific members, whose responsibility is to ensure the protection of the rights, safety, and well-being of the Human Subjects involved in a study.</w:t>
      </w:r>
      <w:r w:rsidR="003575E2">
        <w:rPr>
          <w:rFonts w:ascii="Times New Roman" w:eastAsia="Times New Roman" w:hAnsi="Times New Roman"/>
          <w:sz w:val="24"/>
          <w:szCs w:val="20"/>
        </w:rPr>
        <w:t xml:space="preserve"> </w:t>
      </w:r>
      <w:r w:rsidR="003575E2" w:rsidRPr="00F618EE">
        <w:rPr>
          <w:rFonts w:ascii="Times New Roman" w:eastAsia="Times New Roman" w:hAnsi="Times New Roman"/>
          <w:sz w:val="24"/>
          <w:szCs w:val="20"/>
        </w:rPr>
        <w:t>An IRB is sometimes referred to as an Ethics Committee (EC) or an Independent Ethics Committee (IEC) in jurisdictions other than the United States.</w:t>
      </w:r>
    </w:p>
    <w:p w14:paraId="6ACE1CBD"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0031646B" w14:textId="2DEF3718" w:rsidR="008A3058" w:rsidRDefault="008A3058">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Investigational Agent</w:t>
      </w:r>
      <w:r w:rsidRPr="00E17146">
        <w:rPr>
          <w:rFonts w:ascii="Times New Roman" w:eastAsia="Times New Roman" w:hAnsi="Times New Roman"/>
          <w:sz w:val="24"/>
          <w:szCs w:val="20"/>
        </w:rPr>
        <w:t xml:space="preserve">” or Investigational New Drug means, in accordance with the definition in 21 C.F.R. § 312.3, a new drug or biological drug that is used in a clinical investigation.  For this Agreement, Investigational Agent </w:t>
      </w:r>
      <w:r w:rsidRPr="009B74C8">
        <w:rPr>
          <w:rFonts w:ascii="Times New Roman" w:eastAsia="Times New Roman" w:hAnsi="Times New Roman"/>
          <w:sz w:val="24"/>
          <w:szCs w:val="20"/>
        </w:rPr>
        <w:t xml:space="preserve">means </w:t>
      </w:r>
      <w:proofErr w:type="spellStart"/>
      <w:r w:rsidRPr="009B74C8">
        <w:rPr>
          <w:rFonts w:ascii="Times New Roman" w:eastAsia="Times New Roman" w:hAnsi="Times New Roman"/>
          <w:sz w:val="24"/>
          <w:szCs w:val="20"/>
        </w:rPr>
        <w:t>xxxxxxxxxxx</w:t>
      </w:r>
      <w:proofErr w:type="spellEnd"/>
      <w:r w:rsidRPr="00E17146">
        <w:rPr>
          <w:rFonts w:ascii="Times New Roman" w:eastAsia="Times New Roman" w:hAnsi="Times New Roman"/>
          <w:sz w:val="24"/>
          <w:szCs w:val="20"/>
        </w:rPr>
        <w:t xml:space="preserve"> provided by or on behalf of Collaborator.</w:t>
      </w:r>
    </w:p>
    <w:p w14:paraId="4D214E89" w14:textId="11CECE2A" w:rsidR="00BA460C" w:rsidRDefault="00BA460C">
      <w:pPr>
        <w:widowControl w:val="0"/>
        <w:spacing w:after="0" w:line="240" w:lineRule="auto"/>
        <w:ind w:left="720"/>
        <w:jc w:val="both"/>
        <w:rPr>
          <w:rFonts w:ascii="Times New Roman" w:eastAsia="Times New Roman" w:hAnsi="Times New Roman"/>
          <w:sz w:val="24"/>
          <w:szCs w:val="20"/>
        </w:rPr>
      </w:pPr>
    </w:p>
    <w:p w14:paraId="20DF6373" w14:textId="77777777" w:rsidR="00BA460C" w:rsidRPr="00E17146" w:rsidRDefault="00BA460C">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Invention</w:t>
      </w:r>
      <w:r w:rsidRPr="00E17146">
        <w:rPr>
          <w:rFonts w:ascii="Times New Roman" w:eastAsia="Times New Roman" w:hAnsi="Times New Roman"/>
          <w:sz w:val="24"/>
          <w:szCs w:val="20"/>
        </w:rPr>
        <w:t xml:space="preserve">” means any invention or discovery that is or may be patentable or otherwise protected under Title 35 of the United States Code, or any novel variety of plant which is or may be protectable under the Plant Variety Protection Act, 7 U.S.C. §§ 2321 </w:t>
      </w:r>
      <w:r w:rsidRPr="00E17146">
        <w:rPr>
          <w:rFonts w:ascii="Times New Roman" w:eastAsia="Times New Roman" w:hAnsi="Times New Roman"/>
          <w:i/>
          <w:sz w:val="24"/>
          <w:szCs w:val="20"/>
        </w:rPr>
        <w:t>et seq</w:t>
      </w:r>
      <w:r w:rsidRPr="00E17146">
        <w:rPr>
          <w:rFonts w:ascii="Times New Roman" w:eastAsia="Times New Roman" w:hAnsi="Times New Roman"/>
          <w:sz w:val="24"/>
          <w:szCs w:val="20"/>
        </w:rPr>
        <w:t xml:space="preserve">.  </w:t>
      </w:r>
    </w:p>
    <w:p w14:paraId="584060B8" w14:textId="77777777" w:rsidR="00D66E59" w:rsidRDefault="00D66E59">
      <w:pPr>
        <w:widowControl w:val="0"/>
        <w:spacing w:after="0" w:line="240" w:lineRule="auto"/>
        <w:ind w:left="720"/>
        <w:jc w:val="both"/>
        <w:rPr>
          <w:rFonts w:ascii="Times New Roman" w:eastAsia="Times New Roman" w:hAnsi="Times New Roman"/>
          <w:sz w:val="24"/>
          <w:szCs w:val="20"/>
        </w:rPr>
      </w:pPr>
    </w:p>
    <w:p w14:paraId="702B0DBB" w14:textId="2840C7DE" w:rsidR="008A3058" w:rsidRPr="00E17146" w:rsidRDefault="008A3058">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Investigator’s Brochure</w:t>
      </w:r>
      <w:r w:rsidRPr="00E17146">
        <w:rPr>
          <w:rFonts w:ascii="Times New Roman" w:eastAsia="Times New Roman" w:hAnsi="Times New Roman"/>
          <w:sz w:val="24"/>
          <w:szCs w:val="20"/>
        </w:rPr>
        <w:t xml:space="preserve">” </w:t>
      </w:r>
      <w:r w:rsidR="001A5AFE">
        <w:rPr>
          <w:rFonts w:ascii="Times New Roman" w:eastAsia="Times New Roman" w:hAnsi="Times New Roman"/>
          <w:sz w:val="24"/>
          <w:szCs w:val="20"/>
        </w:rPr>
        <w:t xml:space="preserve">or </w:t>
      </w:r>
      <w:r w:rsidR="001A5AFE" w:rsidRPr="001A5AFE">
        <w:rPr>
          <w:rFonts w:ascii="Times New Roman" w:eastAsia="Times New Roman" w:hAnsi="Times New Roman"/>
          <w:b/>
          <w:sz w:val="24"/>
          <w:szCs w:val="20"/>
        </w:rPr>
        <w:t>“IB”</w:t>
      </w:r>
      <w:r w:rsidR="001A5AFE">
        <w:rPr>
          <w:rFonts w:ascii="Times New Roman" w:eastAsia="Times New Roman" w:hAnsi="Times New Roman"/>
          <w:sz w:val="24"/>
          <w:szCs w:val="20"/>
        </w:rPr>
        <w:t xml:space="preserve"> </w:t>
      </w:r>
      <w:r w:rsidRPr="00E17146">
        <w:rPr>
          <w:rFonts w:ascii="Times New Roman" w:eastAsia="Times New Roman" w:hAnsi="Times New Roman"/>
          <w:sz w:val="24"/>
          <w:szCs w:val="20"/>
        </w:rPr>
        <w:t xml:space="preserve">means, in accordance with the definition in 21 C.F.R. § 312.23(a)(5), a document containing information about the Investigational Agent, including animal screening, preclinical toxicology, and detailed pharmaceutical data, including a description of possible risks and side effects to be anticipated on the basis of prior experience with the drug or related drugs, and precautions, such as additional monitoring, to be taken as part of the investigational use of the drug.  </w:t>
      </w:r>
    </w:p>
    <w:p w14:paraId="3EBAA87F" w14:textId="77777777" w:rsidR="008A3058" w:rsidRPr="00E17146" w:rsidRDefault="008A3058">
      <w:pPr>
        <w:widowControl w:val="0"/>
        <w:spacing w:after="0" w:line="240" w:lineRule="auto"/>
        <w:ind w:left="720"/>
        <w:jc w:val="both"/>
        <w:rPr>
          <w:rFonts w:ascii="Times New Roman" w:eastAsia="Times New Roman" w:hAnsi="Times New Roman"/>
          <w:sz w:val="24"/>
          <w:szCs w:val="20"/>
        </w:rPr>
      </w:pPr>
    </w:p>
    <w:p w14:paraId="19DEE795" w14:textId="77777777" w:rsidR="008A3058" w:rsidRPr="00E17146" w:rsidRDefault="008A3058">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b/>
          <w:sz w:val="24"/>
          <w:szCs w:val="20"/>
        </w:rPr>
        <w:t>“MTA”</w:t>
      </w:r>
      <w:r w:rsidRPr="00E17146">
        <w:rPr>
          <w:rFonts w:ascii="Times New Roman" w:eastAsia="Times New Roman" w:hAnsi="Times New Roman"/>
          <w:sz w:val="24"/>
          <w:szCs w:val="20"/>
        </w:rPr>
        <w:t xml:space="preserve"> means a Material Transfer Agreement. </w:t>
      </w:r>
    </w:p>
    <w:p w14:paraId="1766F1A2" w14:textId="77777777" w:rsidR="008A3058" w:rsidRPr="00E17146" w:rsidRDefault="008A3058">
      <w:pPr>
        <w:widowControl w:val="0"/>
        <w:spacing w:after="0" w:line="240" w:lineRule="auto"/>
        <w:ind w:left="720"/>
        <w:jc w:val="both"/>
        <w:rPr>
          <w:rFonts w:ascii="Times New Roman" w:eastAsia="Times New Roman" w:hAnsi="Times New Roman"/>
          <w:sz w:val="24"/>
          <w:szCs w:val="20"/>
        </w:rPr>
      </w:pPr>
    </w:p>
    <w:p w14:paraId="635097A9" w14:textId="77777777" w:rsidR="008A3058" w:rsidRPr="00E17146" w:rsidRDefault="008A3058">
      <w:pPr>
        <w:tabs>
          <w:tab w:val="left" w:pos="720"/>
        </w:tabs>
        <w:spacing w:after="0" w:line="240" w:lineRule="auto"/>
        <w:ind w:left="720"/>
        <w:jc w:val="both"/>
        <w:rPr>
          <w:rFonts w:ascii="Times New Roman" w:eastAsia="Times New Roman" w:hAnsi="Times New Roman"/>
          <w:sz w:val="24"/>
          <w:szCs w:val="24"/>
        </w:rPr>
      </w:pPr>
      <w:r w:rsidRPr="00E17146">
        <w:rPr>
          <w:rFonts w:ascii="Times New Roman" w:eastAsia="Times New Roman" w:hAnsi="Times New Roman"/>
          <w:b/>
          <w:bCs/>
          <w:sz w:val="24"/>
          <w:szCs w:val="24"/>
        </w:rPr>
        <w:t>“Multi-Party Data”</w:t>
      </w:r>
      <w:r w:rsidRPr="00E17146">
        <w:rPr>
          <w:rFonts w:ascii="Times New Roman" w:eastAsia="Times New Roman" w:hAnsi="Times New Roman"/>
          <w:sz w:val="24"/>
          <w:szCs w:val="24"/>
        </w:rPr>
        <w:t xml:space="preserve"> means data from studies sponsored by NCI pursuant to CTAs or CRADAs, where such data are collected under Protocols and Non-Clinical Studies involving combinations of investigational agents supplied from more than one CTA or CRADA collaborator.</w:t>
      </w:r>
    </w:p>
    <w:p w14:paraId="25D716FF" w14:textId="77777777" w:rsidR="008A3058" w:rsidRPr="00E17146" w:rsidRDefault="008A3058">
      <w:pPr>
        <w:spacing w:after="0" w:line="240" w:lineRule="auto"/>
        <w:ind w:left="810"/>
        <w:jc w:val="both"/>
        <w:rPr>
          <w:rFonts w:ascii="Times New Roman" w:eastAsia="Times New Roman" w:hAnsi="Times New Roman"/>
          <w:b/>
          <w:sz w:val="24"/>
          <w:szCs w:val="24"/>
        </w:rPr>
      </w:pPr>
    </w:p>
    <w:p w14:paraId="4B64CADB" w14:textId="77777777" w:rsidR="005572D5" w:rsidRDefault="008A3058">
      <w:pPr>
        <w:spacing w:after="0" w:line="240" w:lineRule="auto"/>
        <w:ind w:left="720"/>
        <w:jc w:val="both"/>
        <w:rPr>
          <w:rFonts w:ascii="Times New Roman" w:eastAsia="Times New Roman" w:hAnsi="Times New Roman"/>
          <w:sz w:val="24"/>
          <w:szCs w:val="24"/>
        </w:rPr>
      </w:pPr>
      <w:r w:rsidRPr="00E17146">
        <w:rPr>
          <w:rFonts w:ascii="Times New Roman" w:eastAsia="Times New Roman" w:hAnsi="Times New Roman"/>
          <w:b/>
          <w:sz w:val="24"/>
          <w:szCs w:val="24"/>
        </w:rPr>
        <w:t xml:space="preserve">“NCI Extramural Investigator” </w:t>
      </w:r>
      <w:r w:rsidRPr="00E17146">
        <w:rPr>
          <w:rFonts w:ascii="Times New Roman" w:eastAsia="Times New Roman" w:hAnsi="Times New Roman"/>
          <w:sz w:val="24"/>
          <w:szCs w:val="24"/>
        </w:rPr>
        <w:t>means an investigator who is not an NCI employee and who is supported by NCI Funding Agreements</w:t>
      </w:r>
      <w:r w:rsidRPr="00E17146">
        <w:rPr>
          <w:rFonts w:ascii="Times New Roman" w:eastAsia="Times New Roman" w:hAnsi="Times New Roman"/>
          <w:sz w:val="24"/>
          <w:szCs w:val="20"/>
        </w:rPr>
        <w:t xml:space="preserve"> </w:t>
      </w:r>
      <w:r w:rsidRPr="00E17146">
        <w:rPr>
          <w:rFonts w:ascii="Times New Roman" w:eastAsia="Times New Roman" w:hAnsi="Times New Roman"/>
          <w:sz w:val="24"/>
          <w:szCs w:val="24"/>
        </w:rPr>
        <w:t>as well as all personnel assisting the investigator in the performance of research under this CRADA.</w:t>
      </w:r>
    </w:p>
    <w:p w14:paraId="79B1CC71" w14:textId="77777777" w:rsidR="008A3058" w:rsidRPr="00E17146" w:rsidRDefault="008A3058">
      <w:pPr>
        <w:spacing w:after="0" w:line="240" w:lineRule="auto"/>
        <w:jc w:val="both"/>
        <w:rPr>
          <w:rFonts w:ascii="Times New Roman" w:eastAsia="Times New Roman" w:hAnsi="Times New Roman"/>
          <w:sz w:val="24"/>
          <w:szCs w:val="24"/>
        </w:rPr>
      </w:pPr>
    </w:p>
    <w:p w14:paraId="5AF700FD" w14:textId="017E40EE" w:rsidR="001D268C" w:rsidRPr="00E17146" w:rsidRDefault="001D268C">
      <w:pPr>
        <w:tabs>
          <w:tab w:val="left" w:pos="900"/>
        </w:tabs>
        <w:spacing w:after="0" w:line="240" w:lineRule="auto"/>
        <w:ind w:left="720"/>
        <w:jc w:val="both"/>
        <w:rPr>
          <w:rFonts w:ascii="Times New Roman" w:eastAsia="Times New Roman" w:hAnsi="Times New Roman"/>
          <w:sz w:val="24"/>
          <w:szCs w:val="24"/>
        </w:rPr>
      </w:pPr>
      <w:r w:rsidRPr="007B35FA">
        <w:rPr>
          <w:rFonts w:ascii="Times New Roman" w:eastAsia="Times New Roman" w:hAnsi="Times New Roman"/>
          <w:b/>
          <w:sz w:val="24"/>
          <w:szCs w:val="24"/>
        </w:rPr>
        <w:t xml:space="preserve">“NCI Investigator” </w:t>
      </w:r>
      <w:r w:rsidRPr="007B35FA">
        <w:rPr>
          <w:rFonts w:ascii="Times New Roman" w:eastAsia="Times New Roman" w:hAnsi="Times New Roman"/>
          <w:sz w:val="24"/>
          <w:szCs w:val="24"/>
        </w:rPr>
        <w:t>includes</w:t>
      </w:r>
      <w:r w:rsidR="00152A73" w:rsidRPr="007B35FA">
        <w:rPr>
          <w:rFonts w:ascii="Times New Roman" w:eastAsia="Times New Roman" w:hAnsi="Times New Roman"/>
          <w:sz w:val="24"/>
          <w:szCs w:val="24"/>
        </w:rPr>
        <w:t>, for the purpose of this CRADA,</w:t>
      </w:r>
      <w:r w:rsidRPr="007B35FA">
        <w:rPr>
          <w:rFonts w:ascii="Times New Roman" w:eastAsia="Times New Roman" w:hAnsi="Times New Roman"/>
          <w:sz w:val="24"/>
          <w:szCs w:val="24"/>
        </w:rPr>
        <w:t xml:space="preserve"> any of N</w:t>
      </w:r>
      <w:r w:rsidRPr="00AE52AE">
        <w:rPr>
          <w:rFonts w:ascii="Times New Roman" w:eastAsia="Times New Roman" w:hAnsi="Times New Roman"/>
          <w:sz w:val="24"/>
          <w:szCs w:val="24"/>
        </w:rPr>
        <w:t>I</w:t>
      </w:r>
      <w:r w:rsidR="009A2360" w:rsidRPr="00AE52AE">
        <w:rPr>
          <w:rFonts w:ascii="Times New Roman" w:eastAsia="Times New Roman" w:hAnsi="Times New Roman"/>
          <w:sz w:val="24"/>
          <w:szCs w:val="24"/>
        </w:rPr>
        <w:t>H</w:t>
      </w:r>
      <w:r w:rsidRPr="00790643">
        <w:rPr>
          <w:rFonts w:ascii="Times New Roman" w:eastAsia="Times New Roman" w:hAnsi="Times New Roman"/>
          <w:sz w:val="24"/>
          <w:szCs w:val="24"/>
        </w:rPr>
        <w:t xml:space="preserve"> Intramural Investigator</w:t>
      </w:r>
      <w:r w:rsidR="00EF5287" w:rsidRPr="00F62C83">
        <w:rPr>
          <w:rFonts w:ascii="Times New Roman" w:eastAsia="Times New Roman" w:hAnsi="Times New Roman"/>
          <w:sz w:val="24"/>
          <w:szCs w:val="24"/>
        </w:rPr>
        <w:t xml:space="preserve"> and</w:t>
      </w:r>
      <w:r w:rsidRPr="00575338">
        <w:rPr>
          <w:rFonts w:ascii="Times New Roman" w:eastAsia="Times New Roman" w:hAnsi="Times New Roman"/>
          <w:sz w:val="24"/>
          <w:szCs w:val="24"/>
        </w:rPr>
        <w:t xml:space="preserve"> NCI Extramural Investigator, </w:t>
      </w:r>
      <w:r w:rsidR="00EF5287" w:rsidRPr="00575338">
        <w:rPr>
          <w:rFonts w:ascii="Times New Roman" w:eastAsia="Times New Roman" w:hAnsi="Times New Roman"/>
          <w:sz w:val="24"/>
          <w:szCs w:val="24"/>
        </w:rPr>
        <w:t>who conducts clinical trials and/or Non-Clinical Studies</w:t>
      </w:r>
      <w:r w:rsidRPr="007B35FA">
        <w:rPr>
          <w:rFonts w:ascii="Times New Roman" w:eastAsia="Times New Roman" w:hAnsi="Times New Roman"/>
          <w:sz w:val="24"/>
          <w:szCs w:val="24"/>
        </w:rPr>
        <w:t>.</w:t>
      </w:r>
      <w:r w:rsidR="00D566D8">
        <w:rPr>
          <w:rFonts w:ascii="Times New Roman" w:eastAsia="Times New Roman" w:hAnsi="Times New Roman"/>
          <w:sz w:val="24"/>
          <w:szCs w:val="24"/>
        </w:rPr>
        <w:t xml:space="preserve">  </w:t>
      </w:r>
    </w:p>
    <w:p w14:paraId="50EDDE6C" w14:textId="77777777" w:rsidR="001D268C" w:rsidRPr="00E17146" w:rsidRDefault="001D268C">
      <w:pPr>
        <w:tabs>
          <w:tab w:val="left" w:pos="720"/>
        </w:tabs>
        <w:spacing w:after="0" w:line="240" w:lineRule="auto"/>
        <w:ind w:left="720"/>
        <w:jc w:val="both"/>
        <w:rPr>
          <w:rFonts w:ascii="Times New Roman" w:eastAsia="Times New Roman" w:hAnsi="Times New Roman"/>
          <w:sz w:val="24"/>
          <w:szCs w:val="24"/>
        </w:rPr>
      </w:pPr>
    </w:p>
    <w:p w14:paraId="507AC062" w14:textId="52330965" w:rsidR="002046B2" w:rsidRDefault="002046B2">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Pr>
          <w:rFonts w:ascii="Times New Roman" w:eastAsia="Times New Roman" w:hAnsi="Times New Roman"/>
          <w:b/>
          <w:sz w:val="24"/>
          <w:szCs w:val="20"/>
        </w:rPr>
        <w:t xml:space="preserve">NCI </w:t>
      </w:r>
      <w:r w:rsidRPr="00E17146">
        <w:rPr>
          <w:rFonts w:ascii="Times New Roman" w:eastAsia="Times New Roman" w:hAnsi="Times New Roman"/>
          <w:b/>
          <w:sz w:val="24"/>
          <w:szCs w:val="20"/>
        </w:rPr>
        <w:t>Materials</w:t>
      </w:r>
      <w:r w:rsidRPr="00E17146">
        <w:rPr>
          <w:rFonts w:ascii="Times New Roman" w:eastAsia="Times New Roman" w:hAnsi="Times New Roman"/>
          <w:sz w:val="24"/>
          <w:szCs w:val="20"/>
        </w:rPr>
        <w:t xml:space="preserve">” means all tangible materials not first produced in the performance of this </w:t>
      </w:r>
      <w:r w:rsidRPr="00E17146">
        <w:rPr>
          <w:rFonts w:ascii="Times New Roman" w:eastAsia="Times New Roman" w:hAnsi="Times New Roman"/>
          <w:sz w:val="24"/>
          <w:szCs w:val="20"/>
        </w:rPr>
        <w:lastRenderedPageBreak/>
        <w:t xml:space="preserve">CRADA that are owned or controlled by </w:t>
      </w:r>
      <w:r>
        <w:rPr>
          <w:rFonts w:ascii="Times New Roman" w:eastAsia="Times New Roman" w:hAnsi="Times New Roman"/>
          <w:sz w:val="24"/>
          <w:szCs w:val="20"/>
        </w:rPr>
        <w:t xml:space="preserve">NCI </w:t>
      </w:r>
      <w:r w:rsidRPr="00E17146">
        <w:rPr>
          <w:rFonts w:ascii="Times New Roman" w:eastAsia="Times New Roman" w:hAnsi="Times New Roman"/>
          <w:sz w:val="24"/>
          <w:szCs w:val="20"/>
        </w:rPr>
        <w:t>and used in the performance of the Research Plan.</w:t>
      </w:r>
    </w:p>
    <w:p w14:paraId="0AFC43A2" w14:textId="6BC0108E" w:rsidR="00152A73" w:rsidRDefault="00152A73">
      <w:pPr>
        <w:widowControl w:val="0"/>
        <w:spacing w:after="0" w:line="240" w:lineRule="auto"/>
        <w:ind w:left="720"/>
        <w:jc w:val="both"/>
        <w:rPr>
          <w:rFonts w:ascii="Times New Roman" w:eastAsia="Times New Roman" w:hAnsi="Times New Roman"/>
          <w:sz w:val="24"/>
          <w:szCs w:val="20"/>
        </w:rPr>
      </w:pPr>
    </w:p>
    <w:p w14:paraId="424812EB" w14:textId="0DD5F926" w:rsidR="007B3CAD" w:rsidRDefault="007B3CAD">
      <w:pPr>
        <w:widowControl w:val="0"/>
        <w:spacing w:after="0" w:line="240" w:lineRule="auto"/>
        <w:ind w:left="720"/>
        <w:jc w:val="both"/>
        <w:rPr>
          <w:rFonts w:ascii="Times New Roman" w:eastAsia="Times New Roman" w:hAnsi="Times New Roman"/>
          <w:sz w:val="24"/>
          <w:szCs w:val="20"/>
        </w:rPr>
      </w:pPr>
      <w:r w:rsidRPr="00E264E3">
        <w:rPr>
          <w:rFonts w:ascii="Times New Roman" w:eastAsia="Times New Roman" w:hAnsi="Times New Roman"/>
          <w:sz w:val="24"/>
          <w:szCs w:val="24"/>
        </w:rPr>
        <w:t>“</w:t>
      </w:r>
      <w:r w:rsidRPr="00E264E3">
        <w:rPr>
          <w:rFonts w:ascii="Times New Roman" w:eastAsia="Times New Roman" w:hAnsi="Times New Roman"/>
          <w:b/>
          <w:bCs/>
          <w:sz w:val="24"/>
          <w:szCs w:val="24"/>
        </w:rPr>
        <w:t>NCI Navigator</w:t>
      </w:r>
      <w:r w:rsidRPr="00E264E3">
        <w:rPr>
          <w:rFonts w:ascii="Times New Roman" w:eastAsia="Times New Roman" w:hAnsi="Times New Roman"/>
          <w:sz w:val="24"/>
          <w:szCs w:val="24"/>
        </w:rPr>
        <w:t>” means the NCI web-based resource for cancer researchers to request patient specimens collected from cancer treatment trials in NCTN and other NCI trial programs for their studies.</w:t>
      </w:r>
    </w:p>
    <w:p w14:paraId="4BDA3953" w14:textId="77777777" w:rsidR="007B3CAD" w:rsidRDefault="007B3CAD">
      <w:pPr>
        <w:widowControl w:val="0"/>
        <w:spacing w:after="0" w:line="240" w:lineRule="auto"/>
        <w:ind w:left="720"/>
        <w:jc w:val="both"/>
        <w:rPr>
          <w:rFonts w:ascii="Times New Roman" w:eastAsia="Times New Roman" w:hAnsi="Times New Roman"/>
          <w:sz w:val="24"/>
          <w:szCs w:val="20"/>
        </w:rPr>
      </w:pPr>
    </w:p>
    <w:p w14:paraId="1A465B80" w14:textId="05F8D1EF" w:rsidR="003575E2" w:rsidRDefault="003575E2">
      <w:pPr>
        <w:spacing w:after="0" w:line="240" w:lineRule="auto"/>
        <w:ind w:left="720"/>
        <w:jc w:val="both"/>
        <w:rPr>
          <w:rFonts w:ascii="Times New Roman" w:eastAsia="Times New Roman" w:hAnsi="Times New Roman"/>
          <w:sz w:val="24"/>
          <w:szCs w:val="24"/>
        </w:rPr>
      </w:pPr>
      <w:r w:rsidRPr="00F618EE">
        <w:rPr>
          <w:rFonts w:ascii="Times New Roman" w:eastAsia="Times New Roman" w:hAnsi="Times New Roman"/>
          <w:b/>
          <w:sz w:val="24"/>
          <w:szCs w:val="24"/>
        </w:rPr>
        <w:t>“NCI Network”</w:t>
      </w:r>
      <w:r w:rsidRPr="00F618EE">
        <w:rPr>
          <w:rFonts w:ascii="Times New Roman" w:eastAsia="Times New Roman" w:hAnsi="Times New Roman"/>
          <w:sz w:val="24"/>
          <w:szCs w:val="24"/>
        </w:rPr>
        <w:t xml:space="preserve"> means the NCI Clinical Research Sites that participate in the ETCTN, the </w:t>
      </w:r>
      <w:r w:rsidRPr="00FB26F2">
        <w:rPr>
          <w:rFonts w:ascii="Times New Roman" w:hAnsi="Times New Roman"/>
          <w:sz w:val="24"/>
        </w:rPr>
        <w:t>NCTN</w:t>
      </w:r>
      <w:r w:rsidRPr="00F618EE">
        <w:rPr>
          <w:rFonts w:ascii="Times New Roman" w:eastAsia="Times New Roman" w:hAnsi="Times New Roman"/>
          <w:sz w:val="24"/>
          <w:szCs w:val="24"/>
        </w:rPr>
        <w:t xml:space="preserve"> and other consortia and networks supported by NCI.</w:t>
      </w:r>
    </w:p>
    <w:p w14:paraId="359A6A08" w14:textId="7FE2952F" w:rsidR="006A1F9C" w:rsidRDefault="006A1F9C">
      <w:pPr>
        <w:spacing w:after="0" w:line="240" w:lineRule="auto"/>
        <w:ind w:left="720"/>
        <w:jc w:val="both"/>
        <w:rPr>
          <w:rFonts w:ascii="Times New Roman" w:eastAsia="Times New Roman" w:hAnsi="Times New Roman"/>
          <w:sz w:val="24"/>
          <w:szCs w:val="24"/>
        </w:rPr>
      </w:pPr>
    </w:p>
    <w:p w14:paraId="4942366F" w14:textId="77777777" w:rsidR="006A1F9C" w:rsidRPr="00F618EE" w:rsidRDefault="006A1F9C" w:rsidP="006A1F9C">
      <w:pPr>
        <w:spacing w:after="0" w:line="240" w:lineRule="auto"/>
        <w:ind w:left="720"/>
        <w:jc w:val="both"/>
        <w:rPr>
          <w:rFonts w:ascii="Times New Roman" w:eastAsia="Times New Roman" w:hAnsi="Times New Roman"/>
          <w:sz w:val="24"/>
          <w:szCs w:val="24"/>
        </w:rPr>
      </w:pPr>
      <w:bookmarkStart w:id="3" w:name="_Hlk72754906"/>
      <w:r>
        <w:rPr>
          <w:rFonts w:ascii="Times New Roman" w:eastAsia="Times New Roman" w:hAnsi="Times New Roman"/>
          <w:sz w:val="24"/>
          <w:szCs w:val="24"/>
        </w:rPr>
        <w:t>“</w:t>
      </w:r>
      <w:r w:rsidRPr="00F1764F">
        <w:rPr>
          <w:rFonts w:ascii="Times New Roman" w:eastAsia="Times New Roman" w:hAnsi="Times New Roman"/>
          <w:b/>
          <w:bCs/>
          <w:sz w:val="24"/>
          <w:szCs w:val="24"/>
        </w:rPr>
        <w:t>NCI Precision Medicine Trials</w:t>
      </w:r>
      <w:r>
        <w:rPr>
          <w:rFonts w:ascii="Times New Roman" w:eastAsia="Times New Roman" w:hAnsi="Times New Roman"/>
          <w:sz w:val="24"/>
          <w:szCs w:val="24"/>
        </w:rPr>
        <w:t xml:space="preserve">” means any clinical trials implemented as part of </w:t>
      </w:r>
      <w:r w:rsidRPr="00F1764F">
        <w:rPr>
          <w:rFonts w:ascii="Times New Roman" w:eastAsia="Times New Roman" w:hAnsi="Times New Roman"/>
          <w:sz w:val="24"/>
          <w:szCs w:val="24"/>
        </w:rPr>
        <w:t>“NCI Precision Medicine Initiatives”</w:t>
      </w:r>
      <w:r>
        <w:rPr>
          <w:rFonts w:ascii="Times New Roman" w:eastAsia="Times New Roman" w:hAnsi="Times New Roman"/>
          <w:sz w:val="24"/>
          <w:szCs w:val="24"/>
        </w:rPr>
        <w:t xml:space="preserve">, which are </w:t>
      </w:r>
      <w:r w:rsidRPr="00F1764F">
        <w:rPr>
          <w:rFonts w:ascii="Times New Roman" w:eastAsia="Times New Roman" w:hAnsi="Times New Roman"/>
          <w:sz w:val="24"/>
          <w:szCs w:val="24"/>
        </w:rPr>
        <w:t xml:space="preserve">NCI supported initiatives involving targeted agents to treat cancer patients, which include but not limited to, NCI MATCH trial, NCI pediatric MATCH trial, NCI </w:t>
      </w:r>
      <w:proofErr w:type="spellStart"/>
      <w:r w:rsidRPr="00F1764F">
        <w:rPr>
          <w:rFonts w:ascii="Times New Roman" w:eastAsia="Times New Roman" w:hAnsi="Times New Roman"/>
          <w:sz w:val="24"/>
          <w:szCs w:val="24"/>
        </w:rPr>
        <w:t>comboMATCH</w:t>
      </w:r>
      <w:proofErr w:type="spellEnd"/>
      <w:r w:rsidRPr="00F1764F">
        <w:rPr>
          <w:rFonts w:ascii="Times New Roman" w:eastAsia="Times New Roman" w:hAnsi="Times New Roman"/>
          <w:sz w:val="24"/>
          <w:szCs w:val="24"/>
        </w:rPr>
        <w:t xml:space="preserve">, </w:t>
      </w:r>
      <w:proofErr w:type="spellStart"/>
      <w:r w:rsidRPr="00F1764F">
        <w:rPr>
          <w:rFonts w:ascii="Times New Roman" w:eastAsia="Times New Roman" w:hAnsi="Times New Roman"/>
          <w:sz w:val="24"/>
          <w:szCs w:val="24"/>
        </w:rPr>
        <w:t>immunoMATCH</w:t>
      </w:r>
      <w:proofErr w:type="spellEnd"/>
      <w:r w:rsidRPr="00F1764F">
        <w:rPr>
          <w:rFonts w:ascii="Times New Roman" w:eastAsia="Times New Roman" w:hAnsi="Times New Roman"/>
          <w:sz w:val="24"/>
          <w:szCs w:val="24"/>
        </w:rPr>
        <w:t xml:space="preserve"> (</w:t>
      </w:r>
      <w:proofErr w:type="spellStart"/>
      <w:r w:rsidRPr="00F1764F">
        <w:rPr>
          <w:rFonts w:ascii="Times New Roman" w:eastAsia="Times New Roman" w:hAnsi="Times New Roman"/>
          <w:sz w:val="24"/>
          <w:szCs w:val="24"/>
        </w:rPr>
        <w:t>iMATCH</w:t>
      </w:r>
      <w:proofErr w:type="spellEnd"/>
      <w:r w:rsidRPr="00F1764F">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myeloMATCH</w:t>
      </w:r>
      <w:proofErr w:type="spellEnd"/>
      <w:r w:rsidRPr="00F1764F">
        <w:rPr>
          <w:rFonts w:ascii="Times New Roman" w:eastAsia="Times New Roman" w:hAnsi="Times New Roman"/>
          <w:sz w:val="24"/>
          <w:szCs w:val="24"/>
        </w:rPr>
        <w:t>.</w:t>
      </w:r>
    </w:p>
    <w:bookmarkEnd w:id="3"/>
    <w:p w14:paraId="5BA9C062" w14:textId="77777777" w:rsidR="003575E2" w:rsidRPr="00E17146" w:rsidRDefault="003575E2">
      <w:pPr>
        <w:widowControl w:val="0"/>
        <w:spacing w:after="0" w:line="240" w:lineRule="auto"/>
        <w:ind w:left="720"/>
        <w:jc w:val="both"/>
        <w:rPr>
          <w:rFonts w:ascii="Times New Roman" w:eastAsia="Times New Roman" w:hAnsi="Times New Roman"/>
          <w:sz w:val="24"/>
          <w:szCs w:val="20"/>
        </w:rPr>
      </w:pPr>
    </w:p>
    <w:p w14:paraId="10333FB4" w14:textId="518EB76D" w:rsidR="006422C7" w:rsidRDefault="006422C7">
      <w:pPr>
        <w:tabs>
          <w:tab w:val="left" w:pos="720"/>
        </w:tabs>
        <w:spacing w:after="0" w:line="240" w:lineRule="auto"/>
        <w:ind w:left="720"/>
        <w:jc w:val="both"/>
        <w:rPr>
          <w:rFonts w:ascii="Times New Roman" w:eastAsia="Times New Roman" w:hAnsi="Times New Roman"/>
          <w:sz w:val="24"/>
          <w:szCs w:val="24"/>
        </w:rPr>
      </w:pPr>
      <w:r w:rsidRPr="00E17146">
        <w:rPr>
          <w:rFonts w:ascii="Times New Roman" w:eastAsia="Times New Roman" w:hAnsi="Times New Roman"/>
          <w:b/>
          <w:sz w:val="24"/>
          <w:szCs w:val="24"/>
        </w:rPr>
        <w:t>"</w:t>
      </w:r>
      <w:r w:rsidRPr="00E17146">
        <w:rPr>
          <w:rFonts w:ascii="Times New Roman" w:eastAsia="Times New Roman" w:hAnsi="Times New Roman"/>
          <w:b/>
          <w:iCs/>
          <w:sz w:val="24"/>
          <w:szCs w:val="24"/>
        </w:rPr>
        <w:t>NCTN</w:t>
      </w:r>
      <w:r w:rsidRPr="00E17146">
        <w:rPr>
          <w:rFonts w:ascii="Times New Roman" w:eastAsia="Times New Roman" w:hAnsi="Times New Roman"/>
          <w:b/>
          <w:sz w:val="24"/>
          <w:szCs w:val="24"/>
        </w:rPr>
        <w:t>"</w:t>
      </w:r>
      <w:r w:rsidRPr="00E17146">
        <w:rPr>
          <w:rFonts w:ascii="Times New Roman" w:eastAsia="Times New Roman" w:hAnsi="Times New Roman"/>
          <w:sz w:val="24"/>
          <w:szCs w:val="24"/>
        </w:rPr>
        <w:t xml:space="preserve"> means the National Clinical Trials Network, a consolidated and integrated program funded by NCI with the overall goal of conducting a spectrum of definitive clinical trials across a broad range of diseases and diverse patient populations, as well as development efforts preliminary to those trials, as part of NCI’s overall clinical research program for adults and children with cancer.  The NCTN Program is comprised of four U.S. adult Network Groups, one Canadian adult Network Group, and one pediatric Network Group.</w:t>
      </w:r>
    </w:p>
    <w:p w14:paraId="6B1FAE55" w14:textId="396FD5A3" w:rsidR="00DC25AF" w:rsidRDefault="00DC25AF">
      <w:pPr>
        <w:tabs>
          <w:tab w:val="left" w:pos="720"/>
        </w:tabs>
        <w:spacing w:after="0" w:line="240" w:lineRule="auto"/>
        <w:ind w:left="720"/>
        <w:jc w:val="both"/>
        <w:rPr>
          <w:rFonts w:ascii="Times New Roman" w:eastAsia="Times New Roman" w:hAnsi="Times New Roman"/>
          <w:sz w:val="24"/>
          <w:szCs w:val="24"/>
        </w:rPr>
      </w:pPr>
    </w:p>
    <w:p w14:paraId="10C91A13" w14:textId="77777777" w:rsidR="00DC25AF" w:rsidRDefault="00DC25AF" w:rsidP="00DC25AF">
      <w:pPr>
        <w:tabs>
          <w:tab w:val="left" w:pos="720"/>
        </w:tabs>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b/>
          <w:bCs/>
          <w:sz w:val="24"/>
          <w:szCs w:val="24"/>
        </w:rPr>
        <w:t>NCTN Data Archive</w:t>
      </w:r>
      <w:r>
        <w:rPr>
          <w:rFonts w:ascii="Times New Roman" w:eastAsia="Times New Roman" w:hAnsi="Times New Roman"/>
          <w:sz w:val="24"/>
          <w:szCs w:val="24"/>
        </w:rPr>
        <w:t>” or “</w:t>
      </w:r>
      <w:r>
        <w:rPr>
          <w:rFonts w:ascii="Times New Roman" w:eastAsia="Times New Roman" w:hAnsi="Times New Roman"/>
          <w:b/>
          <w:bCs/>
          <w:sz w:val="24"/>
          <w:szCs w:val="24"/>
        </w:rPr>
        <w:t>NCTN/NCORP Data Archive</w:t>
      </w:r>
      <w:r>
        <w:rPr>
          <w:rFonts w:ascii="Times New Roman" w:eastAsia="Times New Roman" w:hAnsi="Times New Roman"/>
          <w:sz w:val="24"/>
          <w:szCs w:val="24"/>
        </w:rPr>
        <w:t>” means the centralized, controlled-access database created by NCI for storing and sharing datasets generated from clinical trials of NCTN and the NCI Community Oncology Research Program (NCORP) with researchers for their secondary studies.</w:t>
      </w:r>
    </w:p>
    <w:p w14:paraId="12639147" w14:textId="77777777" w:rsidR="00DC25AF" w:rsidRPr="00E17146" w:rsidRDefault="00DC25AF">
      <w:pPr>
        <w:tabs>
          <w:tab w:val="left" w:pos="720"/>
        </w:tabs>
        <w:spacing w:after="0" w:line="240" w:lineRule="auto"/>
        <w:ind w:left="720"/>
        <w:jc w:val="both"/>
        <w:rPr>
          <w:rFonts w:ascii="Times New Roman" w:eastAsia="Times New Roman" w:hAnsi="Times New Roman"/>
          <w:sz w:val="24"/>
          <w:szCs w:val="24"/>
        </w:rPr>
      </w:pPr>
    </w:p>
    <w:p w14:paraId="6BDEDDCF" w14:textId="70F6B2E3" w:rsidR="006422C7" w:rsidRDefault="00362EC6" w:rsidP="004B2201">
      <w:pPr>
        <w:autoSpaceDE w:val="0"/>
        <w:autoSpaceDN w:val="0"/>
        <w:adjustRightInd w:val="0"/>
        <w:spacing w:after="0" w:line="240" w:lineRule="auto"/>
        <w:ind w:left="720"/>
        <w:jc w:val="both"/>
        <w:rPr>
          <w:rFonts w:ascii="Times New Roman" w:eastAsia="Times New Roman" w:hAnsi="Times New Roman"/>
          <w:sz w:val="24"/>
          <w:szCs w:val="24"/>
        </w:rPr>
      </w:pPr>
      <w:r>
        <w:rPr>
          <w:rFonts w:ascii="Times New Roman" w:eastAsia="Times New Roman" w:hAnsi="Times New Roman"/>
          <w:b/>
          <w:sz w:val="24"/>
          <w:szCs w:val="24"/>
        </w:rPr>
        <w:t>“</w:t>
      </w:r>
      <w:r w:rsidR="00E92C71">
        <w:rPr>
          <w:rFonts w:ascii="Times New Roman" w:eastAsia="Times New Roman" w:hAnsi="Times New Roman"/>
          <w:b/>
          <w:sz w:val="24"/>
          <w:szCs w:val="24"/>
        </w:rPr>
        <w:t xml:space="preserve">Network </w:t>
      </w:r>
      <w:r w:rsidR="006422C7" w:rsidRPr="00E17146">
        <w:rPr>
          <w:rFonts w:ascii="Times New Roman" w:eastAsia="Times New Roman" w:hAnsi="Times New Roman"/>
          <w:b/>
          <w:sz w:val="24"/>
          <w:szCs w:val="24"/>
        </w:rPr>
        <w:t>Group</w:t>
      </w:r>
      <w:r>
        <w:rPr>
          <w:rFonts w:ascii="Times New Roman" w:eastAsia="Times New Roman" w:hAnsi="Times New Roman"/>
          <w:b/>
          <w:sz w:val="24"/>
          <w:szCs w:val="24"/>
        </w:rPr>
        <w:t>”</w:t>
      </w:r>
      <w:r w:rsidR="006422C7" w:rsidRPr="00E17146">
        <w:rPr>
          <w:rFonts w:ascii="Times New Roman" w:eastAsia="Times New Roman" w:hAnsi="Times New Roman"/>
          <w:sz w:val="24"/>
          <w:szCs w:val="24"/>
        </w:rPr>
        <w:t xml:space="preserve"> means one of the six</w:t>
      </w:r>
      <w:r w:rsidR="003575E2">
        <w:rPr>
          <w:rFonts w:ascii="Times New Roman" w:eastAsia="Times New Roman" w:hAnsi="Times New Roman"/>
          <w:sz w:val="24"/>
          <w:szCs w:val="24"/>
        </w:rPr>
        <w:t xml:space="preserve"> (6)</w:t>
      </w:r>
      <w:r w:rsidR="006422C7" w:rsidRPr="00E17146">
        <w:rPr>
          <w:rFonts w:ascii="Times New Roman" w:eastAsia="Times New Roman" w:hAnsi="Times New Roman"/>
          <w:sz w:val="24"/>
          <w:szCs w:val="24"/>
        </w:rPr>
        <w:t xml:space="preserve"> participants in the NCTN.  Each</w:t>
      </w:r>
      <w:r w:rsidR="00F31026" w:rsidRPr="00E17146">
        <w:rPr>
          <w:rFonts w:ascii="Times New Roman" w:eastAsia="Times New Roman" w:hAnsi="Times New Roman"/>
          <w:sz w:val="24"/>
          <w:szCs w:val="24"/>
        </w:rPr>
        <w:t xml:space="preserve"> </w:t>
      </w:r>
      <w:r w:rsidR="00E92C71" w:rsidRPr="00E92C71">
        <w:rPr>
          <w:rFonts w:ascii="Times New Roman" w:eastAsia="Times New Roman" w:hAnsi="Times New Roman"/>
          <w:sz w:val="24"/>
          <w:szCs w:val="24"/>
        </w:rPr>
        <w:t xml:space="preserve">Network </w:t>
      </w:r>
      <w:r w:rsidR="006422C7" w:rsidRPr="00E17146">
        <w:rPr>
          <w:rFonts w:ascii="Times New Roman" w:eastAsia="Times New Roman" w:hAnsi="Times New Roman"/>
          <w:sz w:val="24"/>
          <w:szCs w:val="24"/>
        </w:rPr>
        <w:t xml:space="preserve">Group is comprised of investigators who </w:t>
      </w:r>
      <w:proofErr w:type="gramStart"/>
      <w:r w:rsidR="006422C7" w:rsidRPr="00E17146">
        <w:rPr>
          <w:rFonts w:ascii="Times New Roman" w:eastAsia="Times New Roman" w:hAnsi="Times New Roman"/>
          <w:sz w:val="24"/>
          <w:szCs w:val="24"/>
        </w:rPr>
        <w:t>join together</w:t>
      </w:r>
      <w:proofErr w:type="gramEnd"/>
      <w:r w:rsidR="006422C7" w:rsidRPr="00E17146">
        <w:rPr>
          <w:rFonts w:ascii="Times New Roman" w:eastAsia="Times New Roman" w:hAnsi="Times New Roman"/>
          <w:sz w:val="24"/>
          <w:szCs w:val="24"/>
        </w:rPr>
        <w:t xml:space="preserve"> to develop and implement protocols.  The lead </w:t>
      </w:r>
      <w:r w:rsidR="00E92C71" w:rsidRPr="00E92C71">
        <w:rPr>
          <w:rFonts w:ascii="Times New Roman" w:eastAsia="Times New Roman" w:hAnsi="Times New Roman"/>
          <w:sz w:val="24"/>
          <w:szCs w:val="24"/>
        </w:rPr>
        <w:t xml:space="preserve">Network </w:t>
      </w:r>
      <w:r w:rsidR="006422C7" w:rsidRPr="00E17146">
        <w:rPr>
          <w:rFonts w:ascii="Times New Roman" w:eastAsia="Times New Roman" w:hAnsi="Times New Roman"/>
          <w:sz w:val="24"/>
          <w:szCs w:val="24"/>
        </w:rPr>
        <w:t xml:space="preserve">Group </w:t>
      </w:r>
      <w:r w:rsidR="00F31026">
        <w:rPr>
          <w:rFonts w:ascii="Times New Roman" w:eastAsia="Times New Roman" w:hAnsi="Times New Roman"/>
          <w:sz w:val="24"/>
          <w:szCs w:val="24"/>
        </w:rPr>
        <w:t>for each</w:t>
      </w:r>
      <w:r w:rsidR="006422C7" w:rsidRPr="00E17146">
        <w:rPr>
          <w:rFonts w:ascii="Times New Roman" w:eastAsia="Times New Roman" w:hAnsi="Times New Roman"/>
          <w:sz w:val="24"/>
          <w:szCs w:val="24"/>
        </w:rPr>
        <w:t xml:space="preserve"> Protocol, through its central operations and statistical center, supports the administrative and regulatory requirements of the clinical research, performs central data collection and analysis, verifies compliance with the </w:t>
      </w:r>
      <w:r w:rsidR="00F31026">
        <w:rPr>
          <w:rFonts w:ascii="Times New Roman" w:eastAsia="Times New Roman" w:hAnsi="Times New Roman"/>
          <w:sz w:val="24"/>
          <w:szCs w:val="24"/>
        </w:rPr>
        <w:t xml:space="preserve">relevant </w:t>
      </w:r>
      <w:r w:rsidR="006422C7" w:rsidRPr="00E17146">
        <w:rPr>
          <w:rFonts w:ascii="Times New Roman" w:eastAsia="Times New Roman" w:hAnsi="Times New Roman"/>
          <w:sz w:val="24"/>
          <w:szCs w:val="24"/>
        </w:rPr>
        <w:t>Protocol via a quality assurance program and site visit auditing, and publishes the study results.</w:t>
      </w:r>
      <w:r w:rsidR="006422C7" w:rsidRPr="00E17146" w:rsidDel="00F331A5">
        <w:rPr>
          <w:rFonts w:ascii="Times New Roman" w:eastAsia="Times New Roman" w:hAnsi="Times New Roman"/>
          <w:sz w:val="24"/>
          <w:szCs w:val="24"/>
        </w:rPr>
        <w:t xml:space="preserve"> </w:t>
      </w:r>
    </w:p>
    <w:p w14:paraId="5FF03872" w14:textId="77777777" w:rsidR="00DB5C80" w:rsidRPr="00E17146" w:rsidRDefault="00DB5C80" w:rsidP="004B2201">
      <w:pPr>
        <w:autoSpaceDE w:val="0"/>
        <w:autoSpaceDN w:val="0"/>
        <w:adjustRightInd w:val="0"/>
        <w:spacing w:after="0" w:line="240" w:lineRule="auto"/>
        <w:ind w:left="720"/>
        <w:jc w:val="both"/>
        <w:rPr>
          <w:rFonts w:ascii="Times New Roman" w:eastAsia="Times New Roman" w:hAnsi="Times New Roman"/>
          <w:sz w:val="24"/>
          <w:szCs w:val="24"/>
        </w:rPr>
      </w:pPr>
    </w:p>
    <w:p w14:paraId="400948DF" w14:textId="77777777" w:rsidR="00AE52AE" w:rsidRDefault="008A3058">
      <w:pPr>
        <w:tabs>
          <w:tab w:val="left" w:pos="720"/>
        </w:tabs>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NIH CRADA Extramural Investigator/Officer(s)</w:t>
      </w:r>
      <w:r w:rsidRPr="00E17146">
        <w:rPr>
          <w:rFonts w:ascii="Times New Roman" w:eastAsia="Times New Roman" w:hAnsi="Times New Roman"/>
          <w:sz w:val="24"/>
          <w:szCs w:val="20"/>
        </w:rPr>
        <w:t xml:space="preserve">” means the </w:t>
      </w:r>
      <w:r w:rsidR="0039451C">
        <w:rPr>
          <w:rFonts w:ascii="Times New Roman" w:eastAsia="Times New Roman" w:hAnsi="Times New Roman"/>
          <w:sz w:val="24"/>
          <w:szCs w:val="20"/>
        </w:rPr>
        <w:t>NCI</w:t>
      </w:r>
      <w:r w:rsidR="0039451C" w:rsidRPr="00E17146">
        <w:rPr>
          <w:rFonts w:ascii="Times New Roman" w:eastAsia="Times New Roman" w:hAnsi="Times New Roman"/>
          <w:sz w:val="24"/>
          <w:szCs w:val="20"/>
        </w:rPr>
        <w:t xml:space="preserve"> </w:t>
      </w:r>
      <w:r w:rsidRPr="00E17146">
        <w:rPr>
          <w:rFonts w:ascii="Times New Roman" w:eastAsia="Times New Roman" w:hAnsi="Times New Roman"/>
          <w:sz w:val="24"/>
          <w:szCs w:val="20"/>
        </w:rPr>
        <w:t xml:space="preserve">staff who are responsible for the conduct and/or management of the CRADA on behalf of the NIH.  In the case of this CRADA, the NIH CRADA Extramural Investigator is Dr. </w:t>
      </w:r>
      <w:proofErr w:type="gramStart"/>
      <w:r w:rsidRPr="0039451C">
        <w:rPr>
          <w:rFonts w:ascii="Times New Roman" w:eastAsia="Times New Roman" w:hAnsi="Times New Roman"/>
          <w:sz w:val="24"/>
          <w:szCs w:val="20"/>
          <w:highlight w:val="yellow"/>
        </w:rPr>
        <w:t>XXX</w:t>
      </w:r>
      <w:proofErr w:type="gramEnd"/>
      <w:r w:rsidRPr="00E17146">
        <w:rPr>
          <w:rFonts w:ascii="Times New Roman" w:eastAsia="Times New Roman" w:hAnsi="Times New Roman"/>
          <w:sz w:val="24"/>
          <w:szCs w:val="20"/>
        </w:rPr>
        <w:t xml:space="preserve"> and the NIH CRADA Extramural Officer is Dr. </w:t>
      </w:r>
      <w:r w:rsidR="008310D9" w:rsidRPr="008310D9">
        <w:rPr>
          <w:rFonts w:ascii="Times New Roman" w:eastAsia="Times New Roman" w:hAnsi="Times New Roman"/>
          <w:sz w:val="24"/>
          <w:szCs w:val="20"/>
        </w:rPr>
        <w:t>Margaret Mooney</w:t>
      </w:r>
      <w:r w:rsidRPr="00E17146">
        <w:rPr>
          <w:rFonts w:ascii="Times New Roman" w:eastAsia="Times New Roman" w:hAnsi="Times New Roman"/>
          <w:sz w:val="24"/>
          <w:szCs w:val="20"/>
        </w:rPr>
        <w:t>.</w:t>
      </w:r>
    </w:p>
    <w:p w14:paraId="2B18FC9B" w14:textId="77777777" w:rsidR="00AE52AE" w:rsidRDefault="00AE52AE">
      <w:pPr>
        <w:tabs>
          <w:tab w:val="left" w:pos="630"/>
        </w:tabs>
        <w:spacing w:after="0" w:line="240" w:lineRule="auto"/>
        <w:jc w:val="both"/>
        <w:rPr>
          <w:rFonts w:ascii="Times New Roman" w:eastAsia="Times New Roman" w:hAnsi="Times New Roman"/>
          <w:b/>
          <w:sz w:val="24"/>
          <w:szCs w:val="24"/>
        </w:rPr>
      </w:pPr>
    </w:p>
    <w:p w14:paraId="5B349E48" w14:textId="3D2E0F98" w:rsidR="00790643" w:rsidRPr="0041577E" w:rsidRDefault="00790643">
      <w:pPr>
        <w:tabs>
          <w:tab w:val="left" w:pos="630"/>
        </w:tabs>
        <w:spacing w:after="0" w:line="240" w:lineRule="auto"/>
        <w:ind w:left="720"/>
        <w:jc w:val="both"/>
        <w:rPr>
          <w:rFonts w:ascii="Times New Roman" w:eastAsia="Times New Roman" w:hAnsi="Times New Roman"/>
          <w:sz w:val="24"/>
          <w:szCs w:val="24"/>
        </w:rPr>
      </w:pPr>
      <w:r w:rsidRPr="00790643">
        <w:rPr>
          <w:rFonts w:ascii="Times New Roman" w:eastAsia="Times New Roman" w:hAnsi="Times New Roman"/>
          <w:b/>
          <w:sz w:val="24"/>
          <w:szCs w:val="24"/>
        </w:rPr>
        <w:lastRenderedPageBreak/>
        <w:t>“N</w:t>
      </w:r>
      <w:r w:rsidRPr="0041577E">
        <w:rPr>
          <w:rFonts w:ascii="Times New Roman" w:eastAsia="Times New Roman" w:hAnsi="Times New Roman"/>
          <w:b/>
          <w:sz w:val="24"/>
          <w:szCs w:val="24"/>
        </w:rPr>
        <w:t>IH</w:t>
      </w:r>
      <w:r w:rsidRPr="00790643">
        <w:rPr>
          <w:rFonts w:ascii="Times New Roman" w:eastAsia="Times New Roman" w:hAnsi="Times New Roman"/>
          <w:b/>
          <w:sz w:val="24"/>
          <w:szCs w:val="24"/>
        </w:rPr>
        <w:t xml:space="preserve"> Intramural Investigator”</w:t>
      </w:r>
      <w:r w:rsidRPr="0041577E">
        <w:rPr>
          <w:rFonts w:ascii="Times New Roman" w:eastAsia="Times New Roman" w:hAnsi="Times New Roman"/>
          <w:sz w:val="24"/>
          <w:szCs w:val="24"/>
        </w:rPr>
        <w:t xml:space="preserve"> means an investigator who is an NCI or an</w:t>
      </w:r>
      <w:r w:rsidRPr="00790643">
        <w:rPr>
          <w:rFonts w:ascii="Times New Roman" w:eastAsia="Times New Roman" w:hAnsi="Times New Roman"/>
          <w:sz w:val="24"/>
          <w:szCs w:val="24"/>
        </w:rPr>
        <w:t xml:space="preserve"> </w:t>
      </w:r>
      <w:r w:rsidRPr="0041577E">
        <w:rPr>
          <w:rFonts w:ascii="Times New Roman" w:eastAsia="Times New Roman" w:hAnsi="Times New Roman"/>
          <w:sz w:val="24"/>
          <w:szCs w:val="24"/>
        </w:rPr>
        <w:t>NIH employee</w:t>
      </w:r>
      <w:r w:rsidRPr="0041577E">
        <w:rPr>
          <w:rFonts w:ascii="Times New Roman" w:eastAsia="Times New Roman" w:hAnsi="Times New Roman"/>
          <w:sz w:val="24"/>
          <w:szCs w:val="20"/>
        </w:rPr>
        <w:t xml:space="preserve"> </w:t>
      </w:r>
      <w:r w:rsidRPr="0041577E">
        <w:rPr>
          <w:rFonts w:ascii="Times New Roman" w:eastAsia="Times New Roman" w:hAnsi="Times New Roman"/>
          <w:sz w:val="24"/>
          <w:szCs w:val="24"/>
        </w:rPr>
        <w:t xml:space="preserve">as well as all personnel assisting the investigator in the performance of research under this CRADA.  </w:t>
      </w:r>
    </w:p>
    <w:p w14:paraId="4B8DF8DC" w14:textId="77777777" w:rsidR="008A3058" w:rsidRPr="00E17146" w:rsidRDefault="008A3058">
      <w:pPr>
        <w:widowControl w:val="0"/>
        <w:spacing w:after="0" w:line="240" w:lineRule="auto"/>
        <w:ind w:left="720"/>
        <w:jc w:val="both"/>
        <w:rPr>
          <w:rFonts w:ascii="Times New Roman" w:eastAsia="Times New Roman" w:hAnsi="Times New Roman"/>
          <w:sz w:val="24"/>
          <w:szCs w:val="20"/>
        </w:rPr>
      </w:pPr>
    </w:p>
    <w:p w14:paraId="2090FAB2" w14:textId="2DDCA7AD" w:rsidR="008A3058" w:rsidRPr="00E17146" w:rsidRDefault="008A3058">
      <w:pPr>
        <w:spacing w:after="0" w:line="240" w:lineRule="auto"/>
        <w:ind w:left="720"/>
        <w:jc w:val="both"/>
        <w:rPr>
          <w:rFonts w:ascii="Times New Roman" w:eastAsia="Times New Roman" w:hAnsi="Times New Roman"/>
          <w:sz w:val="24"/>
          <w:szCs w:val="24"/>
        </w:rPr>
      </w:pPr>
      <w:r w:rsidRPr="00E17146">
        <w:rPr>
          <w:rFonts w:ascii="Times New Roman" w:eastAsia="Times New Roman" w:hAnsi="Times New Roman"/>
          <w:b/>
          <w:sz w:val="24"/>
          <w:szCs w:val="24"/>
        </w:rPr>
        <w:t>“Non-Clinical Studies”</w:t>
      </w:r>
      <w:r w:rsidRPr="00E17146">
        <w:rPr>
          <w:rFonts w:ascii="Times New Roman" w:eastAsia="Times New Roman" w:hAnsi="Times New Roman"/>
          <w:sz w:val="24"/>
          <w:szCs w:val="24"/>
        </w:rPr>
        <w:t xml:space="preserve"> mean exploratory </w:t>
      </w:r>
      <w:r w:rsidRPr="00E17146">
        <w:rPr>
          <w:rFonts w:ascii="Times New Roman" w:eastAsia="Times New Roman" w:hAnsi="Times New Roman"/>
          <w:i/>
          <w:sz w:val="24"/>
          <w:szCs w:val="24"/>
        </w:rPr>
        <w:t>in vitro</w:t>
      </w:r>
      <w:r w:rsidRPr="00E17146">
        <w:rPr>
          <w:rFonts w:ascii="Times New Roman" w:eastAsia="Times New Roman" w:hAnsi="Times New Roman"/>
          <w:sz w:val="24"/>
          <w:szCs w:val="24"/>
        </w:rPr>
        <w:t xml:space="preserve">, </w:t>
      </w:r>
      <w:r w:rsidRPr="00E17146">
        <w:rPr>
          <w:rFonts w:ascii="Times New Roman" w:eastAsia="Times New Roman" w:hAnsi="Times New Roman"/>
          <w:i/>
          <w:sz w:val="24"/>
          <w:szCs w:val="24"/>
        </w:rPr>
        <w:t>in vivo</w:t>
      </w:r>
      <w:r w:rsidRPr="00E17146">
        <w:rPr>
          <w:rFonts w:ascii="Times New Roman" w:eastAsia="Times New Roman" w:hAnsi="Times New Roman"/>
          <w:sz w:val="24"/>
          <w:szCs w:val="24"/>
        </w:rPr>
        <w:t xml:space="preserve">, and </w:t>
      </w:r>
      <w:r w:rsidRPr="00E17146">
        <w:rPr>
          <w:rFonts w:ascii="Times New Roman" w:eastAsia="Times New Roman" w:hAnsi="Times New Roman"/>
          <w:i/>
          <w:sz w:val="24"/>
          <w:szCs w:val="24"/>
        </w:rPr>
        <w:t>ex vivo</w:t>
      </w:r>
      <w:r w:rsidRPr="00E17146">
        <w:rPr>
          <w:rFonts w:ascii="Times New Roman" w:eastAsia="Times New Roman" w:hAnsi="Times New Roman"/>
          <w:sz w:val="24"/>
          <w:szCs w:val="24"/>
        </w:rPr>
        <w:t xml:space="preserve"> studies </w:t>
      </w:r>
      <w:r w:rsidR="00DB2CE5">
        <w:rPr>
          <w:rFonts w:ascii="Times New Roman" w:eastAsia="Times New Roman" w:hAnsi="Times New Roman"/>
          <w:sz w:val="24"/>
          <w:szCs w:val="24"/>
        </w:rPr>
        <w:t xml:space="preserve">of the Investigational Agent </w:t>
      </w:r>
      <w:r w:rsidRPr="00E17146">
        <w:rPr>
          <w:rFonts w:ascii="Times New Roman" w:eastAsia="Times New Roman" w:hAnsi="Times New Roman"/>
          <w:sz w:val="24"/>
          <w:szCs w:val="24"/>
        </w:rPr>
        <w:t>using defined biological models including cell lines, xenograft models, circulating tumor cells, normal tissue, blood and any of its components and shall include ancillary correlative studies, proof-of-mechanism and proof-of-principl</w:t>
      </w:r>
      <w:r w:rsidR="00AD7758" w:rsidRPr="00E17146">
        <w:rPr>
          <w:rFonts w:ascii="Times New Roman" w:eastAsia="Times New Roman" w:hAnsi="Times New Roman"/>
          <w:sz w:val="24"/>
          <w:szCs w:val="24"/>
        </w:rPr>
        <w:t>e</w:t>
      </w:r>
      <w:r w:rsidRPr="00E17146">
        <w:rPr>
          <w:rFonts w:ascii="Times New Roman" w:eastAsia="Times New Roman" w:hAnsi="Times New Roman"/>
          <w:sz w:val="24"/>
          <w:szCs w:val="24"/>
        </w:rPr>
        <w:t xml:space="preserve"> assays, development of imaging techniques, and evaluation of target linkage.  Non-Clinical Studies may include studies using human materials derived from clinical trials (such as primary, metastatic, or circulating tumor cells, normal tissue, blood, and any of its components).  Non-Clinical Studies can be performed by </w:t>
      </w:r>
      <w:r w:rsidR="00D566D8">
        <w:rPr>
          <w:rFonts w:ascii="Times New Roman" w:eastAsia="Times New Roman" w:hAnsi="Times New Roman"/>
          <w:sz w:val="24"/>
          <w:szCs w:val="24"/>
        </w:rPr>
        <w:t xml:space="preserve">NCI </w:t>
      </w:r>
      <w:r w:rsidRPr="00E17146">
        <w:rPr>
          <w:rFonts w:ascii="Times New Roman" w:eastAsia="Times New Roman" w:hAnsi="Times New Roman"/>
          <w:sz w:val="24"/>
          <w:szCs w:val="24"/>
        </w:rPr>
        <w:t xml:space="preserve">Investigators.  </w:t>
      </w:r>
    </w:p>
    <w:p w14:paraId="74EE5248" w14:textId="77777777" w:rsidR="004A6F76" w:rsidRPr="00E17146" w:rsidRDefault="004A6F76">
      <w:pPr>
        <w:spacing w:after="0" w:line="240" w:lineRule="auto"/>
        <w:ind w:left="720"/>
        <w:jc w:val="both"/>
        <w:rPr>
          <w:rFonts w:ascii="Times New Roman" w:eastAsia="Times New Roman" w:hAnsi="Times New Roman"/>
          <w:sz w:val="24"/>
          <w:szCs w:val="24"/>
        </w:rPr>
      </w:pPr>
    </w:p>
    <w:p w14:paraId="75D78944" w14:textId="77777777" w:rsidR="004A6F76" w:rsidRPr="00E17146" w:rsidRDefault="004A6F76">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Patent</w:t>
      </w:r>
      <w:r w:rsidRPr="00E17146">
        <w:rPr>
          <w:rFonts w:ascii="Times New Roman" w:eastAsia="Times New Roman" w:hAnsi="Times New Roman"/>
          <w:sz w:val="24"/>
          <w:szCs w:val="20"/>
        </w:rPr>
        <w:t>” means any issued United States patent, any international counterpart(s), and any corresponding grant(s) by a non-U.S. government in place of a patent.</w:t>
      </w:r>
    </w:p>
    <w:p w14:paraId="68B9F24F" w14:textId="77777777" w:rsidR="0005649B" w:rsidRPr="00E17146" w:rsidRDefault="0005649B">
      <w:pPr>
        <w:widowControl w:val="0"/>
        <w:spacing w:after="0" w:line="240" w:lineRule="auto"/>
        <w:ind w:left="720"/>
        <w:jc w:val="both"/>
        <w:rPr>
          <w:rFonts w:ascii="Times New Roman" w:eastAsia="Times New Roman" w:hAnsi="Times New Roman"/>
          <w:sz w:val="24"/>
          <w:szCs w:val="20"/>
        </w:rPr>
      </w:pPr>
    </w:p>
    <w:p w14:paraId="40919D3C" w14:textId="77777777" w:rsidR="008A3058" w:rsidRPr="00E17146" w:rsidRDefault="008A3058">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Patent Application</w:t>
      </w:r>
      <w:r w:rsidRPr="00E17146">
        <w:rPr>
          <w:rFonts w:ascii="Times New Roman" w:eastAsia="Times New Roman" w:hAnsi="Times New Roman"/>
          <w:sz w:val="24"/>
          <w:szCs w:val="20"/>
        </w:rPr>
        <w:t>” means an application for patent protection for a CRADA Subject Invention with the United States Patent and Trademark Office (“U.S.P.T.O.”) or the corresponding patent-issuing authority of another nation.</w:t>
      </w:r>
    </w:p>
    <w:p w14:paraId="2D49ED26"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081BA94B" w14:textId="7D2B8848" w:rsidR="008A3058" w:rsidRDefault="008A3058">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 xml:space="preserve"> “</w:t>
      </w:r>
      <w:r w:rsidRPr="00E17146">
        <w:rPr>
          <w:rFonts w:ascii="Times New Roman" w:eastAsia="Times New Roman" w:hAnsi="Times New Roman"/>
          <w:b/>
          <w:sz w:val="24"/>
          <w:szCs w:val="20"/>
        </w:rPr>
        <w:t>Placebo</w:t>
      </w:r>
      <w:r w:rsidRPr="00E17146">
        <w:rPr>
          <w:rFonts w:ascii="Times New Roman" w:eastAsia="Times New Roman" w:hAnsi="Times New Roman"/>
          <w:sz w:val="24"/>
          <w:szCs w:val="20"/>
        </w:rPr>
        <w:t>” means an inactive substance identical in appearance to the material being tested that is used to distinguish between drug action and suggestive effect of the material under study.</w:t>
      </w:r>
    </w:p>
    <w:p w14:paraId="0A18337C" w14:textId="77777777" w:rsidR="003575E2" w:rsidRPr="00E17146" w:rsidRDefault="003575E2">
      <w:pPr>
        <w:widowControl w:val="0"/>
        <w:spacing w:after="0" w:line="240" w:lineRule="auto"/>
        <w:ind w:left="720"/>
        <w:jc w:val="both"/>
        <w:rPr>
          <w:rFonts w:ascii="Times New Roman" w:eastAsia="Times New Roman" w:hAnsi="Times New Roman"/>
          <w:sz w:val="24"/>
          <w:szCs w:val="20"/>
        </w:rPr>
      </w:pPr>
    </w:p>
    <w:p w14:paraId="683264DF" w14:textId="284D2156" w:rsidR="001A5AFE" w:rsidRDefault="001A5AFE">
      <w:pPr>
        <w:widowControl w:val="0"/>
        <w:spacing w:after="0" w:line="240" w:lineRule="auto"/>
        <w:ind w:left="720"/>
        <w:jc w:val="both"/>
        <w:rPr>
          <w:rFonts w:ascii="Times New Roman" w:eastAsia="Times New Roman" w:hAnsi="Times New Roman"/>
          <w:sz w:val="24"/>
          <w:szCs w:val="24"/>
        </w:rPr>
      </w:pPr>
      <w:r w:rsidRPr="007D4D72">
        <w:rPr>
          <w:rFonts w:ascii="Times New Roman" w:eastAsia="Times New Roman" w:hAnsi="Times New Roman"/>
          <w:b/>
          <w:sz w:val="24"/>
          <w:szCs w:val="24"/>
        </w:rPr>
        <w:t>“</w:t>
      </w:r>
      <w:r w:rsidRPr="005C1D44">
        <w:rPr>
          <w:rFonts w:ascii="Times New Roman" w:eastAsia="Times New Roman" w:hAnsi="Times New Roman"/>
          <w:b/>
          <w:sz w:val="24"/>
          <w:szCs w:val="24"/>
        </w:rPr>
        <w:t>PMB</w:t>
      </w:r>
      <w:r w:rsidRPr="007D4D72">
        <w:rPr>
          <w:rFonts w:ascii="Times New Roman" w:eastAsia="Times New Roman" w:hAnsi="Times New Roman"/>
          <w:b/>
          <w:sz w:val="24"/>
          <w:szCs w:val="24"/>
        </w:rPr>
        <w:t>”</w:t>
      </w:r>
      <w:r>
        <w:rPr>
          <w:rFonts w:ascii="Times New Roman" w:eastAsia="Times New Roman" w:hAnsi="Times New Roman"/>
          <w:sz w:val="24"/>
          <w:szCs w:val="24"/>
        </w:rPr>
        <w:t xml:space="preserve"> means</w:t>
      </w:r>
      <w:r w:rsidRPr="000F2B24">
        <w:rPr>
          <w:rFonts w:ascii="Times New Roman" w:eastAsia="Times New Roman" w:hAnsi="Times New Roman"/>
          <w:sz w:val="24"/>
          <w:szCs w:val="24"/>
        </w:rPr>
        <w:t xml:space="preserve"> </w:t>
      </w:r>
      <w:r>
        <w:rPr>
          <w:rFonts w:ascii="Times New Roman" w:eastAsia="Times New Roman" w:hAnsi="Times New Roman"/>
          <w:sz w:val="24"/>
          <w:szCs w:val="24"/>
        </w:rPr>
        <w:t xml:space="preserve">the </w:t>
      </w:r>
      <w:r w:rsidRPr="001C5E0B">
        <w:rPr>
          <w:rFonts w:ascii="Times New Roman" w:eastAsia="Times New Roman" w:hAnsi="Times New Roman"/>
          <w:sz w:val="24"/>
          <w:szCs w:val="24"/>
        </w:rPr>
        <w:t xml:space="preserve">Pharmaceutical Management Branch </w:t>
      </w:r>
      <w:r>
        <w:rPr>
          <w:rFonts w:ascii="Times New Roman" w:eastAsia="Times New Roman" w:hAnsi="Times New Roman"/>
          <w:sz w:val="24"/>
          <w:szCs w:val="24"/>
        </w:rPr>
        <w:t>within CTEP, DCTD, NCI.</w:t>
      </w:r>
    </w:p>
    <w:p w14:paraId="32049CDC" w14:textId="77777777" w:rsidR="001A5AFE" w:rsidRPr="00E17146" w:rsidRDefault="001A5AFE">
      <w:pPr>
        <w:widowControl w:val="0"/>
        <w:spacing w:after="0" w:line="240" w:lineRule="auto"/>
        <w:ind w:left="720"/>
        <w:jc w:val="both"/>
        <w:rPr>
          <w:rFonts w:ascii="Times New Roman" w:eastAsia="Times New Roman" w:hAnsi="Times New Roman"/>
          <w:sz w:val="24"/>
          <w:szCs w:val="20"/>
        </w:rPr>
      </w:pPr>
    </w:p>
    <w:p w14:paraId="613F48A5" w14:textId="77777777" w:rsidR="008A3058" w:rsidRPr="00E17146" w:rsidRDefault="008A3058">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Protocol</w:t>
      </w:r>
      <w:r w:rsidRPr="00E17146">
        <w:rPr>
          <w:rFonts w:ascii="Times New Roman" w:eastAsia="Times New Roman" w:hAnsi="Times New Roman"/>
          <w:sz w:val="24"/>
          <w:szCs w:val="20"/>
        </w:rPr>
        <w:t xml:space="preserve">” means the clinical investigation in which a drug is administered or dispensed to, or used involving, one or more human subjects.  It describes the objective(s), design, methodology, statistical considerations, and organization of a trial.  For the purposes of this CRADA, the term, Protocol, for clinical research involving Human Subjects, includes </w:t>
      </w:r>
      <w:proofErr w:type="gramStart"/>
      <w:r w:rsidRPr="00E17146">
        <w:rPr>
          <w:rFonts w:ascii="Times New Roman" w:eastAsia="Times New Roman" w:hAnsi="Times New Roman"/>
          <w:sz w:val="24"/>
          <w:szCs w:val="20"/>
        </w:rPr>
        <w:t>any and all</w:t>
      </w:r>
      <w:proofErr w:type="gramEnd"/>
      <w:r w:rsidRPr="00E17146">
        <w:rPr>
          <w:rFonts w:ascii="Times New Roman" w:eastAsia="Times New Roman" w:hAnsi="Times New Roman"/>
          <w:sz w:val="24"/>
          <w:szCs w:val="20"/>
        </w:rPr>
        <w:t xml:space="preserve"> associated documents, including informed consent forms, to be provided to Human Subjects and potential participants in the study.    </w:t>
      </w:r>
    </w:p>
    <w:p w14:paraId="107486A4" w14:textId="77777777" w:rsidR="00FB26F2" w:rsidRDefault="00FB26F2">
      <w:pPr>
        <w:tabs>
          <w:tab w:val="left" w:pos="720"/>
        </w:tabs>
        <w:spacing w:after="0" w:line="240" w:lineRule="auto"/>
        <w:ind w:left="720"/>
        <w:jc w:val="both"/>
        <w:rPr>
          <w:rFonts w:ascii="Times New Roman" w:eastAsia="Times New Roman" w:hAnsi="Times New Roman"/>
          <w:b/>
          <w:bCs/>
          <w:sz w:val="24"/>
          <w:szCs w:val="24"/>
        </w:rPr>
      </w:pPr>
    </w:p>
    <w:p w14:paraId="1BAF31D6" w14:textId="1B749921" w:rsidR="004C45D1" w:rsidRPr="00320B98" w:rsidRDefault="004C45D1" w:rsidP="004B2201">
      <w:pPr>
        <w:widowControl w:val="0"/>
        <w:spacing w:after="0" w:line="240" w:lineRule="auto"/>
        <w:ind w:left="720"/>
        <w:jc w:val="both"/>
        <w:rPr>
          <w:rFonts w:ascii="Times New Roman" w:eastAsia="Times New Roman" w:hAnsi="Times New Roman"/>
          <w:sz w:val="24"/>
          <w:szCs w:val="20"/>
        </w:rPr>
      </w:pPr>
      <w:r w:rsidRPr="003C54DF">
        <w:rPr>
          <w:rFonts w:ascii="Times New Roman" w:hAnsi="Times New Roman"/>
          <w:sz w:val="24"/>
          <w:szCs w:val="24"/>
        </w:rPr>
        <w:t>“</w:t>
      </w:r>
      <w:r w:rsidRPr="003C54DF">
        <w:rPr>
          <w:rFonts w:ascii="Times New Roman" w:hAnsi="Times New Roman"/>
          <w:b/>
          <w:bCs/>
          <w:sz w:val="24"/>
          <w:szCs w:val="24"/>
        </w:rPr>
        <w:t>Protocol Related Research</w:t>
      </w:r>
      <w:r w:rsidRPr="003C54DF">
        <w:rPr>
          <w:rFonts w:ascii="Times New Roman" w:hAnsi="Times New Roman"/>
          <w:sz w:val="24"/>
          <w:szCs w:val="24"/>
        </w:rPr>
        <w:t>” or “</w:t>
      </w:r>
      <w:r w:rsidRPr="003C54DF">
        <w:rPr>
          <w:rFonts w:ascii="Times New Roman" w:hAnsi="Times New Roman"/>
          <w:b/>
          <w:bCs/>
          <w:sz w:val="24"/>
          <w:szCs w:val="24"/>
        </w:rPr>
        <w:t>PRR</w:t>
      </w:r>
      <w:r w:rsidRPr="003C54DF">
        <w:rPr>
          <w:rFonts w:ascii="Times New Roman" w:hAnsi="Times New Roman"/>
          <w:sz w:val="24"/>
          <w:szCs w:val="24"/>
        </w:rPr>
        <w:t xml:space="preserve">” means research such as Biomarker </w:t>
      </w:r>
      <w:r w:rsidR="009C6FE0">
        <w:rPr>
          <w:rFonts w:ascii="Times New Roman" w:hAnsi="Times New Roman"/>
          <w:sz w:val="24"/>
          <w:szCs w:val="24"/>
        </w:rPr>
        <w:t>s</w:t>
      </w:r>
      <w:r w:rsidRPr="003C54DF">
        <w:rPr>
          <w:rFonts w:ascii="Times New Roman" w:hAnsi="Times New Roman"/>
          <w:sz w:val="24"/>
          <w:szCs w:val="24"/>
        </w:rPr>
        <w:t xml:space="preserve">tudies, correlative studies or research </w:t>
      </w:r>
      <w:r w:rsidR="00CF1DE6">
        <w:rPr>
          <w:rFonts w:ascii="Times New Roman" w:hAnsi="Times New Roman"/>
          <w:sz w:val="24"/>
          <w:szCs w:val="24"/>
        </w:rPr>
        <w:t>pursuant</w:t>
      </w:r>
      <w:r w:rsidR="00CF1DE6" w:rsidRPr="003C54DF">
        <w:rPr>
          <w:rFonts w:ascii="Times New Roman" w:hAnsi="Times New Roman"/>
          <w:sz w:val="24"/>
          <w:szCs w:val="24"/>
        </w:rPr>
        <w:t xml:space="preserve"> </w:t>
      </w:r>
      <w:r w:rsidRPr="003C54DF">
        <w:rPr>
          <w:rFonts w:ascii="Times New Roman" w:hAnsi="Times New Roman"/>
          <w:sz w:val="24"/>
          <w:szCs w:val="24"/>
        </w:rPr>
        <w:t xml:space="preserve">to a Protocol </w:t>
      </w:r>
      <w:r w:rsidR="00F55146">
        <w:rPr>
          <w:rFonts w:ascii="Times New Roman" w:hAnsi="Times New Roman"/>
          <w:sz w:val="24"/>
          <w:szCs w:val="24"/>
        </w:rPr>
        <w:t>proposed</w:t>
      </w:r>
      <w:r w:rsidR="00255E0C">
        <w:rPr>
          <w:rFonts w:ascii="Times New Roman" w:hAnsi="Times New Roman"/>
          <w:sz w:val="24"/>
          <w:szCs w:val="24"/>
        </w:rPr>
        <w:t xml:space="preserve"> </w:t>
      </w:r>
      <w:r w:rsidR="00870591" w:rsidRPr="003C54DF">
        <w:rPr>
          <w:rFonts w:ascii="Times New Roman" w:hAnsi="Times New Roman"/>
          <w:sz w:val="24"/>
          <w:szCs w:val="24"/>
        </w:rPr>
        <w:t xml:space="preserve">by NCI Investigators affiliated with the Protocol </w:t>
      </w:r>
      <w:r w:rsidRPr="003C54DF">
        <w:rPr>
          <w:rFonts w:ascii="Times New Roman" w:hAnsi="Times New Roman"/>
          <w:sz w:val="24"/>
          <w:szCs w:val="24"/>
        </w:rPr>
        <w:t>that utilizes non-publicly available CRADA Data, de-identified Raw Data, and/or Biospecimens</w:t>
      </w:r>
      <w:r w:rsidR="00F95F4A">
        <w:rPr>
          <w:rFonts w:ascii="Times New Roman" w:hAnsi="Times New Roman"/>
          <w:sz w:val="24"/>
          <w:szCs w:val="24"/>
        </w:rPr>
        <w:t xml:space="preserve"> collected from patients enrolled on a Protocol under the CRADA</w:t>
      </w:r>
      <w:r w:rsidRPr="003C54DF">
        <w:rPr>
          <w:rFonts w:ascii="Times New Roman" w:hAnsi="Times New Roman"/>
          <w:sz w:val="24"/>
          <w:szCs w:val="24"/>
        </w:rPr>
        <w:t xml:space="preserve">.  Protocol Related Research is research that is either (a) conducted as a part of an Active Protocol or (b) is conducted following Protocol closure to accrual and treatment but (i) in the case of research conducted by NCTN, before any CRADA Data is released to the NCTN Data Archive or other NCI/NIH databases, and </w:t>
      </w:r>
      <w:r w:rsidR="00A17991">
        <w:rPr>
          <w:rFonts w:ascii="Times New Roman" w:hAnsi="Times New Roman"/>
          <w:sz w:val="24"/>
          <w:szCs w:val="24"/>
        </w:rPr>
        <w:t xml:space="preserve">before </w:t>
      </w:r>
      <w:r w:rsidRPr="003C54DF">
        <w:rPr>
          <w:rFonts w:ascii="Times New Roman" w:hAnsi="Times New Roman"/>
          <w:sz w:val="24"/>
          <w:szCs w:val="24"/>
        </w:rPr>
        <w:t xml:space="preserve">Biospecimens are available through the NCI Navigator if applicable, in accordance with the procedures described in this CRADA; or (ii) in the case of research conducted by ETCTN, before the first presentation or publication of the results; or (iii) in the case of </w:t>
      </w:r>
      <w:r w:rsidRPr="003C54DF">
        <w:rPr>
          <w:rFonts w:ascii="Times New Roman" w:hAnsi="Times New Roman"/>
          <w:sz w:val="24"/>
          <w:szCs w:val="24"/>
        </w:rPr>
        <w:lastRenderedPageBreak/>
        <w:t>research conducted by any other NCI Investigator, before entry of CRADA Data into the applicable database and Biospecimen availability through an NCI Biobank if applicable, or</w:t>
      </w:r>
      <w:r w:rsidR="00A17991">
        <w:rPr>
          <w:rFonts w:ascii="Times New Roman" w:hAnsi="Times New Roman"/>
          <w:sz w:val="24"/>
          <w:szCs w:val="24"/>
        </w:rPr>
        <w:t>,</w:t>
      </w:r>
      <w:r w:rsidRPr="003C54DF">
        <w:rPr>
          <w:rFonts w:ascii="Times New Roman" w:hAnsi="Times New Roman"/>
          <w:sz w:val="24"/>
          <w:szCs w:val="24"/>
        </w:rPr>
        <w:t xml:space="preserve"> </w:t>
      </w:r>
      <w:r w:rsidR="00A17991" w:rsidRPr="003C54DF">
        <w:rPr>
          <w:rFonts w:ascii="Times New Roman" w:hAnsi="Times New Roman"/>
          <w:sz w:val="24"/>
          <w:szCs w:val="24"/>
        </w:rPr>
        <w:t>if no database entry is required</w:t>
      </w:r>
      <w:r w:rsidR="00A17991">
        <w:rPr>
          <w:rFonts w:ascii="Times New Roman" w:hAnsi="Times New Roman"/>
          <w:sz w:val="24"/>
          <w:szCs w:val="24"/>
        </w:rPr>
        <w:t>,</w:t>
      </w:r>
      <w:r w:rsidR="00A17991" w:rsidRPr="003C54DF">
        <w:rPr>
          <w:rFonts w:ascii="Times New Roman" w:hAnsi="Times New Roman"/>
          <w:sz w:val="24"/>
          <w:szCs w:val="24"/>
        </w:rPr>
        <w:t xml:space="preserve"> </w:t>
      </w:r>
      <w:r w:rsidRPr="003C54DF">
        <w:rPr>
          <w:rFonts w:ascii="Times New Roman" w:hAnsi="Times New Roman"/>
          <w:sz w:val="24"/>
          <w:szCs w:val="24"/>
        </w:rPr>
        <w:t xml:space="preserve">before first presentation.  </w:t>
      </w:r>
      <w:r w:rsidR="00870591">
        <w:rPr>
          <w:rFonts w:ascii="Times New Roman" w:hAnsi="Times New Roman"/>
          <w:sz w:val="24"/>
          <w:szCs w:val="24"/>
        </w:rPr>
        <w:t>\</w:t>
      </w:r>
      <w:r w:rsidRPr="003C54DF">
        <w:rPr>
          <w:rFonts w:ascii="Times New Roman" w:hAnsi="Times New Roman"/>
          <w:sz w:val="24"/>
          <w:szCs w:val="24"/>
        </w:rPr>
        <w:t xml:space="preserve">. All PRR will be reviewed and approved by the PRC and Collaborator and will be conducted by NCI Investigators under </w:t>
      </w:r>
      <w:proofErr w:type="gramStart"/>
      <w:r w:rsidRPr="003C54DF">
        <w:rPr>
          <w:rFonts w:ascii="Times New Roman" w:hAnsi="Times New Roman"/>
          <w:sz w:val="24"/>
          <w:szCs w:val="24"/>
        </w:rPr>
        <w:t>the CRADA</w:t>
      </w:r>
      <w:proofErr w:type="gramEnd"/>
      <w:r w:rsidRPr="003C54DF">
        <w:rPr>
          <w:rFonts w:ascii="Times New Roman" w:hAnsi="Times New Roman"/>
          <w:sz w:val="24"/>
          <w:szCs w:val="24"/>
        </w:rPr>
        <w:t>.</w:t>
      </w:r>
    </w:p>
    <w:p w14:paraId="6F32EE73" w14:textId="02953321" w:rsidR="005572D5" w:rsidRDefault="005572D5">
      <w:pPr>
        <w:widowControl w:val="0"/>
        <w:spacing w:after="0" w:line="240" w:lineRule="auto"/>
        <w:ind w:left="720"/>
        <w:jc w:val="both"/>
        <w:rPr>
          <w:rFonts w:ascii="Times New Roman" w:eastAsia="Times New Roman" w:hAnsi="Times New Roman"/>
          <w:sz w:val="24"/>
          <w:szCs w:val="20"/>
        </w:rPr>
      </w:pPr>
    </w:p>
    <w:p w14:paraId="49A3A4F9" w14:textId="77777777" w:rsidR="00BA460C" w:rsidRPr="00E17146" w:rsidRDefault="00BA460C">
      <w:pPr>
        <w:tabs>
          <w:tab w:val="left" w:pos="720"/>
        </w:tabs>
        <w:spacing w:after="0" w:line="240" w:lineRule="auto"/>
        <w:ind w:left="720"/>
        <w:jc w:val="both"/>
        <w:rPr>
          <w:rFonts w:ascii="Times New Roman" w:eastAsia="Times New Roman" w:hAnsi="Times New Roman"/>
          <w:sz w:val="24"/>
          <w:szCs w:val="24"/>
        </w:rPr>
      </w:pPr>
      <w:r w:rsidRPr="00E17146">
        <w:rPr>
          <w:rFonts w:ascii="Times New Roman" w:eastAsia="Times New Roman" w:hAnsi="Times New Roman"/>
          <w:b/>
          <w:bCs/>
          <w:sz w:val="24"/>
          <w:szCs w:val="24"/>
        </w:rPr>
        <w:t>“Protocol Review Committee” (or “PRC”)</w:t>
      </w:r>
      <w:r w:rsidRPr="00E17146">
        <w:rPr>
          <w:rFonts w:ascii="Times New Roman" w:eastAsia="Times New Roman" w:hAnsi="Times New Roman"/>
          <w:sz w:val="24"/>
          <w:szCs w:val="24"/>
        </w:rPr>
        <w:t xml:space="preserve"> means the CTEP/DCTD committee that reviews and approves studies involving NCI investigational agents and/or activities supported by NCI.</w:t>
      </w:r>
    </w:p>
    <w:p w14:paraId="30D72B44" w14:textId="77777777" w:rsidR="00BA460C" w:rsidRPr="00E17146" w:rsidRDefault="00BA460C">
      <w:pPr>
        <w:widowControl w:val="0"/>
        <w:spacing w:after="0" w:line="240" w:lineRule="auto"/>
        <w:ind w:left="720"/>
        <w:jc w:val="both"/>
        <w:rPr>
          <w:rFonts w:ascii="Times New Roman" w:eastAsia="Times New Roman" w:hAnsi="Times New Roman"/>
          <w:sz w:val="24"/>
          <w:szCs w:val="20"/>
        </w:rPr>
      </w:pPr>
    </w:p>
    <w:p w14:paraId="410BB5EF" w14:textId="214E1B13" w:rsidR="008A3058" w:rsidRPr="00E17146" w:rsidRDefault="008A3058">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Raw Data</w:t>
      </w:r>
      <w:r w:rsidRPr="00E17146">
        <w:rPr>
          <w:rFonts w:ascii="Times New Roman" w:eastAsia="Times New Roman" w:hAnsi="Times New Roman"/>
          <w:sz w:val="24"/>
          <w:szCs w:val="20"/>
        </w:rPr>
        <w:t>” means the primary quantitative and empirical data first collected from experiments and clinical trials conducted within the scope of this CRADA.  Raw Data includes case report forms</w:t>
      </w:r>
      <w:r w:rsidR="00072DD6">
        <w:rPr>
          <w:rFonts w:ascii="Times New Roman" w:eastAsia="Times New Roman" w:hAnsi="Times New Roman"/>
          <w:sz w:val="24"/>
          <w:szCs w:val="20"/>
        </w:rPr>
        <w:t xml:space="preserve"> and ISI</w:t>
      </w:r>
      <w:r w:rsidRPr="00E17146">
        <w:rPr>
          <w:rFonts w:ascii="Times New Roman" w:eastAsia="Times New Roman" w:hAnsi="Times New Roman"/>
          <w:sz w:val="24"/>
          <w:szCs w:val="20"/>
        </w:rPr>
        <w:t>.</w:t>
      </w:r>
    </w:p>
    <w:p w14:paraId="794F7B2C"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797A58B0" w14:textId="289EF738" w:rsidR="0096100F" w:rsidRDefault="008A3058">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Research Plan</w:t>
      </w:r>
      <w:r w:rsidRPr="00E17146">
        <w:rPr>
          <w:rFonts w:ascii="Times New Roman" w:eastAsia="Times New Roman" w:hAnsi="Times New Roman"/>
          <w:sz w:val="24"/>
          <w:szCs w:val="20"/>
        </w:rPr>
        <w:t>” means the statement in Appendix A of the respective commitments of the Parties</w:t>
      </w:r>
      <w:r w:rsidR="00C33CCB" w:rsidRPr="00C33CCB">
        <w:t xml:space="preserve"> </w:t>
      </w:r>
      <w:r w:rsidR="00C33CCB" w:rsidRPr="00C33CCB">
        <w:rPr>
          <w:rFonts w:ascii="Times New Roman" w:eastAsia="Times New Roman" w:hAnsi="Times New Roman"/>
          <w:sz w:val="24"/>
          <w:szCs w:val="20"/>
        </w:rPr>
        <w:t>and includes each Protocol and/or P</w:t>
      </w:r>
      <w:r w:rsidR="00C33CCB">
        <w:rPr>
          <w:rFonts w:ascii="Times New Roman" w:eastAsia="Times New Roman" w:hAnsi="Times New Roman"/>
          <w:sz w:val="24"/>
          <w:szCs w:val="20"/>
        </w:rPr>
        <w:t xml:space="preserve">rotocol </w:t>
      </w:r>
      <w:r w:rsidR="00C33CCB" w:rsidRPr="00C33CCB">
        <w:rPr>
          <w:rFonts w:ascii="Times New Roman" w:eastAsia="Times New Roman" w:hAnsi="Times New Roman"/>
          <w:sz w:val="24"/>
          <w:szCs w:val="20"/>
        </w:rPr>
        <w:t>R</w:t>
      </w:r>
      <w:r w:rsidR="00C33CCB">
        <w:rPr>
          <w:rFonts w:ascii="Times New Roman" w:eastAsia="Times New Roman" w:hAnsi="Times New Roman"/>
          <w:sz w:val="24"/>
          <w:szCs w:val="20"/>
        </w:rPr>
        <w:t>elated Research</w:t>
      </w:r>
      <w:r w:rsidR="00C33CCB" w:rsidRPr="00C33CCB">
        <w:rPr>
          <w:rFonts w:ascii="Times New Roman" w:eastAsia="Times New Roman" w:hAnsi="Times New Roman"/>
          <w:sz w:val="24"/>
          <w:szCs w:val="20"/>
        </w:rPr>
        <w:t xml:space="preserve"> and Non-Clinical Studies approved </w:t>
      </w:r>
      <w:r w:rsidR="00C33CCB">
        <w:rPr>
          <w:rFonts w:ascii="Times New Roman" w:eastAsia="Times New Roman" w:hAnsi="Times New Roman"/>
          <w:sz w:val="24"/>
          <w:szCs w:val="20"/>
        </w:rPr>
        <w:t xml:space="preserve">by the Parties </w:t>
      </w:r>
      <w:r w:rsidR="00C33CCB" w:rsidRPr="00C33CCB">
        <w:rPr>
          <w:rFonts w:ascii="Times New Roman" w:eastAsia="Times New Roman" w:hAnsi="Times New Roman"/>
          <w:sz w:val="24"/>
          <w:szCs w:val="20"/>
        </w:rPr>
        <w:t>and conducted thereunder</w:t>
      </w:r>
      <w:r w:rsidRPr="00E17146">
        <w:rPr>
          <w:rFonts w:ascii="Times New Roman" w:eastAsia="Times New Roman" w:hAnsi="Times New Roman"/>
          <w:sz w:val="24"/>
          <w:szCs w:val="20"/>
        </w:rPr>
        <w:t>.  The Research Plan should describe the provisions for sponsoring the IND, clinical and safety monitoring, and data management.</w:t>
      </w:r>
    </w:p>
    <w:p w14:paraId="00BA9A5E" w14:textId="77777777" w:rsidR="0096100F" w:rsidRDefault="0096100F">
      <w:pPr>
        <w:widowControl w:val="0"/>
        <w:spacing w:after="0" w:line="240" w:lineRule="auto"/>
        <w:ind w:left="720"/>
        <w:jc w:val="both"/>
        <w:rPr>
          <w:rFonts w:ascii="Times New Roman" w:eastAsia="Times New Roman" w:hAnsi="Times New Roman"/>
          <w:sz w:val="24"/>
          <w:szCs w:val="20"/>
        </w:rPr>
      </w:pPr>
    </w:p>
    <w:p w14:paraId="7F099D18" w14:textId="41E3B128" w:rsidR="004C45D1" w:rsidRDefault="004C45D1">
      <w:pPr>
        <w:widowControl w:val="0"/>
        <w:spacing w:after="0" w:line="240" w:lineRule="auto"/>
        <w:ind w:left="720"/>
        <w:jc w:val="both"/>
        <w:rPr>
          <w:rFonts w:ascii="Times New Roman" w:hAnsi="Times New Roman"/>
          <w:sz w:val="24"/>
          <w:szCs w:val="24"/>
        </w:rPr>
      </w:pPr>
      <w:r w:rsidRPr="003C54DF">
        <w:rPr>
          <w:rFonts w:ascii="Times New Roman" w:hAnsi="Times New Roman"/>
          <w:sz w:val="24"/>
          <w:szCs w:val="24"/>
        </w:rPr>
        <w:t>“</w:t>
      </w:r>
      <w:r w:rsidRPr="003C54DF">
        <w:rPr>
          <w:rFonts w:ascii="Times New Roman" w:hAnsi="Times New Roman"/>
          <w:b/>
          <w:bCs/>
          <w:sz w:val="24"/>
          <w:szCs w:val="24"/>
        </w:rPr>
        <w:t>Secondary Research</w:t>
      </w:r>
      <w:r w:rsidRPr="003C54DF">
        <w:rPr>
          <w:rFonts w:ascii="Times New Roman" w:hAnsi="Times New Roman"/>
          <w:sz w:val="24"/>
          <w:szCs w:val="24"/>
        </w:rPr>
        <w:t>” means research conducted outside of the scope</w:t>
      </w:r>
      <w:r w:rsidR="00BF2B16">
        <w:rPr>
          <w:rFonts w:ascii="Times New Roman" w:hAnsi="Times New Roman"/>
          <w:sz w:val="24"/>
          <w:szCs w:val="24"/>
        </w:rPr>
        <w:t xml:space="preserve"> </w:t>
      </w:r>
      <w:r w:rsidRPr="003C54DF">
        <w:rPr>
          <w:rFonts w:ascii="Times New Roman" w:hAnsi="Times New Roman"/>
          <w:sz w:val="24"/>
          <w:szCs w:val="24"/>
        </w:rPr>
        <w:t xml:space="preserve">of </w:t>
      </w:r>
      <w:r w:rsidR="00BF2B16">
        <w:rPr>
          <w:rFonts w:ascii="Times New Roman" w:hAnsi="Times New Roman"/>
          <w:sz w:val="24"/>
          <w:szCs w:val="24"/>
        </w:rPr>
        <w:t xml:space="preserve">a Protocol </w:t>
      </w:r>
      <w:r w:rsidR="00870591">
        <w:rPr>
          <w:rFonts w:ascii="Times New Roman" w:hAnsi="Times New Roman"/>
          <w:sz w:val="24"/>
          <w:szCs w:val="24"/>
        </w:rPr>
        <w:t xml:space="preserve">following Protocol completion </w:t>
      </w:r>
      <w:r w:rsidRPr="003C54DF">
        <w:rPr>
          <w:rFonts w:ascii="Times New Roman" w:hAnsi="Times New Roman"/>
          <w:sz w:val="24"/>
          <w:szCs w:val="24"/>
        </w:rPr>
        <w:t>by investigators</w:t>
      </w:r>
      <w:r w:rsidR="00D42285">
        <w:rPr>
          <w:rFonts w:ascii="Times New Roman" w:hAnsi="Times New Roman"/>
          <w:sz w:val="24"/>
          <w:szCs w:val="24"/>
        </w:rPr>
        <w:t xml:space="preserve"> (“Secondary Researcher”)</w:t>
      </w:r>
      <w:r w:rsidR="001502BC" w:rsidRPr="001502BC">
        <w:t xml:space="preserve"> </w:t>
      </w:r>
      <w:r w:rsidR="001502BC" w:rsidRPr="001502BC">
        <w:rPr>
          <w:rFonts w:ascii="Times New Roman" w:hAnsi="Times New Roman"/>
          <w:sz w:val="24"/>
          <w:szCs w:val="24"/>
        </w:rPr>
        <w:t xml:space="preserve">through </w:t>
      </w:r>
      <w:r w:rsidR="001502BC">
        <w:rPr>
          <w:rFonts w:ascii="Times New Roman" w:hAnsi="Times New Roman"/>
          <w:sz w:val="24"/>
          <w:szCs w:val="24"/>
        </w:rPr>
        <w:t xml:space="preserve">a </w:t>
      </w:r>
      <w:r w:rsidR="001502BC" w:rsidRPr="001502BC">
        <w:rPr>
          <w:rFonts w:ascii="Times New Roman" w:hAnsi="Times New Roman"/>
          <w:sz w:val="24"/>
          <w:szCs w:val="24"/>
        </w:rPr>
        <w:t>Biospecimen MTA or CTEP Data Use Agreement</w:t>
      </w:r>
      <w:r w:rsidRPr="003C54DF">
        <w:rPr>
          <w:rFonts w:ascii="Times New Roman" w:hAnsi="Times New Roman"/>
          <w:sz w:val="24"/>
          <w:szCs w:val="24"/>
        </w:rPr>
        <w:t>, not limited to NCI Investigators, using non-publicly available CRADA Data, de-identified Raw Data and/or Biospecimens.  For clarity, Secondary Research is research that falls outside of the scope and timing requirements of Protocol Related Research as defined above.</w:t>
      </w:r>
    </w:p>
    <w:p w14:paraId="57102D03" w14:textId="229BB1FF" w:rsidR="004D5EBE" w:rsidRDefault="004D5EBE">
      <w:pPr>
        <w:widowControl w:val="0"/>
        <w:spacing w:after="0" w:line="240" w:lineRule="auto"/>
        <w:ind w:left="720"/>
        <w:jc w:val="both"/>
        <w:rPr>
          <w:rFonts w:ascii="Times New Roman" w:hAnsi="Times New Roman"/>
          <w:sz w:val="24"/>
          <w:szCs w:val="24"/>
        </w:rPr>
      </w:pPr>
    </w:p>
    <w:p w14:paraId="4A083850" w14:textId="222EF4DA" w:rsidR="004D5EBE" w:rsidRDefault="004D5EBE">
      <w:pPr>
        <w:widowControl w:val="0"/>
        <w:spacing w:after="0" w:line="240" w:lineRule="auto"/>
        <w:ind w:left="720"/>
        <w:jc w:val="both"/>
        <w:rPr>
          <w:rFonts w:ascii="Times New Roman" w:hAnsi="Times New Roman"/>
          <w:sz w:val="24"/>
          <w:szCs w:val="24"/>
        </w:rPr>
      </w:pPr>
      <w:r w:rsidRPr="004D5EBE">
        <w:rPr>
          <w:rFonts w:ascii="Times New Roman" w:hAnsi="Times New Roman"/>
          <w:sz w:val="24"/>
          <w:szCs w:val="24"/>
        </w:rPr>
        <w:t>“</w:t>
      </w:r>
      <w:r w:rsidRPr="004D5EBE">
        <w:rPr>
          <w:rFonts w:ascii="Times New Roman" w:hAnsi="Times New Roman"/>
          <w:b/>
          <w:bCs/>
          <w:sz w:val="24"/>
          <w:szCs w:val="24"/>
        </w:rPr>
        <w:t>Serious Adverse Event</w:t>
      </w:r>
      <w:r w:rsidRPr="004D5EBE">
        <w:rPr>
          <w:rFonts w:ascii="Times New Roman" w:hAnsi="Times New Roman"/>
          <w:sz w:val="24"/>
          <w:szCs w:val="24"/>
        </w:rPr>
        <w:t>” or “</w:t>
      </w:r>
      <w:r w:rsidRPr="004D5EBE">
        <w:rPr>
          <w:rFonts w:ascii="Times New Roman" w:hAnsi="Times New Roman"/>
          <w:b/>
          <w:bCs/>
          <w:sz w:val="24"/>
          <w:szCs w:val="24"/>
        </w:rPr>
        <w:t>SAE</w:t>
      </w:r>
      <w:r w:rsidRPr="004D5EBE">
        <w:rPr>
          <w:rFonts w:ascii="Times New Roman" w:hAnsi="Times New Roman"/>
          <w:sz w:val="24"/>
          <w:szCs w:val="24"/>
        </w:rPr>
        <w:t xml:space="preserve">” means an AE that results in the outcomes as defined under 21 C.F.R § 312.32(a).  See also FDA Good Clinical Practice Guideline (International Conference on </w:t>
      </w:r>
      <w:proofErr w:type="spellStart"/>
      <w:r w:rsidRPr="004D5EBE">
        <w:rPr>
          <w:rFonts w:ascii="Times New Roman" w:hAnsi="Times New Roman"/>
          <w:sz w:val="24"/>
          <w:szCs w:val="24"/>
        </w:rPr>
        <w:t>Harmonisation</w:t>
      </w:r>
      <w:proofErr w:type="spellEnd"/>
      <w:r w:rsidRPr="004D5EBE">
        <w:rPr>
          <w:rFonts w:ascii="Times New Roman" w:hAnsi="Times New Roman"/>
          <w:sz w:val="24"/>
          <w:szCs w:val="24"/>
        </w:rPr>
        <w:t xml:space="preserve"> (ICH) E6: “Good Clinical Practice: Consolidated Guidance, 62 Federal Register 25, 692 (1997)).</w:t>
      </w:r>
    </w:p>
    <w:p w14:paraId="0BE4AF05" w14:textId="77777777" w:rsidR="008A3058" w:rsidRPr="00E17146" w:rsidRDefault="008A3058">
      <w:pPr>
        <w:widowControl w:val="0"/>
        <w:spacing w:after="0" w:line="240" w:lineRule="auto"/>
        <w:ind w:left="720"/>
        <w:jc w:val="both"/>
        <w:rPr>
          <w:rFonts w:ascii="Times New Roman" w:eastAsia="Times New Roman" w:hAnsi="Times New Roman"/>
          <w:sz w:val="24"/>
          <w:szCs w:val="20"/>
        </w:rPr>
      </w:pPr>
    </w:p>
    <w:p w14:paraId="5F1AFC66" w14:textId="77777777" w:rsidR="008A3058" w:rsidRPr="00E17146" w:rsidRDefault="008A3058">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Sponsor</w:t>
      </w:r>
      <w:r w:rsidRPr="00E17146">
        <w:rPr>
          <w:rFonts w:ascii="Times New Roman" w:eastAsia="Times New Roman" w:hAnsi="Times New Roman"/>
          <w:sz w:val="24"/>
          <w:szCs w:val="20"/>
        </w:rPr>
        <w:t xml:space="preserve">” means, in accordance with the definition in 21 C.F.R. § 312.3, an organization or individual who assumes legal responsibility for supervising or overseeing clinical trials with Investigational </w:t>
      </w:r>
      <w:proofErr w:type="gramStart"/>
      <w:r w:rsidRPr="00E17146">
        <w:rPr>
          <w:rFonts w:ascii="Times New Roman" w:eastAsia="Times New Roman" w:hAnsi="Times New Roman"/>
          <w:sz w:val="24"/>
          <w:szCs w:val="20"/>
        </w:rPr>
        <w:t>Agents, and</w:t>
      </w:r>
      <w:proofErr w:type="gramEnd"/>
      <w:r w:rsidRPr="00E17146">
        <w:rPr>
          <w:rFonts w:ascii="Times New Roman" w:eastAsia="Times New Roman" w:hAnsi="Times New Roman"/>
          <w:sz w:val="24"/>
          <w:szCs w:val="20"/>
        </w:rPr>
        <w:t xml:space="preserve"> is sometimes referred to as the IND holder. </w:t>
      </w:r>
    </w:p>
    <w:p w14:paraId="2951CDFE"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42584331" w14:textId="63235177" w:rsidR="008A3058" w:rsidRPr="00E17146" w:rsidRDefault="008A3058">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Steering Committee</w:t>
      </w:r>
      <w:r w:rsidRPr="00E17146">
        <w:rPr>
          <w:rFonts w:ascii="Times New Roman" w:eastAsia="Times New Roman" w:hAnsi="Times New Roman"/>
          <w:sz w:val="24"/>
          <w:szCs w:val="20"/>
        </w:rPr>
        <w:t xml:space="preserve">” means the team whose composition and responsibilities </w:t>
      </w:r>
      <w:proofErr w:type="gramStart"/>
      <w:r w:rsidRPr="00E17146">
        <w:rPr>
          <w:rFonts w:ascii="Times New Roman" w:eastAsia="Times New Roman" w:hAnsi="Times New Roman"/>
          <w:sz w:val="24"/>
          <w:szCs w:val="20"/>
        </w:rPr>
        <w:t>with regard to</w:t>
      </w:r>
      <w:proofErr w:type="gramEnd"/>
      <w:r w:rsidRPr="00E17146">
        <w:rPr>
          <w:rFonts w:ascii="Times New Roman" w:eastAsia="Times New Roman" w:hAnsi="Times New Roman"/>
          <w:sz w:val="24"/>
          <w:szCs w:val="20"/>
        </w:rPr>
        <w:t xml:space="preserve"> the research performed under this CRADA are described in </w:t>
      </w:r>
      <w:r w:rsidR="00F951E1">
        <w:rPr>
          <w:rFonts w:ascii="Times New Roman" w:eastAsia="Times New Roman" w:hAnsi="Times New Roman"/>
          <w:sz w:val="24"/>
          <w:szCs w:val="20"/>
        </w:rPr>
        <w:t>Section</w:t>
      </w:r>
      <w:r w:rsidR="00F951E1" w:rsidRPr="00E17146">
        <w:rPr>
          <w:rFonts w:ascii="Times New Roman" w:eastAsia="Times New Roman" w:hAnsi="Times New Roman"/>
          <w:sz w:val="24"/>
          <w:szCs w:val="20"/>
        </w:rPr>
        <w:t xml:space="preserve"> </w:t>
      </w:r>
      <w:r w:rsidRPr="00E17146">
        <w:rPr>
          <w:rFonts w:ascii="Times New Roman" w:eastAsia="Times New Roman" w:hAnsi="Times New Roman"/>
          <w:sz w:val="24"/>
          <w:szCs w:val="20"/>
        </w:rPr>
        <w:t xml:space="preserve">3.12. </w:t>
      </w:r>
    </w:p>
    <w:p w14:paraId="4F16984D"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30DD9239" w14:textId="5EE14BBD" w:rsidR="008A3058" w:rsidRPr="00E17146" w:rsidRDefault="008A3058">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Summary Data</w:t>
      </w:r>
      <w:r w:rsidRPr="00E17146">
        <w:rPr>
          <w:rFonts w:ascii="Times New Roman" w:eastAsia="Times New Roman" w:hAnsi="Times New Roman"/>
          <w:sz w:val="24"/>
          <w:szCs w:val="20"/>
        </w:rPr>
        <w:t xml:space="preserve">” means any extract or summary of the Raw Data, generated either by or, on behalf of,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 xml:space="preserve">or by, or on behalf of, Collaborator.  Summary Data </w:t>
      </w:r>
      <w:r w:rsidR="005C61A9">
        <w:rPr>
          <w:rFonts w:ascii="Times New Roman" w:eastAsia="Times New Roman" w:hAnsi="Times New Roman"/>
          <w:sz w:val="24"/>
          <w:szCs w:val="20"/>
        </w:rPr>
        <w:t>will not</w:t>
      </w:r>
      <w:r w:rsidR="005C61A9" w:rsidRPr="00E17146">
        <w:rPr>
          <w:rFonts w:ascii="Times New Roman" w:eastAsia="Times New Roman" w:hAnsi="Times New Roman"/>
          <w:sz w:val="24"/>
          <w:szCs w:val="20"/>
        </w:rPr>
        <w:t xml:space="preserve"> </w:t>
      </w:r>
      <w:r w:rsidRPr="00E17146">
        <w:rPr>
          <w:rFonts w:ascii="Times New Roman" w:eastAsia="Times New Roman" w:hAnsi="Times New Roman"/>
          <w:sz w:val="24"/>
          <w:szCs w:val="20"/>
        </w:rPr>
        <w:t xml:space="preserve">include </w:t>
      </w:r>
      <w:r w:rsidR="005C61A9">
        <w:rPr>
          <w:rFonts w:ascii="Times New Roman" w:eastAsia="Times New Roman" w:hAnsi="Times New Roman"/>
          <w:sz w:val="24"/>
          <w:szCs w:val="20"/>
        </w:rPr>
        <w:t>any</w:t>
      </w:r>
      <w:r w:rsidRPr="00E17146">
        <w:rPr>
          <w:rFonts w:ascii="Times New Roman" w:eastAsia="Times New Roman" w:hAnsi="Times New Roman"/>
          <w:sz w:val="24"/>
          <w:szCs w:val="20"/>
        </w:rPr>
        <w:t xml:space="preserve"> IPI</w:t>
      </w:r>
      <w:r w:rsidR="005C61A9">
        <w:rPr>
          <w:rFonts w:ascii="Times New Roman" w:eastAsia="Times New Roman" w:hAnsi="Times New Roman"/>
          <w:sz w:val="24"/>
          <w:szCs w:val="20"/>
        </w:rPr>
        <w:t xml:space="preserve"> and will be provided to </w:t>
      </w:r>
      <w:proofErr w:type="gramStart"/>
      <w:r w:rsidR="005C61A9">
        <w:rPr>
          <w:rFonts w:ascii="Times New Roman" w:eastAsia="Times New Roman" w:hAnsi="Times New Roman"/>
          <w:sz w:val="24"/>
          <w:szCs w:val="20"/>
        </w:rPr>
        <w:t>Collaborator</w:t>
      </w:r>
      <w:proofErr w:type="gramEnd"/>
      <w:r w:rsidR="005C61A9">
        <w:rPr>
          <w:rFonts w:ascii="Times New Roman" w:eastAsia="Times New Roman" w:hAnsi="Times New Roman"/>
          <w:sz w:val="24"/>
          <w:szCs w:val="20"/>
        </w:rPr>
        <w:t xml:space="preserve"> </w:t>
      </w:r>
      <w:r w:rsidR="005C61A9" w:rsidRPr="005C61A9">
        <w:rPr>
          <w:rFonts w:ascii="Times New Roman" w:eastAsia="Times New Roman" w:hAnsi="Times New Roman"/>
          <w:sz w:val="24"/>
          <w:szCs w:val="20"/>
        </w:rPr>
        <w:t xml:space="preserve">in those reports as described in </w:t>
      </w:r>
      <w:r w:rsidR="005C61A9">
        <w:rPr>
          <w:rFonts w:ascii="Times New Roman" w:eastAsia="Times New Roman" w:hAnsi="Times New Roman"/>
          <w:sz w:val="24"/>
          <w:szCs w:val="20"/>
        </w:rPr>
        <w:t>Article</w:t>
      </w:r>
      <w:r w:rsidR="005C61A9" w:rsidRPr="005C61A9">
        <w:rPr>
          <w:rFonts w:ascii="Times New Roman" w:eastAsia="Times New Roman" w:hAnsi="Times New Roman"/>
          <w:sz w:val="24"/>
          <w:szCs w:val="20"/>
        </w:rPr>
        <w:t xml:space="preserve"> 4</w:t>
      </w:r>
      <w:r w:rsidRPr="00E17146">
        <w:rPr>
          <w:rFonts w:ascii="Times New Roman" w:eastAsia="Times New Roman" w:hAnsi="Times New Roman"/>
          <w:sz w:val="24"/>
          <w:szCs w:val="20"/>
        </w:rPr>
        <w:t xml:space="preserve">. </w:t>
      </w:r>
    </w:p>
    <w:p w14:paraId="7283ACB5" w14:textId="77777777" w:rsidR="008A3058" w:rsidRPr="00E17146" w:rsidRDefault="008A3058" w:rsidP="00F53027">
      <w:pPr>
        <w:widowControl w:val="0"/>
        <w:spacing w:after="0" w:line="240" w:lineRule="auto"/>
        <w:jc w:val="both"/>
        <w:rPr>
          <w:rFonts w:ascii="Times New Roman" w:eastAsia="Times New Roman" w:hAnsi="Times New Roman"/>
          <w:sz w:val="24"/>
          <w:szCs w:val="20"/>
        </w:rPr>
      </w:pPr>
    </w:p>
    <w:p w14:paraId="40858447" w14:textId="77777777" w:rsidR="008A3058" w:rsidRPr="00E17146" w:rsidRDefault="008A3058" w:rsidP="00F53027">
      <w:pPr>
        <w:widowControl w:val="0"/>
        <w:tabs>
          <w:tab w:val="left" w:pos="1440"/>
        </w:tabs>
        <w:spacing w:after="0" w:line="240" w:lineRule="auto"/>
        <w:jc w:val="both"/>
        <w:rPr>
          <w:rFonts w:ascii="Times New Roman" w:eastAsia="Times New Roman" w:hAnsi="Times New Roman"/>
          <w:sz w:val="24"/>
          <w:szCs w:val="20"/>
        </w:rPr>
      </w:pPr>
      <w:r w:rsidRPr="00E17146">
        <w:rPr>
          <w:rFonts w:ascii="Times New Roman" w:eastAsia="Times New Roman" w:hAnsi="Times New Roman"/>
          <w:b/>
          <w:sz w:val="24"/>
          <w:szCs w:val="20"/>
        </w:rPr>
        <w:t>Article 3.</w:t>
      </w:r>
      <w:r w:rsidRPr="00E17146">
        <w:rPr>
          <w:rFonts w:ascii="Times New Roman" w:eastAsia="Times New Roman" w:hAnsi="Times New Roman"/>
          <w:b/>
          <w:sz w:val="24"/>
          <w:szCs w:val="20"/>
        </w:rPr>
        <w:tab/>
        <w:t>Cooperative Research and Development</w:t>
      </w:r>
    </w:p>
    <w:p w14:paraId="5D30809E" w14:textId="77777777" w:rsidR="008A3058" w:rsidRPr="00E17146" w:rsidRDefault="008A3058" w:rsidP="00F53027">
      <w:pPr>
        <w:widowControl w:val="0"/>
        <w:spacing w:after="0" w:line="240" w:lineRule="auto"/>
        <w:jc w:val="both"/>
        <w:rPr>
          <w:rFonts w:ascii="Times New Roman" w:eastAsia="Times New Roman" w:hAnsi="Times New Roman"/>
          <w:sz w:val="24"/>
          <w:szCs w:val="20"/>
        </w:rPr>
      </w:pPr>
    </w:p>
    <w:p w14:paraId="3A0AC6C5" w14:textId="4E7171EA" w:rsidR="00790643"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3.1</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 xml:space="preserve">Performance of CRADA Activities.  </w:t>
      </w:r>
      <w:r w:rsidRPr="00E17146">
        <w:rPr>
          <w:rFonts w:ascii="Times New Roman" w:eastAsia="Times New Roman" w:hAnsi="Times New Roman"/>
          <w:sz w:val="24"/>
          <w:szCs w:val="20"/>
        </w:rPr>
        <w:t>The</w:t>
      </w:r>
      <w:r w:rsidRPr="00E17146">
        <w:rPr>
          <w:rFonts w:ascii="Times New Roman" w:eastAsia="Times New Roman" w:hAnsi="Times New Roman"/>
          <w:b/>
          <w:sz w:val="24"/>
          <w:szCs w:val="20"/>
        </w:rPr>
        <w:t xml:space="preserve"> </w:t>
      </w:r>
      <w:r w:rsidRPr="00E17146">
        <w:rPr>
          <w:rFonts w:ascii="Times New Roman" w:eastAsia="Times New Roman" w:hAnsi="Times New Roman"/>
          <w:sz w:val="24"/>
          <w:szCs w:val="20"/>
        </w:rPr>
        <w:t xml:space="preserve">activities to be carried out under this CRADA will be performed by the Parties identified on the Cover Page as well as by </w:t>
      </w:r>
      <w:r w:rsidR="00F06C83">
        <w:rPr>
          <w:rFonts w:ascii="Times New Roman" w:eastAsia="Times New Roman" w:hAnsi="Times New Roman"/>
          <w:sz w:val="24"/>
          <w:szCs w:val="20"/>
        </w:rPr>
        <w:t>NCI</w:t>
      </w:r>
      <w:r w:rsidR="00EF5287">
        <w:rPr>
          <w:rFonts w:ascii="Times New Roman" w:eastAsia="Times New Roman" w:hAnsi="Times New Roman"/>
          <w:sz w:val="24"/>
          <w:szCs w:val="20"/>
        </w:rPr>
        <w:t xml:space="preserve"> </w:t>
      </w:r>
      <w:r w:rsidR="001644F9">
        <w:rPr>
          <w:rFonts w:ascii="Times New Roman" w:eastAsia="Times New Roman" w:hAnsi="Times New Roman"/>
          <w:sz w:val="24"/>
          <w:szCs w:val="20"/>
        </w:rPr>
        <w:t>Investigators</w:t>
      </w:r>
      <w:r w:rsidRPr="00E17146">
        <w:rPr>
          <w:rFonts w:ascii="Times New Roman" w:eastAsia="Times New Roman" w:hAnsi="Times New Roman"/>
          <w:sz w:val="24"/>
          <w:szCs w:val="20"/>
        </w:rPr>
        <w:t xml:space="preserve"> as described in the Research Plan.  The NIH CRADA Extramural Investigator/Officer(s) and CRADA Collaborator PI(s) will be responsible for coordinating the scientific and technical conduct of this project on behalf of their employers.</w:t>
      </w:r>
      <w:r w:rsidR="00B61213" w:rsidRPr="00B61213">
        <w:t xml:space="preserve"> </w:t>
      </w:r>
      <w:r w:rsidR="00B61213" w:rsidRPr="00B61213">
        <w:rPr>
          <w:rFonts w:ascii="Times New Roman" w:eastAsia="Times New Roman" w:hAnsi="Times New Roman"/>
          <w:sz w:val="24"/>
          <w:szCs w:val="20"/>
        </w:rPr>
        <w:t xml:space="preserve">Collaborator agrees to </w:t>
      </w:r>
      <w:r w:rsidR="00F843B2" w:rsidRPr="00B61213">
        <w:rPr>
          <w:rFonts w:ascii="Times New Roman" w:eastAsia="Times New Roman" w:hAnsi="Times New Roman"/>
          <w:sz w:val="24"/>
          <w:szCs w:val="20"/>
        </w:rPr>
        <w:t xml:space="preserve">directly </w:t>
      </w:r>
      <w:r w:rsidR="00B61213" w:rsidRPr="00B61213">
        <w:rPr>
          <w:rFonts w:ascii="Times New Roman" w:eastAsia="Times New Roman" w:hAnsi="Times New Roman"/>
          <w:sz w:val="24"/>
          <w:szCs w:val="20"/>
        </w:rPr>
        <w:t>contact CTEP (not NCI Investigators) for any inquiries regarding the studies under this Agreement.</w:t>
      </w:r>
    </w:p>
    <w:p w14:paraId="5DA31933" w14:textId="4D75C4C6"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 xml:space="preserve">  </w:t>
      </w:r>
    </w:p>
    <w:p w14:paraId="550AAC51" w14:textId="0423862D"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3.2</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Research Plan</w:t>
      </w:r>
      <w:r w:rsidRPr="00E17146">
        <w:rPr>
          <w:rFonts w:ascii="Times New Roman" w:eastAsia="Times New Roman" w:hAnsi="Times New Roman"/>
          <w:sz w:val="24"/>
          <w:szCs w:val="20"/>
        </w:rPr>
        <w:t xml:space="preserve">.  The Parties recognize that the Research Plan describes the collaborative activities they will undertake and that interim research goals set forth in the Research Plan are good faith guidelines.  Should events occur that require modification of these goals, then by mutual agreement the Parties can modify them through an amendment, according to </w:t>
      </w:r>
      <w:r w:rsidR="00A51E43">
        <w:rPr>
          <w:rFonts w:ascii="Times New Roman" w:eastAsia="Times New Roman" w:hAnsi="Times New Roman"/>
          <w:sz w:val="24"/>
          <w:szCs w:val="20"/>
        </w:rPr>
        <w:t>Section</w:t>
      </w:r>
      <w:r w:rsidR="00A51E43" w:rsidRPr="00E17146">
        <w:rPr>
          <w:rFonts w:ascii="Times New Roman" w:eastAsia="Times New Roman" w:hAnsi="Times New Roman"/>
          <w:sz w:val="24"/>
          <w:szCs w:val="20"/>
        </w:rPr>
        <w:t xml:space="preserve"> </w:t>
      </w:r>
      <w:r w:rsidRPr="00E17146">
        <w:rPr>
          <w:rFonts w:ascii="Times New Roman" w:eastAsia="Times New Roman" w:hAnsi="Times New Roman"/>
          <w:sz w:val="24"/>
          <w:szCs w:val="20"/>
        </w:rPr>
        <w:t>13.6.</w:t>
      </w:r>
    </w:p>
    <w:p w14:paraId="158183C2" w14:textId="77777777" w:rsidR="008A3058" w:rsidRPr="00E17146" w:rsidRDefault="008A3058">
      <w:pPr>
        <w:widowControl w:val="0"/>
        <w:spacing w:after="0" w:line="240" w:lineRule="auto"/>
        <w:ind w:left="720" w:hanging="720"/>
        <w:jc w:val="both"/>
        <w:rPr>
          <w:rFonts w:ascii="Times New Roman" w:eastAsia="Times New Roman" w:hAnsi="Times New Roman"/>
          <w:sz w:val="24"/>
          <w:szCs w:val="20"/>
        </w:rPr>
      </w:pPr>
    </w:p>
    <w:p w14:paraId="24A86545" w14:textId="4A6CB573" w:rsidR="008A3058"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3.3</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 xml:space="preserve">Use and Disposition of </w:t>
      </w:r>
      <w:r w:rsidR="00F06C83">
        <w:rPr>
          <w:rFonts w:ascii="Times New Roman" w:eastAsia="Times New Roman" w:hAnsi="Times New Roman"/>
          <w:b/>
          <w:sz w:val="24"/>
          <w:szCs w:val="20"/>
        </w:rPr>
        <w:t xml:space="preserve">NCI </w:t>
      </w:r>
      <w:r w:rsidRPr="00E17146">
        <w:rPr>
          <w:rFonts w:ascii="Times New Roman" w:eastAsia="Times New Roman" w:hAnsi="Times New Roman"/>
          <w:b/>
          <w:sz w:val="24"/>
          <w:szCs w:val="20"/>
        </w:rPr>
        <w:t>Materials</w:t>
      </w:r>
      <w:r w:rsidRPr="00E17146">
        <w:rPr>
          <w:rFonts w:ascii="Times New Roman" w:eastAsia="Times New Roman" w:hAnsi="Times New Roman"/>
          <w:sz w:val="24"/>
          <w:szCs w:val="20"/>
        </w:rPr>
        <w:t xml:space="preserve">.  The Parties agree to use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Materials only in accordance with the Research Plan and Protocol(s), not to transfer these materials to third parties except in accordance with the Research Plan and Protocol(s) or as approved by the owning or providing Party, and, upon expiration or termination of the CRADA, to dispose of these materials as directed by the owning or providing Party.</w:t>
      </w:r>
    </w:p>
    <w:p w14:paraId="2418C936" w14:textId="77777777" w:rsidR="00E77D05" w:rsidRPr="00E17146" w:rsidRDefault="00E77D05">
      <w:pPr>
        <w:widowControl w:val="0"/>
        <w:spacing w:after="0" w:line="240" w:lineRule="auto"/>
        <w:ind w:left="720" w:hanging="720"/>
        <w:jc w:val="both"/>
        <w:rPr>
          <w:rFonts w:ascii="Times New Roman" w:eastAsia="Times New Roman" w:hAnsi="Times New Roman"/>
          <w:sz w:val="24"/>
          <w:szCs w:val="20"/>
        </w:rPr>
      </w:pPr>
    </w:p>
    <w:p w14:paraId="59399650" w14:textId="77777777"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3.4</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Third-Party Rights in Collaborator’s CRADA Subject Inventions</w:t>
      </w:r>
      <w:r w:rsidRPr="00E17146">
        <w:rPr>
          <w:rFonts w:ascii="Times New Roman" w:eastAsia="Times New Roman" w:hAnsi="Times New Roman"/>
          <w:sz w:val="24"/>
          <w:szCs w:val="20"/>
        </w:rPr>
        <w:t>.  If Collaborator has received (or will receive) support of any kind from a third party in exchange for rights in any of Collaborator’s CRADA Subject Inventions, Collaborator agrees to ensure that its obligations to the third party are both consistent with Articles 6 through 8 and subordinate to Article 7 of this CRADA.</w:t>
      </w:r>
    </w:p>
    <w:p w14:paraId="114872E0" w14:textId="77777777" w:rsidR="008A3058" w:rsidRPr="00E17146" w:rsidRDefault="008A3058">
      <w:pPr>
        <w:widowControl w:val="0"/>
        <w:spacing w:after="0" w:line="240" w:lineRule="auto"/>
        <w:ind w:left="720" w:hanging="720"/>
        <w:jc w:val="both"/>
        <w:rPr>
          <w:rFonts w:ascii="Times New Roman" w:eastAsia="Times New Roman" w:hAnsi="Times New Roman"/>
          <w:sz w:val="24"/>
          <w:szCs w:val="20"/>
        </w:rPr>
      </w:pPr>
    </w:p>
    <w:p w14:paraId="236BBFDD" w14:textId="4779DD49"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3.5</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 xml:space="preserve">Disclosures to </w:t>
      </w:r>
      <w:r w:rsidR="00D93B16">
        <w:rPr>
          <w:rFonts w:ascii="Times New Roman" w:eastAsia="Times New Roman" w:hAnsi="Times New Roman"/>
          <w:b/>
          <w:sz w:val="24"/>
          <w:szCs w:val="20"/>
        </w:rPr>
        <w:t>NCI</w:t>
      </w:r>
      <w:r w:rsidRPr="00E17146">
        <w:rPr>
          <w:rFonts w:ascii="Times New Roman" w:eastAsia="Times New Roman" w:hAnsi="Times New Roman"/>
          <w:sz w:val="24"/>
          <w:szCs w:val="20"/>
        </w:rPr>
        <w:t xml:space="preserve">.  Prior to </w:t>
      </w:r>
      <w:proofErr w:type="gramStart"/>
      <w:r w:rsidRPr="00E17146">
        <w:rPr>
          <w:rFonts w:ascii="Times New Roman" w:eastAsia="Times New Roman" w:hAnsi="Times New Roman"/>
          <w:sz w:val="24"/>
          <w:szCs w:val="20"/>
        </w:rPr>
        <w:t>execution</w:t>
      </w:r>
      <w:proofErr w:type="gramEnd"/>
      <w:r w:rsidRPr="00E17146">
        <w:rPr>
          <w:rFonts w:ascii="Times New Roman" w:eastAsia="Times New Roman" w:hAnsi="Times New Roman"/>
          <w:sz w:val="24"/>
          <w:szCs w:val="20"/>
        </w:rPr>
        <w:t xml:space="preserve"> of this CRADA, </w:t>
      </w:r>
      <w:proofErr w:type="gramStart"/>
      <w:r w:rsidRPr="00E17146">
        <w:rPr>
          <w:rFonts w:ascii="Times New Roman" w:eastAsia="Times New Roman" w:hAnsi="Times New Roman"/>
          <w:sz w:val="24"/>
          <w:szCs w:val="20"/>
        </w:rPr>
        <w:t>Collaborator</w:t>
      </w:r>
      <w:proofErr w:type="gramEnd"/>
      <w:r w:rsidRPr="00E17146">
        <w:rPr>
          <w:rFonts w:ascii="Times New Roman" w:eastAsia="Times New Roman" w:hAnsi="Times New Roman"/>
          <w:sz w:val="24"/>
          <w:szCs w:val="20"/>
        </w:rPr>
        <w:t xml:space="preserve"> agrees to disclose to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 xml:space="preserve">all instances in which outstanding royalties are due under a PHS license agreement and in which </w:t>
      </w:r>
      <w:proofErr w:type="gramStart"/>
      <w:r w:rsidRPr="00E17146">
        <w:rPr>
          <w:rFonts w:ascii="Times New Roman" w:eastAsia="Times New Roman" w:hAnsi="Times New Roman"/>
          <w:sz w:val="24"/>
          <w:szCs w:val="20"/>
        </w:rPr>
        <w:t>Collaborator</w:t>
      </w:r>
      <w:proofErr w:type="gramEnd"/>
      <w:r w:rsidRPr="00E17146">
        <w:rPr>
          <w:rFonts w:ascii="Times New Roman" w:eastAsia="Times New Roman" w:hAnsi="Times New Roman"/>
          <w:sz w:val="24"/>
          <w:szCs w:val="20"/>
        </w:rPr>
        <w:t xml:space="preserve"> had a PHS license terminated in accordance with 37 C.F.R. § 404.10.  These disclosures will be treated as Confidential Information upon request by Collaborator in accordance with the definition in Article 2 and </w:t>
      </w:r>
      <w:r w:rsidR="00F951E1">
        <w:rPr>
          <w:rFonts w:ascii="Times New Roman" w:eastAsia="Times New Roman" w:hAnsi="Times New Roman"/>
          <w:sz w:val="24"/>
          <w:szCs w:val="20"/>
        </w:rPr>
        <w:t>Section</w:t>
      </w:r>
      <w:r w:rsidR="00F951E1" w:rsidRPr="00E17146">
        <w:rPr>
          <w:rFonts w:ascii="Times New Roman" w:eastAsia="Times New Roman" w:hAnsi="Times New Roman"/>
          <w:sz w:val="24"/>
          <w:szCs w:val="20"/>
        </w:rPr>
        <w:t xml:space="preserve">s </w:t>
      </w:r>
      <w:r w:rsidRPr="00E17146">
        <w:rPr>
          <w:rFonts w:ascii="Times New Roman" w:eastAsia="Times New Roman" w:hAnsi="Times New Roman"/>
          <w:sz w:val="24"/>
          <w:szCs w:val="20"/>
        </w:rPr>
        <w:t xml:space="preserve">8.3 and 8.4.  </w:t>
      </w:r>
    </w:p>
    <w:p w14:paraId="77AC3582" w14:textId="77777777" w:rsidR="008A3058" w:rsidRPr="00E17146" w:rsidRDefault="008A3058">
      <w:pPr>
        <w:widowControl w:val="0"/>
        <w:spacing w:after="0" w:line="240" w:lineRule="auto"/>
        <w:ind w:left="720" w:hanging="720"/>
        <w:jc w:val="both"/>
        <w:rPr>
          <w:rFonts w:ascii="Times New Roman" w:eastAsia="Times New Roman" w:hAnsi="Times New Roman"/>
          <w:sz w:val="24"/>
          <w:szCs w:val="20"/>
        </w:rPr>
      </w:pPr>
    </w:p>
    <w:p w14:paraId="248DAD38" w14:textId="77777777"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3.6</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Clinical Investigator Responsibilities</w:t>
      </w:r>
      <w:r w:rsidRPr="00E17146">
        <w:rPr>
          <w:rFonts w:ascii="Times New Roman" w:eastAsia="Times New Roman" w:hAnsi="Times New Roman"/>
          <w:sz w:val="24"/>
          <w:szCs w:val="20"/>
        </w:rPr>
        <w:t xml:space="preserve">.  The Clinical Investigator will be required to submit, or to arrange for submission of, each Protocol associated with this CRADA to all appropriate IRBs, and </w:t>
      </w:r>
      <w:proofErr w:type="gramStart"/>
      <w:r w:rsidRPr="00E17146">
        <w:rPr>
          <w:rFonts w:ascii="Times New Roman" w:eastAsia="Times New Roman" w:hAnsi="Times New Roman"/>
          <w:sz w:val="24"/>
          <w:szCs w:val="20"/>
        </w:rPr>
        <w:t>for ensuring</w:t>
      </w:r>
      <w:proofErr w:type="gramEnd"/>
      <w:r w:rsidRPr="00E17146">
        <w:rPr>
          <w:rFonts w:ascii="Times New Roman" w:eastAsia="Times New Roman" w:hAnsi="Times New Roman"/>
          <w:sz w:val="24"/>
          <w:szCs w:val="20"/>
        </w:rPr>
        <w:t xml:space="preserve"> that the IRBs are notified of the role of Collaborator in the research.  In addition to the </w:t>
      </w:r>
      <w:proofErr w:type="gramStart"/>
      <w:r w:rsidRPr="00E17146">
        <w:rPr>
          <w:rFonts w:ascii="Times New Roman" w:eastAsia="Times New Roman" w:hAnsi="Times New Roman"/>
          <w:sz w:val="24"/>
          <w:szCs w:val="20"/>
        </w:rPr>
        <w:t>Protocol</w:t>
      </w:r>
      <w:proofErr w:type="gramEnd"/>
      <w:r w:rsidRPr="00E17146">
        <w:rPr>
          <w:rFonts w:ascii="Times New Roman" w:eastAsia="Times New Roman" w:hAnsi="Times New Roman"/>
          <w:sz w:val="24"/>
          <w:szCs w:val="20"/>
        </w:rPr>
        <w:t xml:space="preserve"> all associated documents, including informational documents and advertisements, must be reviewed and approved by the appropriate IRB(s) before starting the research at each Clinical Research Site.  The research will be done in strict accordance with the Protocol(s) and no substantive changes in a finalized Protocol will be made unless mutually agreed upon, in writing, by the Parties.  Research will not commence (or will continue unchanged, if already in progress) until each substantive change to a Protocol, including those required by either the FDA or the IRB, has been integrated in a way acceptable to the Parties, submitted to the FDA (if applicable) and </w:t>
      </w:r>
      <w:r w:rsidRPr="00E17146">
        <w:rPr>
          <w:rFonts w:ascii="Times New Roman" w:eastAsia="Times New Roman" w:hAnsi="Times New Roman"/>
          <w:sz w:val="24"/>
          <w:szCs w:val="20"/>
        </w:rPr>
        <w:lastRenderedPageBreak/>
        <w:t>approved by the appropriate IRBs.</w:t>
      </w:r>
    </w:p>
    <w:p w14:paraId="6A3B13E2"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7776BD6F" w14:textId="77777777" w:rsidR="008A3058" w:rsidRPr="00E17146" w:rsidRDefault="008A3058">
      <w:pPr>
        <w:widowControl w:val="0"/>
        <w:spacing w:after="0" w:line="240" w:lineRule="auto"/>
        <w:jc w:val="both"/>
        <w:rPr>
          <w:rFonts w:ascii="Times New Roman" w:eastAsia="Times New Roman" w:hAnsi="Times New Roman"/>
          <w:sz w:val="24"/>
          <w:szCs w:val="20"/>
        </w:rPr>
      </w:pPr>
      <w:r w:rsidRPr="00E17146">
        <w:rPr>
          <w:rFonts w:ascii="Times New Roman" w:eastAsia="Times New Roman" w:hAnsi="Times New Roman"/>
          <w:sz w:val="24"/>
          <w:szCs w:val="20"/>
        </w:rPr>
        <w:t>3.7</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Investigational New Drug Applications</w:t>
      </w:r>
      <w:r w:rsidRPr="00E17146">
        <w:rPr>
          <w:rFonts w:ascii="Times New Roman" w:eastAsia="Times New Roman" w:hAnsi="Times New Roman"/>
          <w:sz w:val="24"/>
          <w:szCs w:val="20"/>
        </w:rPr>
        <w:t xml:space="preserve">.  </w:t>
      </w:r>
    </w:p>
    <w:p w14:paraId="214E4097"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52109EAC" w14:textId="608274A9" w:rsidR="008A3058" w:rsidRPr="00E17146" w:rsidRDefault="008A3058">
      <w:pPr>
        <w:widowControl w:val="0"/>
        <w:spacing w:after="0" w:line="240" w:lineRule="auto"/>
        <w:ind w:left="1440" w:hanging="720"/>
        <w:jc w:val="both"/>
        <w:rPr>
          <w:rFonts w:ascii="Times New Roman" w:eastAsia="Times New Roman" w:hAnsi="Times New Roman"/>
          <w:sz w:val="24"/>
          <w:szCs w:val="20"/>
        </w:rPr>
      </w:pPr>
      <w:r w:rsidRPr="00E17146">
        <w:rPr>
          <w:rFonts w:ascii="Times New Roman" w:eastAsia="Times New Roman" w:hAnsi="Times New Roman"/>
          <w:sz w:val="24"/>
          <w:szCs w:val="20"/>
        </w:rPr>
        <w:t>3.7.1</w:t>
      </w:r>
      <w:r w:rsidRPr="00E17146">
        <w:rPr>
          <w:rFonts w:ascii="Times New Roman" w:eastAsia="Times New Roman" w:hAnsi="Times New Roman"/>
          <w:sz w:val="24"/>
          <w:szCs w:val="20"/>
        </w:rPr>
        <w:tab/>
        <w:t>DCTD, NCI, as indicated in the Research Plan, will prepare and submit an</w:t>
      </w:r>
      <w:r w:rsidR="009332FC">
        <w:rPr>
          <w:rFonts w:ascii="Times New Roman" w:eastAsia="Times New Roman" w:hAnsi="Times New Roman"/>
          <w:sz w:val="24"/>
          <w:szCs w:val="20"/>
        </w:rPr>
        <w:t>y required</w:t>
      </w:r>
      <w:r w:rsidRPr="00E17146">
        <w:rPr>
          <w:rFonts w:ascii="Times New Roman" w:eastAsia="Times New Roman" w:hAnsi="Times New Roman"/>
          <w:sz w:val="24"/>
          <w:szCs w:val="20"/>
        </w:rPr>
        <w:t xml:space="preserve"> IND(s) and all Clinical Investigators participating in DCTD-sponsored clinical trials must have completed registration documents on file (</w:t>
      </w:r>
      <w:r w:rsidR="00C904F5">
        <w:rPr>
          <w:rFonts w:ascii="Times New Roman" w:eastAsia="Times New Roman" w:hAnsi="Times New Roman"/>
          <w:sz w:val="24"/>
          <w:szCs w:val="20"/>
        </w:rPr>
        <w:t xml:space="preserve">e.g. </w:t>
      </w:r>
      <w:r w:rsidR="00FA1A3D">
        <w:rPr>
          <w:rFonts w:ascii="Times New Roman" w:eastAsia="Times New Roman" w:hAnsi="Times New Roman"/>
          <w:sz w:val="24"/>
          <w:szCs w:val="20"/>
        </w:rPr>
        <w:t xml:space="preserve">FDA </w:t>
      </w:r>
      <w:r w:rsidRPr="00E17146">
        <w:rPr>
          <w:rFonts w:ascii="Times New Roman" w:eastAsia="Times New Roman" w:hAnsi="Times New Roman"/>
          <w:sz w:val="24"/>
          <w:szCs w:val="20"/>
        </w:rPr>
        <w:t>1572 forms</w:t>
      </w:r>
      <w:r w:rsidR="001644F9">
        <w:rPr>
          <w:rFonts w:ascii="Times New Roman" w:eastAsia="Times New Roman" w:hAnsi="Times New Roman"/>
          <w:sz w:val="24"/>
          <w:szCs w:val="20"/>
        </w:rPr>
        <w:t xml:space="preserve">, </w:t>
      </w:r>
      <w:r w:rsidR="00FA1A3D">
        <w:rPr>
          <w:rFonts w:ascii="Times New Roman" w:eastAsia="Times New Roman" w:hAnsi="Times New Roman"/>
          <w:sz w:val="24"/>
          <w:szCs w:val="20"/>
        </w:rPr>
        <w:t xml:space="preserve">NCI </w:t>
      </w:r>
      <w:proofErr w:type="spellStart"/>
      <w:r w:rsidR="00FA1A3D">
        <w:rPr>
          <w:rFonts w:ascii="Times New Roman" w:eastAsia="Times New Roman" w:hAnsi="Times New Roman"/>
          <w:sz w:val="24"/>
          <w:szCs w:val="20"/>
        </w:rPr>
        <w:t>Biosketch</w:t>
      </w:r>
      <w:proofErr w:type="spellEnd"/>
      <w:r w:rsidR="00FA1A3D">
        <w:rPr>
          <w:rFonts w:ascii="Times New Roman" w:eastAsia="Times New Roman" w:hAnsi="Times New Roman"/>
          <w:sz w:val="24"/>
          <w:szCs w:val="20"/>
        </w:rPr>
        <w:t xml:space="preserve"> </w:t>
      </w:r>
      <w:r w:rsidR="001644F9">
        <w:rPr>
          <w:rFonts w:ascii="Times New Roman" w:eastAsia="Times New Roman" w:hAnsi="Times New Roman"/>
          <w:sz w:val="24"/>
          <w:szCs w:val="20"/>
        </w:rPr>
        <w:t>and Financial Disclosure Form</w:t>
      </w:r>
      <w:r w:rsidRPr="00E17146">
        <w:rPr>
          <w:rFonts w:ascii="Times New Roman" w:eastAsia="Times New Roman" w:hAnsi="Times New Roman"/>
          <w:sz w:val="24"/>
          <w:szCs w:val="20"/>
        </w:rPr>
        <w:t>) with CTEP.</w:t>
      </w:r>
    </w:p>
    <w:p w14:paraId="62A400B4"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48BBD986" w14:textId="209FE495" w:rsidR="008A3058" w:rsidRPr="00E17146" w:rsidRDefault="008A3058">
      <w:pPr>
        <w:widowControl w:val="0"/>
        <w:spacing w:after="0" w:line="240" w:lineRule="auto"/>
        <w:ind w:left="1440" w:hanging="720"/>
        <w:jc w:val="both"/>
        <w:rPr>
          <w:rFonts w:ascii="Times New Roman" w:eastAsia="Times New Roman" w:hAnsi="Times New Roman"/>
          <w:sz w:val="24"/>
          <w:szCs w:val="20"/>
        </w:rPr>
      </w:pPr>
      <w:r w:rsidRPr="00E17146">
        <w:rPr>
          <w:rFonts w:ascii="Times New Roman" w:eastAsia="Times New Roman" w:hAnsi="Times New Roman"/>
          <w:sz w:val="24"/>
          <w:szCs w:val="20"/>
        </w:rPr>
        <w:t>3.7.2</w:t>
      </w:r>
      <w:r w:rsidRPr="00E17146">
        <w:rPr>
          <w:rFonts w:ascii="Times New Roman" w:eastAsia="Times New Roman" w:hAnsi="Times New Roman"/>
          <w:sz w:val="24"/>
          <w:szCs w:val="20"/>
        </w:rPr>
        <w:tab/>
      </w:r>
      <w:r w:rsidR="00B37E42" w:rsidRPr="00B37E42">
        <w:rPr>
          <w:rFonts w:ascii="Times New Roman" w:eastAsia="Times New Roman" w:hAnsi="Times New Roman"/>
          <w:sz w:val="24"/>
          <w:szCs w:val="20"/>
        </w:rPr>
        <w:t xml:space="preserve">Collaborator agrees to provide DCTD background data and information necessary to support the DCTD IND(s).  Collaborator further agrees to provide to </w:t>
      </w:r>
      <w:proofErr w:type="gramStart"/>
      <w:r w:rsidR="00B37E42" w:rsidRPr="00B37E42">
        <w:rPr>
          <w:rFonts w:ascii="Times New Roman" w:eastAsia="Times New Roman" w:hAnsi="Times New Roman"/>
          <w:sz w:val="24"/>
          <w:szCs w:val="20"/>
        </w:rPr>
        <w:t>DCTD</w:t>
      </w:r>
      <w:proofErr w:type="gramEnd"/>
      <w:r w:rsidR="00B37E42" w:rsidRPr="00B37E42">
        <w:rPr>
          <w:rFonts w:ascii="Times New Roman" w:eastAsia="Times New Roman" w:hAnsi="Times New Roman"/>
          <w:sz w:val="24"/>
          <w:szCs w:val="20"/>
        </w:rPr>
        <w:t xml:space="preserve"> a letter of </w:t>
      </w:r>
      <w:r w:rsidR="005A7F0C" w:rsidRPr="00B37E42">
        <w:rPr>
          <w:rFonts w:ascii="Times New Roman" w:eastAsia="Times New Roman" w:hAnsi="Times New Roman"/>
          <w:sz w:val="24"/>
          <w:szCs w:val="20"/>
        </w:rPr>
        <w:t xml:space="preserve">cross-reference </w:t>
      </w:r>
      <w:r w:rsidR="005A7F0C">
        <w:rPr>
          <w:rFonts w:ascii="Times New Roman" w:eastAsia="Times New Roman" w:hAnsi="Times New Roman"/>
          <w:sz w:val="24"/>
          <w:szCs w:val="20"/>
        </w:rPr>
        <w:t>authorization</w:t>
      </w:r>
      <w:r w:rsidR="005A7F0C" w:rsidRPr="00B37E42">
        <w:rPr>
          <w:rFonts w:ascii="Times New Roman" w:eastAsia="Times New Roman" w:hAnsi="Times New Roman"/>
          <w:sz w:val="24"/>
          <w:szCs w:val="20"/>
        </w:rPr>
        <w:t xml:space="preserve"> </w:t>
      </w:r>
      <w:r w:rsidR="00B37E42" w:rsidRPr="00B37E42">
        <w:rPr>
          <w:rFonts w:ascii="Times New Roman" w:eastAsia="Times New Roman" w:hAnsi="Times New Roman"/>
          <w:sz w:val="24"/>
          <w:szCs w:val="20"/>
        </w:rPr>
        <w:t xml:space="preserve">to Collaborator’s IND(s) and/or DMF(s) as soon as practicable after LOI or Concept approval or after receiving the initial version of Protocol, but no later than a week after Collaborator’s approval of the first version of the Protocol. Collaborator’s employees shall be reasonably available to respond to inquiries from the FDA regarding information and data contained in a Collaborator’s IND, DMF, other filings, or other information and data provided to DCTD by the Collaborator pursuant to this Article 3.  If DCTD has provided information or data to assist Collaborator in an IND filing, DCTD will provide a letter of cross reference to its IND and respond to inquiries related to information provided by DCTD, as applicable. </w:t>
      </w:r>
    </w:p>
    <w:p w14:paraId="6994C53D"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0B5FB404" w14:textId="77777777" w:rsidR="008A3058" w:rsidRPr="00E17146" w:rsidRDefault="008A3058">
      <w:pPr>
        <w:widowControl w:val="0"/>
        <w:spacing w:after="0" w:line="240" w:lineRule="auto"/>
        <w:ind w:left="1440" w:hanging="720"/>
        <w:jc w:val="both"/>
        <w:rPr>
          <w:rFonts w:ascii="Times New Roman" w:eastAsia="Times New Roman" w:hAnsi="Times New Roman"/>
          <w:sz w:val="24"/>
          <w:szCs w:val="20"/>
        </w:rPr>
      </w:pPr>
      <w:r w:rsidRPr="00E17146">
        <w:rPr>
          <w:rFonts w:ascii="Times New Roman" w:eastAsia="Times New Roman" w:hAnsi="Times New Roman"/>
          <w:sz w:val="24"/>
          <w:szCs w:val="20"/>
        </w:rPr>
        <w:t>3.7.3</w:t>
      </w:r>
      <w:r w:rsidRPr="00E17146">
        <w:rPr>
          <w:rFonts w:ascii="Times New Roman" w:eastAsia="Times New Roman" w:hAnsi="Times New Roman"/>
          <w:sz w:val="24"/>
          <w:szCs w:val="20"/>
        </w:rPr>
        <w:tab/>
        <w:t xml:space="preserve">If Collaborator supplies Confidential Information to DCTD in support of an IND filed by DCTD, this information will be protected in accordance with the corresponding confidentiality provisions of Article 8. </w:t>
      </w:r>
    </w:p>
    <w:p w14:paraId="7189C4C8" w14:textId="77777777" w:rsidR="008A3058" w:rsidRPr="00E17146" w:rsidRDefault="008A3058">
      <w:pPr>
        <w:widowControl w:val="0"/>
        <w:spacing w:after="0" w:line="240" w:lineRule="auto"/>
        <w:jc w:val="both"/>
        <w:rPr>
          <w:rFonts w:ascii="Times New Roman" w:eastAsia="Times New Roman" w:hAnsi="Times New Roman"/>
          <w:sz w:val="24"/>
          <w:szCs w:val="20"/>
        </w:rPr>
      </w:pPr>
      <w:r w:rsidRPr="00E17146">
        <w:rPr>
          <w:rFonts w:ascii="Times New Roman" w:eastAsia="Times New Roman" w:hAnsi="Times New Roman"/>
          <w:sz w:val="24"/>
          <w:szCs w:val="20"/>
        </w:rPr>
        <w:t xml:space="preserve"> </w:t>
      </w:r>
    </w:p>
    <w:p w14:paraId="4D4F29DC" w14:textId="77777777" w:rsidR="008A3058" w:rsidRPr="00E17146" w:rsidRDefault="008A3058">
      <w:pPr>
        <w:spacing w:after="0" w:line="240" w:lineRule="auto"/>
        <w:ind w:left="1440" w:hanging="720"/>
        <w:jc w:val="both"/>
        <w:rPr>
          <w:rFonts w:ascii="Times New Roman" w:eastAsia="Times New Roman" w:hAnsi="Times New Roman"/>
          <w:sz w:val="24"/>
          <w:szCs w:val="24"/>
        </w:rPr>
      </w:pPr>
      <w:r w:rsidRPr="00E17146">
        <w:rPr>
          <w:rFonts w:ascii="Times New Roman" w:eastAsia="Times New Roman" w:hAnsi="Times New Roman"/>
          <w:sz w:val="24"/>
          <w:szCs w:val="20"/>
        </w:rPr>
        <w:t>3.7.4</w:t>
      </w:r>
      <w:r w:rsidRPr="00E17146">
        <w:rPr>
          <w:rFonts w:ascii="Times New Roman" w:eastAsia="Times New Roman" w:hAnsi="Times New Roman"/>
          <w:sz w:val="24"/>
          <w:szCs w:val="20"/>
        </w:rPr>
        <w:tab/>
        <w:t>Collaborator may sponsor its own clinical trials and hold its own IND</w:t>
      </w:r>
      <w:r w:rsidR="009332FC">
        <w:rPr>
          <w:rFonts w:ascii="Times New Roman" w:eastAsia="Times New Roman" w:hAnsi="Times New Roman"/>
          <w:sz w:val="24"/>
          <w:szCs w:val="20"/>
        </w:rPr>
        <w:t>(s)</w:t>
      </w:r>
      <w:r w:rsidRPr="00E17146">
        <w:rPr>
          <w:rFonts w:ascii="Times New Roman" w:eastAsia="Times New Roman" w:hAnsi="Times New Roman"/>
          <w:sz w:val="24"/>
          <w:szCs w:val="20"/>
        </w:rPr>
        <w:t xml:space="preserve"> for studies performed outside the scope of this CRADA.  These studies, however, should not adversely affect the ability to accomplish the goal of the Research Plan, for example, by competing for the same study population.  All data from those clinical trials are proprietary to Collaborator for purposes of this CRADA. </w:t>
      </w:r>
      <w:r w:rsidR="00BE4823" w:rsidRPr="00E17146">
        <w:rPr>
          <w:rFonts w:ascii="Times New Roman" w:eastAsia="Times New Roman" w:hAnsi="Times New Roman"/>
          <w:sz w:val="24"/>
          <w:szCs w:val="20"/>
        </w:rPr>
        <w:t xml:space="preserve"> </w:t>
      </w:r>
      <w:r w:rsidRPr="00E17146">
        <w:rPr>
          <w:rFonts w:ascii="Times New Roman" w:eastAsia="SimSun" w:hAnsi="Times New Roman"/>
          <w:sz w:val="24"/>
          <w:szCs w:val="24"/>
        </w:rPr>
        <w:t xml:space="preserve">Collaborator </w:t>
      </w:r>
      <w:bookmarkStart w:id="4" w:name="_DV_M128"/>
      <w:bookmarkStart w:id="5" w:name="_DV_M129"/>
      <w:bookmarkEnd w:id="4"/>
      <w:bookmarkEnd w:id="5"/>
      <w:r w:rsidRPr="00E17146">
        <w:rPr>
          <w:rFonts w:ascii="Times New Roman" w:eastAsia="SimSun" w:hAnsi="Times New Roman"/>
          <w:sz w:val="24"/>
          <w:szCs w:val="24"/>
        </w:rPr>
        <w:t>will permit DCTD to review and use such data for regulatory purposes for DCTD-sponsored clinical trials that are under the CRADA.</w:t>
      </w:r>
    </w:p>
    <w:p w14:paraId="7105CAD7" w14:textId="77777777" w:rsidR="008A3058" w:rsidRPr="00E17146" w:rsidRDefault="008A3058">
      <w:pPr>
        <w:widowControl w:val="0"/>
        <w:spacing w:after="0" w:line="240" w:lineRule="auto"/>
        <w:ind w:left="1440" w:hanging="1440"/>
        <w:jc w:val="both"/>
        <w:rPr>
          <w:rFonts w:ascii="Times New Roman" w:eastAsia="Times New Roman" w:hAnsi="Times New Roman"/>
          <w:sz w:val="24"/>
          <w:szCs w:val="20"/>
        </w:rPr>
      </w:pPr>
    </w:p>
    <w:p w14:paraId="4D25BCF0" w14:textId="6F8ED1ED" w:rsidR="00015647" w:rsidRDefault="008A3058" w:rsidP="00015647">
      <w:pPr>
        <w:spacing w:after="48" w:line="240" w:lineRule="auto"/>
        <w:ind w:left="1440" w:hanging="720"/>
        <w:jc w:val="both"/>
        <w:rPr>
          <w:rFonts w:ascii="Times New Roman" w:eastAsia="Times New Roman" w:hAnsi="Times New Roman"/>
          <w:sz w:val="24"/>
          <w:szCs w:val="24"/>
        </w:rPr>
      </w:pPr>
      <w:r w:rsidRPr="00E17146">
        <w:rPr>
          <w:rFonts w:ascii="Times New Roman" w:eastAsia="Times New Roman" w:hAnsi="Times New Roman"/>
          <w:sz w:val="24"/>
          <w:szCs w:val="24"/>
        </w:rPr>
        <w:t>3.7.5</w:t>
      </w:r>
      <w:r w:rsidR="00CD0B1A" w:rsidRPr="00E17146">
        <w:rPr>
          <w:rFonts w:ascii="Times New Roman" w:eastAsia="Times New Roman" w:hAnsi="Times New Roman"/>
          <w:sz w:val="24"/>
          <w:szCs w:val="24"/>
        </w:rPr>
        <w:tab/>
      </w:r>
      <w:r w:rsidRPr="00E17146">
        <w:rPr>
          <w:rFonts w:ascii="Times New Roman" w:eastAsia="Times New Roman" w:hAnsi="Times New Roman"/>
          <w:sz w:val="24"/>
          <w:szCs w:val="24"/>
        </w:rPr>
        <w:t xml:space="preserve">In the event that Canadian </w:t>
      </w:r>
      <w:r w:rsidR="003D0AEC">
        <w:rPr>
          <w:rFonts w:ascii="Times New Roman" w:eastAsia="Times New Roman" w:hAnsi="Times New Roman"/>
          <w:sz w:val="24"/>
          <w:szCs w:val="24"/>
        </w:rPr>
        <w:t>I</w:t>
      </w:r>
      <w:r w:rsidRPr="00E17146">
        <w:rPr>
          <w:rFonts w:ascii="Times New Roman" w:eastAsia="Times New Roman" w:hAnsi="Times New Roman"/>
          <w:sz w:val="24"/>
          <w:szCs w:val="24"/>
        </w:rPr>
        <w:t xml:space="preserve">nstitutions are participating </w:t>
      </w:r>
      <w:r w:rsidR="00362E13">
        <w:rPr>
          <w:rFonts w:ascii="Times New Roman" w:eastAsia="Times New Roman" w:hAnsi="Times New Roman"/>
          <w:sz w:val="24"/>
          <w:szCs w:val="24"/>
        </w:rPr>
        <w:t>i</w:t>
      </w:r>
      <w:r w:rsidRPr="00E17146">
        <w:rPr>
          <w:rFonts w:ascii="Times New Roman" w:eastAsia="Times New Roman" w:hAnsi="Times New Roman"/>
          <w:sz w:val="24"/>
          <w:szCs w:val="24"/>
        </w:rPr>
        <w:t xml:space="preserve">n DCTD-sponsored clinical trials, Collaborator will assist in the submission of the regulatory documents to the </w:t>
      </w:r>
      <w:r w:rsidR="00FA1A3D">
        <w:rPr>
          <w:rFonts w:ascii="Times New Roman" w:eastAsia="Times New Roman" w:hAnsi="Times New Roman"/>
          <w:sz w:val="24"/>
          <w:szCs w:val="24"/>
        </w:rPr>
        <w:t xml:space="preserve">Health </w:t>
      </w:r>
      <w:r w:rsidRPr="00E17146">
        <w:rPr>
          <w:rFonts w:ascii="Times New Roman" w:eastAsia="Times New Roman" w:hAnsi="Times New Roman"/>
          <w:sz w:val="24"/>
          <w:szCs w:val="24"/>
        </w:rPr>
        <w:t>Canada to allow for such participation.</w:t>
      </w:r>
      <w:r w:rsidR="00015647">
        <w:rPr>
          <w:rFonts w:ascii="Times New Roman" w:eastAsia="Times New Roman" w:hAnsi="Times New Roman"/>
          <w:sz w:val="24"/>
          <w:szCs w:val="24"/>
        </w:rPr>
        <w:t xml:space="preserve"> Such assistance</w:t>
      </w:r>
      <w:r w:rsidR="00015647" w:rsidRPr="00E17146">
        <w:rPr>
          <w:rFonts w:ascii="Times New Roman" w:eastAsia="Times New Roman" w:hAnsi="Times New Roman"/>
          <w:sz w:val="24"/>
          <w:szCs w:val="24"/>
        </w:rPr>
        <w:t xml:space="preserve"> may include a letter of cross-reference </w:t>
      </w:r>
      <w:r w:rsidR="005A7F0C">
        <w:rPr>
          <w:rFonts w:ascii="Times New Roman" w:eastAsia="Times New Roman" w:hAnsi="Times New Roman"/>
          <w:sz w:val="24"/>
          <w:szCs w:val="24"/>
        </w:rPr>
        <w:t xml:space="preserve">authorization </w:t>
      </w:r>
      <w:proofErr w:type="gramStart"/>
      <w:r w:rsidR="00015647" w:rsidRPr="00E17146">
        <w:rPr>
          <w:rFonts w:ascii="Times New Roman" w:eastAsia="Times New Roman" w:hAnsi="Times New Roman"/>
          <w:sz w:val="24"/>
          <w:szCs w:val="24"/>
        </w:rPr>
        <w:t>to</w:t>
      </w:r>
      <w:proofErr w:type="gramEnd"/>
      <w:r w:rsidR="00015647" w:rsidRPr="00E17146">
        <w:rPr>
          <w:rFonts w:ascii="Times New Roman" w:eastAsia="Times New Roman" w:hAnsi="Times New Roman"/>
          <w:sz w:val="24"/>
          <w:szCs w:val="24"/>
        </w:rPr>
        <w:t xml:space="preserve"> an existing Clinical Trials Application</w:t>
      </w:r>
      <w:r w:rsidR="00015647">
        <w:rPr>
          <w:rFonts w:ascii="Times New Roman" w:eastAsia="Times New Roman" w:hAnsi="Times New Roman"/>
          <w:sz w:val="24"/>
          <w:szCs w:val="24"/>
        </w:rPr>
        <w:t xml:space="preserve"> </w:t>
      </w:r>
      <w:r w:rsidR="00015647" w:rsidRPr="00E17146">
        <w:rPr>
          <w:rFonts w:ascii="Times New Roman" w:eastAsia="Times New Roman" w:hAnsi="Times New Roman"/>
          <w:sz w:val="24"/>
          <w:szCs w:val="24"/>
        </w:rPr>
        <w:t>or a DMF, including supporting documentation on the production of the Investigational Agent</w:t>
      </w:r>
      <w:r w:rsidR="00015647">
        <w:rPr>
          <w:rFonts w:ascii="Times New Roman" w:eastAsia="Times New Roman" w:hAnsi="Times New Roman"/>
          <w:sz w:val="24"/>
          <w:szCs w:val="24"/>
        </w:rPr>
        <w:t xml:space="preserve">, as outlined below: </w:t>
      </w:r>
    </w:p>
    <w:p w14:paraId="3BCE1B61" w14:textId="2E0968A0" w:rsidR="00015647" w:rsidRDefault="00015647" w:rsidP="00015647">
      <w:pPr>
        <w:spacing w:after="48" w:line="240" w:lineRule="auto"/>
        <w:ind w:left="1980" w:hanging="1080"/>
        <w:jc w:val="both"/>
        <w:rPr>
          <w:rFonts w:ascii="Times New Roman" w:hAnsi="Times New Roman"/>
          <w:sz w:val="24"/>
          <w:szCs w:val="24"/>
        </w:rPr>
      </w:pPr>
      <w:r>
        <w:rPr>
          <w:rFonts w:ascii="Times New Roman" w:eastAsia="Times New Roman" w:hAnsi="Times New Roman"/>
          <w:sz w:val="24"/>
          <w:szCs w:val="24"/>
        </w:rPr>
        <w:t xml:space="preserve">            (i)  I</w:t>
      </w:r>
      <w:r w:rsidRPr="006036EB">
        <w:rPr>
          <w:rFonts w:ascii="Times New Roman" w:hAnsi="Times New Roman"/>
          <w:sz w:val="24"/>
          <w:szCs w:val="24"/>
        </w:rPr>
        <w:t>f Collaborator has a preexisting CTA or DMF on file with Health Canada, with a letter of cross</w:t>
      </w:r>
      <w:r w:rsidR="005A7F0C">
        <w:rPr>
          <w:rFonts w:ascii="Times New Roman" w:hAnsi="Times New Roman"/>
          <w:sz w:val="24"/>
          <w:szCs w:val="24"/>
        </w:rPr>
        <w:t>-</w:t>
      </w:r>
      <w:r w:rsidRPr="006036EB">
        <w:rPr>
          <w:rFonts w:ascii="Times New Roman" w:hAnsi="Times New Roman"/>
          <w:sz w:val="24"/>
          <w:szCs w:val="24"/>
        </w:rPr>
        <w:t>reference</w:t>
      </w:r>
      <w:r w:rsidR="005A7F0C">
        <w:rPr>
          <w:rFonts w:ascii="Times New Roman" w:hAnsi="Times New Roman"/>
          <w:sz w:val="24"/>
          <w:szCs w:val="24"/>
        </w:rPr>
        <w:t xml:space="preserve"> authorization</w:t>
      </w:r>
      <w:r w:rsidRPr="006036EB">
        <w:rPr>
          <w:rFonts w:ascii="Times New Roman" w:hAnsi="Times New Roman"/>
          <w:sz w:val="24"/>
          <w:szCs w:val="24"/>
        </w:rPr>
        <w:t xml:space="preserve"> from Collaborator</w:t>
      </w:r>
      <w:r>
        <w:rPr>
          <w:rFonts w:ascii="Times New Roman" w:hAnsi="Times New Roman"/>
          <w:sz w:val="24"/>
          <w:szCs w:val="24"/>
        </w:rPr>
        <w:t xml:space="preserve">, the </w:t>
      </w:r>
      <w:r w:rsidRPr="00944A9A">
        <w:rPr>
          <w:rFonts w:ascii="Times New Roman" w:hAnsi="Times New Roman"/>
          <w:sz w:val="24"/>
          <w:szCs w:val="24"/>
        </w:rPr>
        <w:t>Canadian Institution will file with Health Canada a CTA</w:t>
      </w:r>
      <w:r>
        <w:rPr>
          <w:rFonts w:ascii="Times New Roman" w:hAnsi="Times New Roman"/>
          <w:sz w:val="24"/>
          <w:szCs w:val="24"/>
        </w:rPr>
        <w:t xml:space="preserve">; or </w:t>
      </w:r>
    </w:p>
    <w:p w14:paraId="6CFD2A0F" w14:textId="77777777" w:rsidR="00015647" w:rsidRDefault="00015647" w:rsidP="00015647">
      <w:pPr>
        <w:spacing w:after="48" w:line="240" w:lineRule="auto"/>
        <w:ind w:left="1980" w:hanging="1080"/>
        <w:jc w:val="both"/>
        <w:rPr>
          <w:rFonts w:ascii="Times New Roman" w:hAnsi="Times New Roman"/>
          <w:sz w:val="24"/>
          <w:szCs w:val="24"/>
        </w:rPr>
      </w:pPr>
      <w:r>
        <w:rPr>
          <w:rFonts w:ascii="Times New Roman" w:hAnsi="Times New Roman"/>
          <w:sz w:val="24"/>
          <w:szCs w:val="24"/>
        </w:rPr>
        <w:lastRenderedPageBreak/>
        <w:t xml:space="preserve">           (ii) </w:t>
      </w:r>
      <w:r w:rsidRPr="006E2E53">
        <w:rPr>
          <w:rFonts w:ascii="Times New Roman" w:hAnsi="Times New Roman"/>
          <w:sz w:val="24"/>
          <w:szCs w:val="24"/>
        </w:rPr>
        <w:t>If Collaborator doesn’t have a CTA</w:t>
      </w:r>
      <w:r>
        <w:rPr>
          <w:rFonts w:ascii="Times New Roman" w:hAnsi="Times New Roman"/>
          <w:sz w:val="24"/>
          <w:szCs w:val="24"/>
        </w:rPr>
        <w:t xml:space="preserve"> or </w:t>
      </w:r>
      <w:r w:rsidRPr="006E2E53">
        <w:rPr>
          <w:rFonts w:ascii="Times New Roman" w:hAnsi="Times New Roman"/>
          <w:sz w:val="24"/>
          <w:szCs w:val="24"/>
        </w:rPr>
        <w:t xml:space="preserve">DMF, </w:t>
      </w:r>
      <w:r>
        <w:rPr>
          <w:rFonts w:ascii="Times New Roman" w:hAnsi="Times New Roman"/>
          <w:sz w:val="24"/>
          <w:szCs w:val="24"/>
        </w:rPr>
        <w:t xml:space="preserve">then </w:t>
      </w:r>
      <w:r w:rsidRPr="006E2E53">
        <w:rPr>
          <w:rFonts w:ascii="Times New Roman" w:hAnsi="Times New Roman"/>
          <w:sz w:val="24"/>
          <w:szCs w:val="24"/>
        </w:rPr>
        <w:t xml:space="preserve">the Canadian Institution can file the original CTA with </w:t>
      </w:r>
      <w:r>
        <w:rPr>
          <w:rFonts w:ascii="Times New Roman" w:hAnsi="Times New Roman"/>
          <w:sz w:val="24"/>
          <w:szCs w:val="24"/>
        </w:rPr>
        <w:t xml:space="preserve">certain </w:t>
      </w:r>
      <w:r w:rsidRPr="006E2E53">
        <w:rPr>
          <w:rFonts w:ascii="Times New Roman" w:hAnsi="Times New Roman"/>
          <w:sz w:val="24"/>
          <w:szCs w:val="24"/>
        </w:rPr>
        <w:t>information and input from Collaborator on the Investigational Agent as needed to complete the modules related to CMC and product qualit</w:t>
      </w:r>
      <w:r>
        <w:rPr>
          <w:rFonts w:ascii="Times New Roman" w:hAnsi="Times New Roman"/>
          <w:sz w:val="24"/>
          <w:szCs w:val="24"/>
        </w:rPr>
        <w:t>y; alternatively,</w:t>
      </w:r>
      <w:r w:rsidRPr="00380C08">
        <w:rPr>
          <w:rFonts w:ascii="Times New Roman" w:hAnsi="Times New Roman"/>
          <w:sz w:val="24"/>
          <w:szCs w:val="24"/>
        </w:rPr>
        <w:t xml:space="preserve"> Collaborator can </w:t>
      </w:r>
      <w:r>
        <w:rPr>
          <w:rFonts w:ascii="Times New Roman" w:hAnsi="Times New Roman"/>
          <w:sz w:val="24"/>
          <w:szCs w:val="24"/>
        </w:rPr>
        <w:t xml:space="preserve">choose to </w:t>
      </w:r>
      <w:r w:rsidRPr="00380C08">
        <w:rPr>
          <w:rFonts w:ascii="Times New Roman" w:hAnsi="Times New Roman"/>
          <w:sz w:val="24"/>
          <w:szCs w:val="24"/>
        </w:rPr>
        <w:t>file a DMF and provide a cross reference letter</w:t>
      </w:r>
      <w:r>
        <w:rPr>
          <w:rFonts w:ascii="Times New Roman" w:hAnsi="Times New Roman"/>
          <w:sz w:val="24"/>
          <w:szCs w:val="24"/>
        </w:rPr>
        <w:t xml:space="preserve"> to </w:t>
      </w:r>
      <w:r w:rsidRPr="00380C08">
        <w:rPr>
          <w:rFonts w:ascii="Times New Roman" w:hAnsi="Times New Roman"/>
          <w:sz w:val="24"/>
          <w:szCs w:val="24"/>
        </w:rPr>
        <w:t xml:space="preserve">the Canadian Institution </w:t>
      </w:r>
      <w:r>
        <w:rPr>
          <w:rFonts w:ascii="Times New Roman" w:hAnsi="Times New Roman"/>
          <w:sz w:val="24"/>
          <w:szCs w:val="24"/>
        </w:rPr>
        <w:t xml:space="preserve">who </w:t>
      </w:r>
      <w:r w:rsidRPr="00380C08">
        <w:rPr>
          <w:rFonts w:ascii="Times New Roman" w:hAnsi="Times New Roman"/>
          <w:sz w:val="24"/>
          <w:szCs w:val="24"/>
        </w:rPr>
        <w:t>will be responsible for all other regulatory activities and associated fees.</w:t>
      </w:r>
    </w:p>
    <w:p w14:paraId="474368C6" w14:textId="77777777" w:rsidR="00015647" w:rsidRPr="00380C08" w:rsidRDefault="00015647" w:rsidP="00015647">
      <w:pPr>
        <w:spacing w:after="48" w:line="240" w:lineRule="auto"/>
        <w:ind w:left="1800" w:hanging="1080"/>
        <w:jc w:val="both"/>
        <w:rPr>
          <w:rFonts w:ascii="Times New Roman" w:hAnsi="Times New Roman"/>
          <w:sz w:val="24"/>
          <w:szCs w:val="24"/>
        </w:rPr>
      </w:pPr>
    </w:p>
    <w:p w14:paraId="6772DDD3" w14:textId="60388A69" w:rsidR="008A3058" w:rsidRDefault="00015647">
      <w:pPr>
        <w:widowControl w:val="0"/>
        <w:spacing w:after="0" w:line="240" w:lineRule="auto"/>
        <w:ind w:left="1440" w:hanging="1440"/>
        <w:jc w:val="both"/>
        <w:rPr>
          <w:rFonts w:ascii="Times New Roman" w:eastAsia="Times New Roman" w:hAnsi="Times New Roman"/>
          <w:sz w:val="24"/>
          <w:szCs w:val="24"/>
        </w:rPr>
      </w:pPr>
      <w:r>
        <w:rPr>
          <w:rFonts w:ascii="Times New Roman" w:hAnsi="Times New Roman"/>
          <w:sz w:val="24"/>
          <w:szCs w:val="24"/>
        </w:rPr>
        <w:t xml:space="preserve">                        </w:t>
      </w:r>
      <w:r w:rsidRPr="00380C08">
        <w:rPr>
          <w:rFonts w:ascii="Times New Roman" w:hAnsi="Times New Roman"/>
          <w:sz w:val="24"/>
          <w:szCs w:val="24"/>
        </w:rPr>
        <w:t xml:space="preserve">Details about Canadian filing requirements can be found </w:t>
      </w:r>
      <w:r>
        <w:rPr>
          <w:rFonts w:ascii="Times New Roman" w:hAnsi="Times New Roman"/>
          <w:sz w:val="24"/>
          <w:szCs w:val="24"/>
        </w:rPr>
        <w:t>through the following link</w:t>
      </w:r>
      <w:r w:rsidRPr="00380C08">
        <w:rPr>
          <w:rFonts w:ascii="Times New Roman" w:hAnsi="Times New Roman"/>
          <w:sz w:val="24"/>
          <w:szCs w:val="24"/>
        </w:rPr>
        <w:t>:</w:t>
      </w:r>
      <w:r>
        <w:rPr>
          <w:rFonts w:ascii="Times New Roman" w:hAnsi="Times New Roman"/>
          <w:sz w:val="24"/>
          <w:szCs w:val="24"/>
        </w:rPr>
        <w:t xml:space="preserve"> </w:t>
      </w:r>
      <w:hyperlink r:id="rId11" w:history="1">
        <w:r w:rsidRPr="00380C08">
          <w:rPr>
            <w:rStyle w:val="Hyperlink"/>
            <w:rFonts w:ascii="Times New Roman" w:hAnsi="Times New Roman"/>
            <w:sz w:val="24"/>
            <w:szCs w:val="24"/>
          </w:rPr>
          <w:t>https://www.canada.ca/en/health-canada/services/drugs-health-products/drug-products/applications-submissions/guidance-documents/guidance-document-master-files-procedures-administrative-requirements.html</w:t>
        </w:r>
      </w:hyperlink>
    </w:p>
    <w:p w14:paraId="3C29C7BC" w14:textId="77777777" w:rsidR="008B7B3D" w:rsidRPr="00E17146" w:rsidRDefault="008B7B3D">
      <w:pPr>
        <w:widowControl w:val="0"/>
        <w:spacing w:after="0" w:line="240" w:lineRule="auto"/>
        <w:ind w:left="1440" w:hanging="1440"/>
        <w:jc w:val="both"/>
        <w:rPr>
          <w:rFonts w:ascii="Times New Roman" w:eastAsia="Times New Roman" w:hAnsi="Times New Roman"/>
          <w:sz w:val="24"/>
          <w:szCs w:val="24"/>
        </w:rPr>
      </w:pPr>
    </w:p>
    <w:p w14:paraId="3CB4DB7E" w14:textId="48D0D315" w:rsidR="008A3058" w:rsidRPr="00E17146" w:rsidRDefault="008A3058">
      <w:pPr>
        <w:widowControl w:val="0"/>
        <w:spacing w:after="0" w:line="240" w:lineRule="auto"/>
        <w:ind w:left="1440" w:hanging="720"/>
        <w:jc w:val="both"/>
        <w:rPr>
          <w:rFonts w:ascii="Times New Roman" w:eastAsia="Times New Roman" w:hAnsi="Times New Roman"/>
          <w:sz w:val="24"/>
          <w:szCs w:val="20"/>
        </w:rPr>
      </w:pPr>
      <w:r w:rsidRPr="00E17146">
        <w:rPr>
          <w:rFonts w:ascii="Times New Roman" w:eastAsia="Times New Roman" w:hAnsi="Times New Roman"/>
          <w:sz w:val="24"/>
          <w:szCs w:val="20"/>
        </w:rPr>
        <w:t>3.7.6</w:t>
      </w:r>
      <w:r w:rsidRPr="00E17146">
        <w:rPr>
          <w:rFonts w:ascii="Times New Roman" w:eastAsia="Times New Roman" w:hAnsi="Times New Roman"/>
          <w:sz w:val="24"/>
          <w:szCs w:val="20"/>
        </w:rPr>
        <w:tab/>
        <w:t>In the event that other international Clinical Research Sites</w:t>
      </w:r>
      <w:r w:rsidR="00870591">
        <w:rPr>
          <w:rFonts w:ascii="Times New Roman" w:eastAsia="Times New Roman" w:hAnsi="Times New Roman"/>
          <w:sz w:val="24"/>
          <w:szCs w:val="20"/>
        </w:rPr>
        <w:t>, approved by Collaborator,</w:t>
      </w:r>
      <w:r w:rsidRPr="00E17146">
        <w:rPr>
          <w:rFonts w:ascii="Times New Roman" w:eastAsia="Times New Roman" w:hAnsi="Times New Roman"/>
          <w:sz w:val="24"/>
          <w:szCs w:val="20"/>
        </w:rPr>
        <w:t xml:space="preserve"> are participating on the NCI-sponsored protocols, NCI will provide copies, with Collaborator’s approval, of the Investigational Agent </w:t>
      </w:r>
      <w:r w:rsidR="001D3681" w:rsidRPr="001D3681">
        <w:rPr>
          <w:rFonts w:ascii="Times New Roman" w:eastAsia="Times New Roman" w:hAnsi="Times New Roman"/>
          <w:sz w:val="24"/>
          <w:szCs w:val="20"/>
        </w:rPr>
        <w:t xml:space="preserve">Investigator's Brochure </w:t>
      </w:r>
      <w:r w:rsidR="001D3681">
        <w:rPr>
          <w:rFonts w:ascii="Times New Roman" w:eastAsia="Times New Roman" w:hAnsi="Times New Roman"/>
          <w:sz w:val="24"/>
          <w:szCs w:val="20"/>
        </w:rPr>
        <w:t>(</w:t>
      </w:r>
      <w:r w:rsidRPr="00E17146">
        <w:rPr>
          <w:rFonts w:ascii="Times New Roman" w:eastAsia="Times New Roman" w:hAnsi="Times New Roman"/>
          <w:sz w:val="24"/>
          <w:szCs w:val="20"/>
        </w:rPr>
        <w:t>IB</w:t>
      </w:r>
      <w:r w:rsidR="001D3681">
        <w:rPr>
          <w:rFonts w:ascii="Times New Roman" w:eastAsia="Times New Roman" w:hAnsi="Times New Roman"/>
          <w:sz w:val="24"/>
          <w:szCs w:val="20"/>
        </w:rPr>
        <w:t>)</w:t>
      </w:r>
      <w:r w:rsidRPr="00E17146">
        <w:rPr>
          <w:rFonts w:ascii="Times New Roman" w:eastAsia="Times New Roman" w:hAnsi="Times New Roman"/>
          <w:sz w:val="24"/>
          <w:szCs w:val="20"/>
        </w:rPr>
        <w:t xml:space="preserve"> and Certificates of Analysis to the international Clinical Research Sites to support the regulatory filings. </w:t>
      </w:r>
      <w:proofErr w:type="gramStart"/>
      <w:r w:rsidRPr="00E17146">
        <w:rPr>
          <w:rFonts w:ascii="Times New Roman" w:eastAsia="Times New Roman" w:hAnsi="Times New Roman"/>
          <w:sz w:val="24"/>
          <w:szCs w:val="20"/>
        </w:rPr>
        <w:t>Collaborator</w:t>
      </w:r>
      <w:proofErr w:type="gramEnd"/>
      <w:r w:rsidRPr="00E17146">
        <w:rPr>
          <w:rFonts w:ascii="Times New Roman" w:eastAsia="Times New Roman" w:hAnsi="Times New Roman"/>
          <w:sz w:val="24"/>
          <w:szCs w:val="20"/>
        </w:rPr>
        <w:t xml:space="preserve"> will assist the international Clinical Research Sites with the submission of other necessary regulatory documents to allow for such participation.</w:t>
      </w:r>
      <w:r w:rsidRPr="00E17146">
        <w:rPr>
          <w:rFonts w:ascii="Times New Roman" w:eastAsia="Times New Roman" w:hAnsi="Times New Roman"/>
          <w:color w:val="0000FF"/>
          <w:sz w:val="24"/>
          <w:szCs w:val="20"/>
        </w:rPr>
        <w:t xml:space="preserve"> </w:t>
      </w:r>
      <w:r w:rsidR="00271081" w:rsidRPr="00E17146">
        <w:rPr>
          <w:rFonts w:ascii="Times New Roman" w:eastAsia="Times New Roman" w:hAnsi="Times New Roman"/>
          <w:color w:val="0000FF"/>
          <w:sz w:val="24"/>
          <w:szCs w:val="20"/>
        </w:rPr>
        <w:t xml:space="preserve"> </w:t>
      </w:r>
      <w:r w:rsidRPr="00E17146">
        <w:rPr>
          <w:rFonts w:ascii="Times New Roman" w:eastAsia="Times New Roman" w:hAnsi="Times New Roman"/>
          <w:sz w:val="24"/>
          <w:szCs w:val="20"/>
        </w:rPr>
        <w:t xml:space="preserve">The international Clinical Research Sites will work directly with the Collaborator to obtain the necessary regulatory documents.  </w:t>
      </w:r>
    </w:p>
    <w:p w14:paraId="01554393" w14:textId="77777777" w:rsidR="008A3058" w:rsidRPr="00E17146" w:rsidRDefault="008A3058">
      <w:pPr>
        <w:widowControl w:val="0"/>
        <w:spacing w:after="0" w:line="240" w:lineRule="auto"/>
        <w:ind w:left="1440" w:hanging="1440"/>
        <w:jc w:val="both"/>
        <w:rPr>
          <w:rFonts w:ascii="Times New Roman" w:eastAsia="Times New Roman" w:hAnsi="Times New Roman"/>
          <w:sz w:val="24"/>
          <w:szCs w:val="20"/>
        </w:rPr>
      </w:pPr>
    </w:p>
    <w:p w14:paraId="3F0E06DD" w14:textId="77777777" w:rsidR="008A3058" w:rsidRPr="00E17146" w:rsidRDefault="008A3058">
      <w:pPr>
        <w:widowControl w:val="0"/>
        <w:spacing w:after="0" w:line="240" w:lineRule="auto"/>
        <w:jc w:val="both"/>
        <w:rPr>
          <w:rFonts w:ascii="Times New Roman" w:eastAsia="Times New Roman" w:hAnsi="Times New Roman"/>
          <w:sz w:val="24"/>
          <w:szCs w:val="20"/>
        </w:rPr>
      </w:pPr>
      <w:r w:rsidRPr="00E17146">
        <w:rPr>
          <w:rFonts w:ascii="Times New Roman" w:eastAsia="Times New Roman" w:hAnsi="Times New Roman"/>
          <w:sz w:val="24"/>
          <w:szCs w:val="20"/>
        </w:rPr>
        <w:t>3.8</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Investigational Agent Information and Supply</w:t>
      </w:r>
      <w:r w:rsidRPr="00E17146">
        <w:rPr>
          <w:rFonts w:ascii="Times New Roman" w:eastAsia="Times New Roman" w:hAnsi="Times New Roman"/>
          <w:sz w:val="24"/>
          <w:szCs w:val="20"/>
        </w:rPr>
        <w:t xml:space="preserve">.  </w:t>
      </w:r>
    </w:p>
    <w:p w14:paraId="182A296D"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2483F113" w14:textId="37F081AB" w:rsidR="008A3058" w:rsidRDefault="008A3058">
      <w:pPr>
        <w:widowControl w:val="0"/>
        <w:spacing w:after="0" w:line="240" w:lineRule="auto"/>
        <w:ind w:left="1440" w:hanging="720"/>
        <w:jc w:val="both"/>
        <w:rPr>
          <w:rFonts w:ascii="Times New Roman" w:eastAsia="Times New Roman" w:hAnsi="Times New Roman"/>
          <w:sz w:val="24"/>
          <w:szCs w:val="20"/>
        </w:rPr>
      </w:pPr>
      <w:r w:rsidRPr="00E17146">
        <w:rPr>
          <w:rFonts w:ascii="Times New Roman" w:eastAsia="Times New Roman" w:hAnsi="Times New Roman"/>
          <w:sz w:val="24"/>
          <w:szCs w:val="20"/>
        </w:rPr>
        <w:t>3.8.1</w:t>
      </w:r>
      <w:r w:rsidR="00CD0B1A" w:rsidRPr="00E17146">
        <w:rPr>
          <w:rFonts w:ascii="Times New Roman" w:eastAsia="Times New Roman" w:hAnsi="Times New Roman"/>
          <w:sz w:val="24"/>
          <w:szCs w:val="20"/>
        </w:rPr>
        <w:tab/>
      </w:r>
      <w:r w:rsidRPr="00E17146">
        <w:rPr>
          <w:rFonts w:ascii="Times New Roman" w:eastAsia="Times New Roman" w:hAnsi="Times New Roman"/>
          <w:sz w:val="24"/>
          <w:szCs w:val="20"/>
        </w:rPr>
        <w:t xml:space="preserve">Collaborator agrees to provide DCTD without charge and on a schedule that will ensure adequate and timely performance of the research, </w:t>
      </w:r>
      <w:proofErr w:type="gramStart"/>
      <w:r w:rsidRPr="00E17146">
        <w:rPr>
          <w:rFonts w:ascii="Times New Roman" w:eastAsia="Times New Roman" w:hAnsi="Times New Roman"/>
          <w:sz w:val="24"/>
          <w:szCs w:val="20"/>
        </w:rPr>
        <w:t>a sufficient quantity of</w:t>
      </w:r>
      <w:proofErr w:type="gramEnd"/>
      <w:r w:rsidRPr="00E17146">
        <w:rPr>
          <w:rFonts w:ascii="Times New Roman" w:eastAsia="Times New Roman" w:hAnsi="Times New Roman"/>
          <w:sz w:val="24"/>
          <w:szCs w:val="20"/>
        </w:rPr>
        <w:t xml:space="preserve"> formulated and acceptably labeled, clinical-grade Investigational Agent (and, as required by the Protocol(s), Placebo) to complete the clinical trial(s) agreed to and approved under this CRADA.  Investigational Agent should be suitable for shipment to all countries and </w:t>
      </w:r>
      <w:r w:rsidR="00883D8E">
        <w:rPr>
          <w:rFonts w:ascii="Times New Roman" w:eastAsia="Times New Roman" w:hAnsi="Times New Roman"/>
          <w:sz w:val="24"/>
          <w:szCs w:val="20"/>
        </w:rPr>
        <w:t>Clinical Research S</w:t>
      </w:r>
      <w:r w:rsidRPr="00E17146">
        <w:rPr>
          <w:rFonts w:ascii="Times New Roman" w:eastAsia="Times New Roman" w:hAnsi="Times New Roman"/>
          <w:sz w:val="24"/>
          <w:szCs w:val="20"/>
        </w:rPr>
        <w:t xml:space="preserve">ites participating in DCTD-sponsored clinical trials. </w:t>
      </w:r>
      <w:r w:rsidR="00271081" w:rsidRPr="00E17146">
        <w:rPr>
          <w:rFonts w:ascii="Times New Roman" w:eastAsia="Times New Roman" w:hAnsi="Times New Roman"/>
          <w:sz w:val="24"/>
          <w:szCs w:val="20"/>
        </w:rPr>
        <w:t xml:space="preserve"> </w:t>
      </w:r>
      <w:r w:rsidRPr="00E17146">
        <w:rPr>
          <w:rFonts w:ascii="Times New Roman" w:eastAsia="Times New Roman" w:hAnsi="Times New Roman"/>
          <w:sz w:val="24"/>
          <w:szCs w:val="20"/>
        </w:rPr>
        <w:t xml:space="preserve">DCTD does not maintain country-specific Investigational Agent supplies. </w:t>
      </w:r>
      <w:r w:rsidR="00271081" w:rsidRPr="00E17146">
        <w:rPr>
          <w:rFonts w:ascii="Times New Roman" w:eastAsia="Times New Roman" w:hAnsi="Times New Roman"/>
          <w:sz w:val="24"/>
          <w:szCs w:val="20"/>
        </w:rPr>
        <w:t xml:space="preserve"> </w:t>
      </w:r>
      <w:r w:rsidRPr="00E17146">
        <w:rPr>
          <w:rFonts w:ascii="Times New Roman" w:eastAsia="Times New Roman" w:hAnsi="Times New Roman"/>
          <w:sz w:val="24"/>
          <w:szCs w:val="20"/>
        </w:rPr>
        <w:t>Collaborator will provide a Certificate of Analysis to DCTD for each lot of the Investigational Agent provided.  It is understood that DCTD shall take responsibility for and reasonable steps to maintain appropriate records and assure appropriate supply, handling, storage, distribution and usage of these materials in accordance with the terms of this Agreement, the Protocol(s) and any applicable laws and regulations relating thereto.</w:t>
      </w:r>
    </w:p>
    <w:p w14:paraId="60E6E260" w14:textId="77777777" w:rsidR="006F716A" w:rsidRPr="00E17146" w:rsidRDefault="006F716A">
      <w:pPr>
        <w:widowControl w:val="0"/>
        <w:spacing w:after="0" w:line="240" w:lineRule="auto"/>
        <w:ind w:left="1440" w:hanging="720"/>
        <w:jc w:val="both"/>
        <w:rPr>
          <w:rFonts w:ascii="Times New Roman" w:eastAsia="Times New Roman" w:hAnsi="Times New Roman"/>
          <w:sz w:val="24"/>
          <w:szCs w:val="20"/>
        </w:rPr>
      </w:pPr>
    </w:p>
    <w:p w14:paraId="225C0C6C" w14:textId="77777777" w:rsidR="008A3058" w:rsidRPr="00E17146" w:rsidRDefault="008A3058">
      <w:pPr>
        <w:spacing w:after="0" w:line="240" w:lineRule="auto"/>
        <w:ind w:left="1440" w:hanging="720"/>
        <w:jc w:val="both"/>
        <w:rPr>
          <w:rFonts w:ascii="Times New Roman" w:eastAsia="Times New Roman" w:hAnsi="Times New Roman"/>
          <w:sz w:val="24"/>
          <w:szCs w:val="24"/>
        </w:rPr>
      </w:pPr>
      <w:r w:rsidRPr="00E17146">
        <w:rPr>
          <w:rFonts w:ascii="Times New Roman" w:eastAsia="Times New Roman" w:hAnsi="Times New Roman"/>
          <w:sz w:val="24"/>
          <w:szCs w:val="24"/>
        </w:rPr>
        <w:t>3.8.2</w:t>
      </w:r>
      <w:r w:rsidR="00CD0B1A" w:rsidRPr="00E17146">
        <w:rPr>
          <w:rFonts w:ascii="Times New Roman" w:eastAsia="Times New Roman" w:hAnsi="Times New Roman"/>
          <w:sz w:val="24"/>
          <w:szCs w:val="24"/>
        </w:rPr>
        <w:tab/>
      </w:r>
      <w:r w:rsidRPr="00E17146">
        <w:rPr>
          <w:rFonts w:ascii="Times New Roman" w:eastAsia="Times New Roman" w:hAnsi="Times New Roman"/>
          <w:sz w:val="24"/>
          <w:szCs w:val="24"/>
        </w:rPr>
        <w:t xml:space="preserve">Collaborator agrees to supply sufficient inventory to ensure adequate and timely supply of Investigational Agent for mutually agreed upon Protocol(s).  DCTD will provide updated forecasts of </w:t>
      </w:r>
      <w:proofErr w:type="gramStart"/>
      <w:r w:rsidRPr="00E17146">
        <w:rPr>
          <w:rFonts w:ascii="Times New Roman" w:eastAsia="Times New Roman" w:hAnsi="Times New Roman"/>
          <w:sz w:val="24"/>
          <w:szCs w:val="24"/>
        </w:rPr>
        <w:t>amounts</w:t>
      </w:r>
      <w:proofErr w:type="gramEnd"/>
      <w:r w:rsidRPr="00E17146">
        <w:rPr>
          <w:rFonts w:ascii="Times New Roman" w:eastAsia="Times New Roman" w:hAnsi="Times New Roman"/>
          <w:sz w:val="24"/>
          <w:szCs w:val="24"/>
        </w:rPr>
        <w:t xml:space="preserve"> of Investigational Agent anticipated for ongoing and anticipated studies.  Collaborator further agrees to provide draft Investigational Agent labels to the NCI Pharmaceutical Management Branch </w:t>
      </w:r>
      <w:r w:rsidRPr="00E17146">
        <w:rPr>
          <w:rFonts w:ascii="Times New Roman" w:eastAsia="Times New Roman" w:hAnsi="Times New Roman"/>
          <w:sz w:val="24"/>
          <w:szCs w:val="24"/>
        </w:rPr>
        <w:lastRenderedPageBreak/>
        <w:t xml:space="preserve">(PMB) for review and agrees to reasonable labeling revisions to comply with DCTD label guidelines.  NCI NSC (National Service Center) numbers will be required to be on the label of Investigational Agent for all DCTD-sponsored clinical trials.  </w:t>
      </w:r>
    </w:p>
    <w:p w14:paraId="40554228" w14:textId="77777777" w:rsidR="008A3058" w:rsidRPr="00E17146" w:rsidRDefault="008A3058">
      <w:pPr>
        <w:spacing w:after="0" w:line="240" w:lineRule="auto"/>
        <w:jc w:val="both"/>
        <w:rPr>
          <w:rFonts w:ascii="Times New Roman" w:eastAsia="Times New Roman" w:hAnsi="Times New Roman"/>
          <w:sz w:val="24"/>
          <w:szCs w:val="24"/>
        </w:rPr>
      </w:pPr>
    </w:p>
    <w:p w14:paraId="21D7D7D8" w14:textId="07F3EAD9" w:rsidR="008A3058" w:rsidRPr="00E17146" w:rsidRDefault="008A3058">
      <w:pPr>
        <w:spacing w:after="0" w:line="240" w:lineRule="auto"/>
        <w:ind w:left="1440" w:hanging="720"/>
        <w:jc w:val="both"/>
        <w:rPr>
          <w:rFonts w:ascii="Times New Roman" w:eastAsia="Times New Roman" w:hAnsi="Times New Roman"/>
          <w:sz w:val="24"/>
          <w:szCs w:val="24"/>
        </w:rPr>
      </w:pPr>
      <w:r w:rsidRPr="00E17146">
        <w:rPr>
          <w:rFonts w:ascii="Times New Roman" w:eastAsia="Times New Roman" w:hAnsi="Times New Roman"/>
          <w:sz w:val="24"/>
          <w:szCs w:val="24"/>
        </w:rPr>
        <w:t>3.8.3</w:t>
      </w:r>
      <w:r w:rsidR="00CD0B1A" w:rsidRPr="00E17146">
        <w:rPr>
          <w:rFonts w:ascii="Times New Roman" w:eastAsia="Times New Roman" w:hAnsi="Times New Roman"/>
          <w:sz w:val="24"/>
          <w:szCs w:val="24"/>
        </w:rPr>
        <w:tab/>
      </w:r>
      <w:r w:rsidRPr="00E17146">
        <w:rPr>
          <w:rFonts w:ascii="Times New Roman" w:eastAsia="Times New Roman" w:hAnsi="Times New Roman"/>
          <w:sz w:val="24"/>
          <w:szCs w:val="24"/>
        </w:rPr>
        <w:t xml:space="preserve">Collaborator agrees to provide without charge Investigational Agent or unformulated analytical grade Investigational Agent or metabolites, if available, to DCTD to supply to NCI Investigators for the development of mutually agreed upon Non-Clinical Studies such as analytical assays and ancillary correlative studies conducted in conjunction with DCTD-sponsored Protocols.  These studies will be approved by the PRC and conducted according to mutually approved clinical Protocols. </w:t>
      </w:r>
    </w:p>
    <w:p w14:paraId="70802EBD" w14:textId="77777777" w:rsidR="008A3058" w:rsidRPr="00E17146" w:rsidRDefault="008A3058">
      <w:pPr>
        <w:spacing w:after="0" w:line="240" w:lineRule="auto"/>
        <w:jc w:val="both"/>
        <w:rPr>
          <w:rFonts w:ascii="Times New Roman" w:eastAsia="Times New Roman" w:hAnsi="Times New Roman"/>
          <w:sz w:val="24"/>
          <w:szCs w:val="24"/>
        </w:rPr>
      </w:pPr>
    </w:p>
    <w:p w14:paraId="5E6E70EF" w14:textId="03D3CCD9" w:rsidR="008A3058" w:rsidRPr="00E17146" w:rsidRDefault="008A3058">
      <w:pPr>
        <w:spacing w:after="0" w:line="240" w:lineRule="auto"/>
        <w:ind w:left="1440" w:hanging="720"/>
        <w:jc w:val="both"/>
        <w:rPr>
          <w:rFonts w:ascii="Times New Roman" w:eastAsia="Times New Roman" w:hAnsi="Times New Roman"/>
          <w:sz w:val="24"/>
          <w:szCs w:val="24"/>
        </w:rPr>
      </w:pPr>
      <w:r w:rsidRPr="00E17146">
        <w:rPr>
          <w:rFonts w:ascii="Times New Roman" w:eastAsia="Times New Roman" w:hAnsi="Times New Roman"/>
          <w:sz w:val="24"/>
          <w:szCs w:val="24"/>
        </w:rPr>
        <w:t>3.8.4</w:t>
      </w:r>
      <w:r w:rsidR="00CD0B1A" w:rsidRPr="00E17146">
        <w:rPr>
          <w:rFonts w:ascii="Times New Roman" w:eastAsia="Times New Roman" w:hAnsi="Times New Roman"/>
          <w:sz w:val="24"/>
          <w:szCs w:val="24"/>
        </w:rPr>
        <w:tab/>
      </w:r>
      <w:r w:rsidR="00EF622B" w:rsidRPr="00E17146">
        <w:rPr>
          <w:rFonts w:ascii="Times New Roman" w:eastAsia="Times New Roman" w:hAnsi="Times New Roman"/>
          <w:sz w:val="24"/>
          <w:szCs w:val="24"/>
        </w:rPr>
        <w:t xml:space="preserve">Collaborator agrees to </w:t>
      </w:r>
      <w:r w:rsidR="00A9343D">
        <w:rPr>
          <w:rFonts w:ascii="Times New Roman" w:eastAsia="Times New Roman" w:hAnsi="Times New Roman"/>
          <w:sz w:val="24"/>
          <w:szCs w:val="24"/>
        </w:rPr>
        <w:t xml:space="preserve">provide </w:t>
      </w:r>
      <w:r w:rsidR="00EF622B" w:rsidRPr="00E17146">
        <w:rPr>
          <w:rFonts w:ascii="Times New Roman" w:eastAsia="Times New Roman" w:hAnsi="Times New Roman"/>
          <w:sz w:val="24"/>
          <w:szCs w:val="24"/>
        </w:rPr>
        <w:t xml:space="preserve">Investigational Agent to NIH Intramural Investigators and NCI Extramural Investigators for mutually </w:t>
      </w:r>
      <w:r w:rsidR="001F740A" w:rsidRPr="00E17146">
        <w:rPr>
          <w:rFonts w:ascii="Times New Roman" w:eastAsia="Times New Roman" w:hAnsi="Times New Roman"/>
          <w:sz w:val="24"/>
          <w:szCs w:val="24"/>
        </w:rPr>
        <w:t>agree</w:t>
      </w:r>
      <w:r w:rsidR="001F740A">
        <w:rPr>
          <w:rFonts w:ascii="Times New Roman" w:eastAsia="Times New Roman" w:hAnsi="Times New Roman"/>
          <w:sz w:val="24"/>
          <w:szCs w:val="24"/>
        </w:rPr>
        <w:t>d</w:t>
      </w:r>
      <w:r w:rsidR="001F740A" w:rsidRPr="00E17146">
        <w:rPr>
          <w:rFonts w:ascii="Times New Roman" w:eastAsia="Times New Roman" w:hAnsi="Times New Roman"/>
          <w:sz w:val="24"/>
          <w:szCs w:val="24"/>
        </w:rPr>
        <w:t xml:space="preserve"> </w:t>
      </w:r>
      <w:r w:rsidR="00EF622B" w:rsidRPr="00E17146">
        <w:rPr>
          <w:rFonts w:ascii="Times New Roman" w:eastAsia="Times New Roman" w:hAnsi="Times New Roman"/>
          <w:sz w:val="24"/>
          <w:szCs w:val="24"/>
        </w:rPr>
        <w:t xml:space="preserve">Non-Clinical Studies designed to enhance the basic understanding and development of Investigational Agent.  These may include, but </w:t>
      </w:r>
      <w:r w:rsidR="009332FC">
        <w:rPr>
          <w:rFonts w:ascii="Times New Roman" w:eastAsia="Times New Roman" w:hAnsi="Times New Roman"/>
          <w:sz w:val="24"/>
          <w:szCs w:val="24"/>
        </w:rPr>
        <w:t xml:space="preserve">are </w:t>
      </w:r>
      <w:r w:rsidR="00EF622B" w:rsidRPr="00E17146">
        <w:rPr>
          <w:rFonts w:ascii="Times New Roman" w:eastAsia="Times New Roman" w:hAnsi="Times New Roman"/>
          <w:sz w:val="24"/>
          <w:szCs w:val="24"/>
        </w:rPr>
        <w:t>not limited to, non-clinical studies designed to support clinical trials in pediatric patients; non-clinical combination studies to provide data in support of a clinical trial and other pertinent requests.  Each Non-Clinical Study will be proposed by the NIH Intramural Investigator</w:t>
      </w:r>
      <w:r w:rsidR="001A5AFE">
        <w:rPr>
          <w:rFonts w:ascii="Times New Roman" w:eastAsia="Times New Roman" w:hAnsi="Times New Roman"/>
          <w:sz w:val="24"/>
          <w:szCs w:val="24"/>
        </w:rPr>
        <w:t>s</w:t>
      </w:r>
      <w:r w:rsidR="00EF622B" w:rsidRPr="00E17146">
        <w:rPr>
          <w:rFonts w:ascii="Times New Roman" w:eastAsia="Times New Roman" w:hAnsi="Times New Roman"/>
          <w:sz w:val="24"/>
          <w:szCs w:val="24"/>
        </w:rPr>
        <w:t xml:space="preserve"> and NCI Extramural Investigators and must be approved by both the NCI and Collaborator. A copy of the signed MTA for the NIH Intramural Investigator for the Non-Clinical Study will </w:t>
      </w:r>
      <w:proofErr w:type="gramStart"/>
      <w:r w:rsidR="00EF622B" w:rsidRPr="00E17146">
        <w:rPr>
          <w:rFonts w:ascii="Times New Roman" w:eastAsia="Times New Roman" w:hAnsi="Times New Roman"/>
          <w:sz w:val="24"/>
          <w:szCs w:val="24"/>
        </w:rPr>
        <w:t xml:space="preserve">be </w:t>
      </w:r>
      <w:r w:rsidR="00B824A6">
        <w:rPr>
          <w:rFonts w:ascii="Times New Roman" w:eastAsia="Times New Roman" w:hAnsi="Times New Roman"/>
          <w:sz w:val="24"/>
          <w:szCs w:val="24"/>
        </w:rPr>
        <w:t>considered</w:t>
      </w:r>
      <w:r w:rsidR="00B824A6" w:rsidRPr="00E17146">
        <w:rPr>
          <w:rFonts w:ascii="Times New Roman" w:eastAsia="Times New Roman" w:hAnsi="Times New Roman"/>
          <w:sz w:val="24"/>
          <w:szCs w:val="24"/>
        </w:rPr>
        <w:t xml:space="preserve"> </w:t>
      </w:r>
      <w:r w:rsidR="00EF622B" w:rsidRPr="00E17146">
        <w:rPr>
          <w:rFonts w:ascii="Times New Roman" w:eastAsia="Times New Roman" w:hAnsi="Times New Roman"/>
          <w:sz w:val="24"/>
          <w:szCs w:val="24"/>
        </w:rPr>
        <w:t xml:space="preserve">to </w:t>
      </w:r>
      <w:r w:rsidR="00B824A6">
        <w:rPr>
          <w:rFonts w:ascii="Times New Roman" w:eastAsia="Times New Roman" w:hAnsi="Times New Roman"/>
          <w:sz w:val="24"/>
          <w:szCs w:val="24"/>
        </w:rPr>
        <w:t>be</w:t>
      </w:r>
      <w:proofErr w:type="gramEnd"/>
      <w:r w:rsidR="00B824A6">
        <w:rPr>
          <w:rFonts w:ascii="Times New Roman" w:eastAsia="Times New Roman" w:hAnsi="Times New Roman"/>
          <w:sz w:val="24"/>
          <w:szCs w:val="24"/>
        </w:rPr>
        <w:t xml:space="preserve"> part of </w:t>
      </w:r>
      <w:r w:rsidR="00EF622B" w:rsidRPr="00E17146">
        <w:rPr>
          <w:rFonts w:ascii="Times New Roman" w:eastAsia="Times New Roman" w:hAnsi="Times New Roman"/>
          <w:sz w:val="24"/>
          <w:szCs w:val="24"/>
        </w:rPr>
        <w:t>the CRADA.  The Non-Clinical Study conducted by the NIH Intramural Investigator is deemed to be included under the scope of this CRADA Research Plan. All NCI Extramural Investigators will sign MTAs substantially in the form attached hereto as Appendix C that acknowledge the proprietary nature of the Investigational Agent to Collaborator and include intellectual property and publication provisions</w:t>
      </w:r>
      <w:r w:rsidRPr="00E17146">
        <w:rPr>
          <w:rFonts w:ascii="Times New Roman" w:eastAsia="Times New Roman" w:hAnsi="Times New Roman"/>
          <w:sz w:val="24"/>
          <w:szCs w:val="24"/>
        </w:rPr>
        <w:t>.</w:t>
      </w:r>
    </w:p>
    <w:p w14:paraId="4DEF6E5E" w14:textId="77777777" w:rsidR="008A3058" w:rsidRPr="00E17146" w:rsidRDefault="008A3058">
      <w:pPr>
        <w:spacing w:after="0" w:line="240" w:lineRule="auto"/>
        <w:ind w:left="720"/>
        <w:jc w:val="both"/>
        <w:rPr>
          <w:rFonts w:ascii="Times New Roman" w:eastAsia="Times New Roman" w:hAnsi="Times New Roman"/>
          <w:sz w:val="24"/>
          <w:szCs w:val="24"/>
        </w:rPr>
      </w:pPr>
    </w:p>
    <w:p w14:paraId="7569FB6A" w14:textId="6F664565" w:rsidR="008A3058" w:rsidRPr="00E17146" w:rsidRDefault="008A3058">
      <w:pPr>
        <w:widowControl w:val="0"/>
        <w:spacing w:after="0" w:line="240" w:lineRule="auto"/>
        <w:ind w:left="1440" w:hanging="720"/>
        <w:jc w:val="both"/>
        <w:rPr>
          <w:rFonts w:ascii="Times New Roman" w:eastAsia="Times New Roman" w:hAnsi="Times New Roman"/>
          <w:sz w:val="24"/>
          <w:szCs w:val="20"/>
        </w:rPr>
      </w:pPr>
      <w:r w:rsidRPr="00E17146">
        <w:rPr>
          <w:rFonts w:ascii="Times New Roman" w:eastAsia="Times New Roman" w:hAnsi="Times New Roman"/>
          <w:sz w:val="24"/>
          <w:szCs w:val="24"/>
        </w:rPr>
        <w:t>3.8.</w:t>
      </w:r>
      <w:r w:rsidR="00521519">
        <w:rPr>
          <w:rFonts w:ascii="Times New Roman" w:eastAsia="Times New Roman" w:hAnsi="Times New Roman"/>
          <w:sz w:val="24"/>
          <w:szCs w:val="24"/>
        </w:rPr>
        <w:t>5</w:t>
      </w:r>
      <w:r w:rsidR="00064557" w:rsidRPr="00E17146">
        <w:rPr>
          <w:rFonts w:ascii="Times New Roman" w:eastAsia="Times New Roman" w:hAnsi="Times New Roman"/>
          <w:sz w:val="24"/>
          <w:szCs w:val="24"/>
        </w:rPr>
        <w:tab/>
      </w:r>
      <w:r w:rsidRPr="00E17146">
        <w:rPr>
          <w:rFonts w:ascii="Times New Roman" w:eastAsia="Times New Roman" w:hAnsi="Times New Roman"/>
          <w:sz w:val="24"/>
          <w:szCs w:val="24"/>
        </w:rPr>
        <w:t>Collaborator agrees to provide to the PMB the IB for Investigational Agent and all subsequent revisions/editions</w:t>
      </w:r>
      <w:r w:rsidR="003A75CD">
        <w:rPr>
          <w:rFonts w:ascii="Times New Roman" w:eastAsia="Times New Roman" w:hAnsi="Times New Roman"/>
          <w:sz w:val="24"/>
          <w:szCs w:val="24"/>
        </w:rPr>
        <w:t xml:space="preserve"> within </w:t>
      </w:r>
      <w:r w:rsidR="00D970B5">
        <w:rPr>
          <w:rFonts w:ascii="Times New Roman" w:eastAsia="Times New Roman" w:hAnsi="Times New Roman"/>
          <w:sz w:val="24"/>
          <w:szCs w:val="24"/>
        </w:rPr>
        <w:t>two (2) weeks</w:t>
      </w:r>
      <w:r w:rsidR="003A75CD">
        <w:rPr>
          <w:rFonts w:ascii="Times New Roman" w:eastAsia="Times New Roman" w:hAnsi="Times New Roman"/>
          <w:sz w:val="24"/>
          <w:szCs w:val="24"/>
        </w:rPr>
        <w:t xml:space="preserve"> of </w:t>
      </w:r>
      <w:r w:rsidR="00D970B5">
        <w:rPr>
          <w:rFonts w:ascii="Times New Roman" w:eastAsia="Times New Roman" w:hAnsi="Times New Roman"/>
          <w:sz w:val="24"/>
          <w:szCs w:val="24"/>
        </w:rPr>
        <w:t>its</w:t>
      </w:r>
      <w:r w:rsidR="003A75CD">
        <w:rPr>
          <w:rFonts w:ascii="Times New Roman" w:eastAsia="Times New Roman" w:hAnsi="Times New Roman"/>
          <w:sz w:val="24"/>
          <w:szCs w:val="24"/>
        </w:rPr>
        <w:t xml:space="preserve"> submission of such IB revisions/editions to FDA</w:t>
      </w:r>
      <w:r w:rsidRPr="00E17146">
        <w:rPr>
          <w:rFonts w:ascii="Times New Roman" w:eastAsia="Times New Roman" w:hAnsi="Times New Roman"/>
          <w:sz w:val="24"/>
          <w:szCs w:val="24"/>
        </w:rPr>
        <w:t xml:space="preserve">.  In addition to being filed </w:t>
      </w:r>
      <w:proofErr w:type="gramStart"/>
      <w:r w:rsidRPr="00E17146">
        <w:rPr>
          <w:rFonts w:ascii="Times New Roman" w:eastAsia="Times New Roman" w:hAnsi="Times New Roman"/>
          <w:sz w:val="24"/>
          <w:szCs w:val="24"/>
        </w:rPr>
        <w:t>to</w:t>
      </w:r>
      <w:proofErr w:type="gramEnd"/>
      <w:r w:rsidRPr="00E17146">
        <w:rPr>
          <w:rFonts w:ascii="Times New Roman" w:eastAsia="Times New Roman" w:hAnsi="Times New Roman"/>
          <w:sz w:val="24"/>
          <w:szCs w:val="24"/>
        </w:rPr>
        <w:t xml:space="preserve"> the CTEP IND, the IB will be on file in the PMB and will be distributed to all </w:t>
      </w:r>
      <w:r w:rsidR="004A2997">
        <w:rPr>
          <w:rFonts w:ascii="Times New Roman" w:eastAsia="Times New Roman" w:hAnsi="Times New Roman"/>
          <w:sz w:val="24"/>
          <w:szCs w:val="24"/>
        </w:rPr>
        <w:t>NCI I</w:t>
      </w:r>
      <w:r w:rsidRPr="00E17146">
        <w:rPr>
          <w:rFonts w:ascii="Times New Roman" w:eastAsia="Times New Roman" w:hAnsi="Times New Roman"/>
          <w:sz w:val="24"/>
          <w:szCs w:val="24"/>
        </w:rPr>
        <w:t xml:space="preserve">nvestigators participating </w:t>
      </w:r>
      <w:proofErr w:type="gramStart"/>
      <w:r w:rsidRPr="00E17146">
        <w:rPr>
          <w:rFonts w:ascii="Times New Roman" w:eastAsia="Times New Roman" w:hAnsi="Times New Roman"/>
          <w:sz w:val="24"/>
          <w:szCs w:val="24"/>
        </w:rPr>
        <w:t>on</w:t>
      </w:r>
      <w:proofErr w:type="gramEnd"/>
      <w:r w:rsidRPr="00E17146">
        <w:rPr>
          <w:rFonts w:ascii="Times New Roman" w:eastAsia="Times New Roman" w:hAnsi="Times New Roman"/>
          <w:sz w:val="24"/>
          <w:szCs w:val="24"/>
        </w:rPr>
        <w:t xml:space="preserve"> a clinical trial using the Investigational </w:t>
      </w:r>
      <w:r w:rsidRPr="00790643">
        <w:rPr>
          <w:rFonts w:ascii="Times New Roman" w:eastAsia="Times New Roman" w:hAnsi="Times New Roman"/>
          <w:sz w:val="24"/>
          <w:szCs w:val="24"/>
        </w:rPr>
        <w:t>Agent</w:t>
      </w:r>
      <w:r w:rsidR="00993C0C" w:rsidRPr="00790643">
        <w:rPr>
          <w:rFonts w:ascii="Times New Roman" w:eastAsia="Times New Roman" w:hAnsi="Times New Roman"/>
          <w:sz w:val="24"/>
          <w:szCs w:val="24"/>
        </w:rPr>
        <w:t xml:space="preserve"> </w:t>
      </w:r>
      <w:r w:rsidR="00993C0C" w:rsidRPr="00AE52AE">
        <w:rPr>
          <w:rFonts w:ascii="Times New Roman" w:eastAsia="Times New Roman" w:hAnsi="Times New Roman"/>
          <w:sz w:val="24"/>
          <w:szCs w:val="24"/>
        </w:rPr>
        <w:t>through a secure, password-protected website or by secure email</w:t>
      </w:r>
      <w:r w:rsidRPr="00790643">
        <w:rPr>
          <w:rFonts w:ascii="Times New Roman" w:eastAsia="Times New Roman" w:hAnsi="Times New Roman"/>
          <w:sz w:val="24"/>
          <w:szCs w:val="24"/>
        </w:rPr>
        <w:t>.</w:t>
      </w:r>
      <w:r w:rsidRPr="00E17146">
        <w:rPr>
          <w:rFonts w:ascii="Times New Roman" w:eastAsia="Times New Roman" w:hAnsi="Times New Roman"/>
          <w:sz w:val="24"/>
          <w:szCs w:val="24"/>
        </w:rPr>
        <w:t xml:space="preserve">  Distribution will be accompanied by a statement about the confidentiality of the document and will be electronic.  All electronic distribution will be done using Adobe Acrobat PDF.  Electronic versions should be emailed to the IB Coordinator at </w:t>
      </w:r>
      <w:hyperlink r:id="rId12" w:history="1">
        <w:r w:rsidR="00CB128D" w:rsidRPr="00E17146">
          <w:rPr>
            <w:rStyle w:val="Hyperlink"/>
            <w:rFonts w:ascii="Times New Roman" w:eastAsia="Times New Roman" w:hAnsi="Times New Roman"/>
            <w:sz w:val="24"/>
            <w:szCs w:val="24"/>
          </w:rPr>
          <w:t>IBCoordinator@mail.nih.gov</w:t>
        </w:r>
      </w:hyperlink>
      <w:r w:rsidRPr="00E17146">
        <w:rPr>
          <w:rFonts w:ascii="Times New Roman" w:eastAsia="Times New Roman" w:hAnsi="Times New Roman"/>
          <w:sz w:val="24"/>
          <w:szCs w:val="24"/>
        </w:rPr>
        <w:t>.</w:t>
      </w:r>
      <w:r w:rsidR="00CB128D" w:rsidRPr="00E17146">
        <w:rPr>
          <w:rFonts w:ascii="Times New Roman" w:eastAsia="Times New Roman" w:hAnsi="Times New Roman"/>
          <w:sz w:val="24"/>
          <w:szCs w:val="24"/>
        </w:rPr>
        <w:t xml:space="preserve"> </w:t>
      </w:r>
      <w:r w:rsidR="008C1C03" w:rsidRPr="00E17146">
        <w:rPr>
          <w:rFonts w:ascii="Times New Roman" w:eastAsia="Times New Roman" w:hAnsi="Times New Roman"/>
          <w:sz w:val="24"/>
          <w:szCs w:val="24"/>
        </w:rPr>
        <w:t>Any IB received by the PMB should be formatted according to the current FDA Portable Document Format Specifications.  Any IB received by the PMB that is not in this format will be converted before distribution at Collaborator’s expense.</w:t>
      </w:r>
      <w:r w:rsidR="00691A92" w:rsidRPr="00E17146">
        <w:rPr>
          <w:rFonts w:ascii="Times New Roman" w:eastAsia="Times New Roman" w:hAnsi="Times New Roman"/>
          <w:sz w:val="24"/>
          <w:szCs w:val="24"/>
        </w:rPr>
        <w:t xml:space="preserve"> </w:t>
      </w:r>
    </w:p>
    <w:p w14:paraId="7DDF0797" w14:textId="77777777" w:rsidR="008A3058" w:rsidRPr="00E17146" w:rsidRDefault="008A3058">
      <w:pPr>
        <w:widowControl w:val="0"/>
        <w:spacing w:after="0" w:line="240" w:lineRule="auto"/>
        <w:ind w:left="720" w:hanging="720"/>
        <w:jc w:val="both"/>
        <w:rPr>
          <w:rFonts w:ascii="Times New Roman" w:eastAsia="Times New Roman" w:hAnsi="Times New Roman"/>
          <w:b/>
          <w:sz w:val="24"/>
          <w:szCs w:val="24"/>
        </w:rPr>
      </w:pPr>
    </w:p>
    <w:p w14:paraId="7033363F" w14:textId="69A46359"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3.9</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Investigational Agent Delivery and Usage</w:t>
      </w:r>
      <w:r w:rsidRPr="00E17146">
        <w:rPr>
          <w:rFonts w:ascii="Times New Roman" w:eastAsia="Times New Roman" w:hAnsi="Times New Roman"/>
          <w:sz w:val="24"/>
          <w:szCs w:val="20"/>
        </w:rPr>
        <w:t xml:space="preserve">.  </w:t>
      </w:r>
      <w:proofErr w:type="gramStart"/>
      <w:r w:rsidRPr="00E17146">
        <w:rPr>
          <w:rFonts w:ascii="Times New Roman" w:eastAsia="Times New Roman" w:hAnsi="Times New Roman"/>
          <w:sz w:val="24"/>
          <w:szCs w:val="20"/>
        </w:rPr>
        <w:t>Collaborator</w:t>
      </w:r>
      <w:proofErr w:type="gramEnd"/>
      <w:r w:rsidRPr="00E17146">
        <w:rPr>
          <w:rFonts w:ascii="Times New Roman" w:eastAsia="Times New Roman" w:hAnsi="Times New Roman"/>
          <w:sz w:val="24"/>
          <w:szCs w:val="20"/>
        </w:rPr>
        <w:t xml:space="preserve"> will ship the Investigational Agent and, if required, Placebo to NCI or its </w:t>
      </w:r>
      <w:proofErr w:type="gramStart"/>
      <w:r w:rsidRPr="00E17146">
        <w:rPr>
          <w:rFonts w:ascii="Times New Roman" w:eastAsia="Times New Roman" w:hAnsi="Times New Roman"/>
          <w:sz w:val="24"/>
          <w:szCs w:val="20"/>
        </w:rPr>
        <w:t>designee</w:t>
      </w:r>
      <w:proofErr w:type="gramEnd"/>
      <w:r w:rsidRPr="00E17146">
        <w:rPr>
          <w:rFonts w:ascii="Times New Roman" w:eastAsia="Times New Roman" w:hAnsi="Times New Roman"/>
          <w:sz w:val="24"/>
          <w:szCs w:val="20"/>
        </w:rPr>
        <w:t xml:space="preserve"> in containers marked in accordance </w:t>
      </w:r>
      <w:r w:rsidRPr="00E17146">
        <w:rPr>
          <w:rFonts w:ascii="Times New Roman" w:eastAsia="Times New Roman" w:hAnsi="Times New Roman"/>
          <w:sz w:val="24"/>
          <w:szCs w:val="20"/>
        </w:rPr>
        <w:lastRenderedPageBreak/>
        <w:t xml:space="preserve">with 21 C.F.R. § 312.6.  NCI agrees that the Clinical Investigators will keep appropriate records and take reasonable steps to ensure that the Investigational Agent is used in accordance with the Protocol(s) and applicable FDA regulations.  In addition, NCI agrees that the Investigational Agent (and all Confidential Information supplied by Collaborator relating to the Investigational Agent) will be used solely for the conduct of the CRADA Research Plan.  Furthermore, NCI agrees that no analysis or modification of the Investigational Agent will be performed without Collaborator’s prior written consent.  At the completion of the Research Plan, any unused quantity of Investigational Agent will be returned to Collaborator or disposed </w:t>
      </w:r>
      <w:r w:rsidR="002C3D58">
        <w:rPr>
          <w:rFonts w:ascii="Times New Roman" w:eastAsia="Times New Roman" w:hAnsi="Times New Roman"/>
          <w:sz w:val="24"/>
          <w:szCs w:val="20"/>
        </w:rPr>
        <w:t xml:space="preserve">of </w:t>
      </w:r>
      <w:r w:rsidRPr="00E17146">
        <w:rPr>
          <w:rFonts w:ascii="Times New Roman" w:eastAsia="Times New Roman" w:hAnsi="Times New Roman"/>
          <w:sz w:val="24"/>
          <w:szCs w:val="20"/>
        </w:rPr>
        <w:t xml:space="preserve">as directed by Collaborator.  The contact </w:t>
      </w:r>
      <w:proofErr w:type="gramStart"/>
      <w:r w:rsidRPr="00E17146">
        <w:rPr>
          <w:rFonts w:ascii="Times New Roman" w:eastAsia="Times New Roman" w:hAnsi="Times New Roman"/>
          <w:sz w:val="24"/>
          <w:szCs w:val="20"/>
        </w:rPr>
        <w:t>persons</w:t>
      </w:r>
      <w:proofErr w:type="gramEnd"/>
      <w:r w:rsidRPr="00E17146">
        <w:rPr>
          <w:rFonts w:ascii="Times New Roman" w:eastAsia="Times New Roman" w:hAnsi="Times New Roman"/>
          <w:sz w:val="24"/>
          <w:szCs w:val="20"/>
        </w:rPr>
        <w:t xml:space="preserve"> for PMB and Collaborator are identified on the Contacts Information Page.</w:t>
      </w:r>
    </w:p>
    <w:p w14:paraId="77B4FB9B"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752558B9" w14:textId="77777777" w:rsidR="008A3058" w:rsidRPr="00E17146" w:rsidRDefault="008A3058">
      <w:pPr>
        <w:widowControl w:val="0"/>
        <w:spacing w:after="0" w:line="240" w:lineRule="auto"/>
        <w:jc w:val="both"/>
        <w:rPr>
          <w:rFonts w:ascii="Times New Roman" w:eastAsia="Times New Roman" w:hAnsi="Times New Roman"/>
          <w:sz w:val="24"/>
          <w:szCs w:val="20"/>
        </w:rPr>
      </w:pPr>
      <w:r w:rsidRPr="00E17146">
        <w:rPr>
          <w:rFonts w:ascii="Times New Roman" w:eastAsia="Times New Roman" w:hAnsi="Times New Roman"/>
          <w:sz w:val="24"/>
          <w:szCs w:val="20"/>
        </w:rPr>
        <w:t>3.10</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Auditing and</w:t>
      </w:r>
      <w:r w:rsidRPr="00E17146">
        <w:rPr>
          <w:rFonts w:ascii="Times New Roman" w:eastAsia="Times New Roman" w:hAnsi="Times New Roman"/>
          <w:sz w:val="24"/>
          <w:szCs w:val="20"/>
        </w:rPr>
        <w:t xml:space="preserve"> </w:t>
      </w:r>
      <w:r w:rsidRPr="00E17146">
        <w:rPr>
          <w:rFonts w:ascii="Times New Roman" w:eastAsia="Times New Roman" w:hAnsi="Times New Roman"/>
          <w:b/>
          <w:sz w:val="24"/>
          <w:szCs w:val="20"/>
        </w:rPr>
        <w:t>Monitoring</w:t>
      </w:r>
      <w:r w:rsidRPr="00E17146">
        <w:rPr>
          <w:rFonts w:ascii="Times New Roman" w:eastAsia="Times New Roman" w:hAnsi="Times New Roman"/>
          <w:sz w:val="24"/>
          <w:szCs w:val="20"/>
        </w:rPr>
        <w:t xml:space="preserve">.  </w:t>
      </w:r>
    </w:p>
    <w:p w14:paraId="34C9B54E"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393D542B" w14:textId="129FC1BD" w:rsidR="00921C7C" w:rsidRPr="00E17146" w:rsidRDefault="008A3058">
      <w:pPr>
        <w:widowControl w:val="0"/>
        <w:spacing w:after="0" w:line="240" w:lineRule="auto"/>
        <w:ind w:left="1440" w:hanging="720"/>
        <w:jc w:val="both"/>
        <w:rPr>
          <w:rFonts w:ascii="Times New Roman" w:eastAsia="Times New Roman" w:hAnsi="Times New Roman"/>
          <w:sz w:val="24"/>
          <w:szCs w:val="20"/>
        </w:rPr>
      </w:pPr>
      <w:r w:rsidRPr="00E17146">
        <w:rPr>
          <w:rFonts w:ascii="Times New Roman" w:eastAsia="Times New Roman" w:hAnsi="Times New Roman"/>
          <w:sz w:val="24"/>
          <w:szCs w:val="20"/>
        </w:rPr>
        <w:t>3.10.1</w:t>
      </w:r>
      <w:r w:rsidRPr="00E17146">
        <w:rPr>
          <w:rFonts w:ascii="Times New Roman" w:eastAsia="Times New Roman" w:hAnsi="Times New Roman"/>
          <w:sz w:val="24"/>
          <w:szCs w:val="20"/>
        </w:rPr>
        <w:tab/>
        <w:t xml:space="preserve">DCTD, NCI will be responsible for monitoring Clinical Research Sites and for assuring the quality of all clinical data.  Auditing </w:t>
      </w:r>
      <w:r w:rsidR="00CE0386">
        <w:rPr>
          <w:rFonts w:ascii="Times New Roman" w:eastAsia="Times New Roman" w:hAnsi="Times New Roman"/>
          <w:sz w:val="24"/>
          <w:szCs w:val="20"/>
        </w:rPr>
        <w:t xml:space="preserve">and monitoring </w:t>
      </w:r>
      <w:r w:rsidRPr="00E17146">
        <w:rPr>
          <w:rFonts w:ascii="Times New Roman" w:eastAsia="Times New Roman" w:hAnsi="Times New Roman"/>
          <w:sz w:val="24"/>
          <w:szCs w:val="20"/>
        </w:rPr>
        <w:t>will comply with the DCTD guidelines as described on the CTEP website at:</w:t>
      </w:r>
    </w:p>
    <w:p w14:paraId="00D2BF81" w14:textId="44AEACF3" w:rsidR="008A3058" w:rsidRPr="00E17146" w:rsidRDefault="002B530B" w:rsidP="000C0CBD">
      <w:pPr>
        <w:widowControl w:val="0"/>
        <w:spacing w:after="0" w:line="240" w:lineRule="auto"/>
        <w:ind w:left="1440"/>
        <w:jc w:val="both"/>
        <w:rPr>
          <w:rFonts w:ascii="Times New Roman" w:eastAsia="Times New Roman" w:hAnsi="Times New Roman"/>
          <w:sz w:val="24"/>
          <w:szCs w:val="20"/>
        </w:rPr>
      </w:pPr>
      <w:r w:rsidRPr="002B530B">
        <w:rPr>
          <w:rFonts w:ascii="Times New Roman" w:hAnsi="Times New Roman"/>
          <w:sz w:val="24"/>
          <w:szCs w:val="24"/>
        </w:rPr>
        <w:t>http://ctep.cancer.gov/branches/ctmb/clinicalTrials/monitoring.htm</w:t>
      </w:r>
      <w:r w:rsidR="008A3058" w:rsidRPr="00E17146">
        <w:rPr>
          <w:rFonts w:ascii="Times New Roman" w:eastAsia="Times New Roman" w:hAnsi="Times New Roman"/>
          <w:sz w:val="24"/>
          <w:szCs w:val="20"/>
        </w:rPr>
        <w:t xml:space="preserve">. </w:t>
      </w:r>
      <w:r w:rsidR="00921C7C" w:rsidRPr="00E17146">
        <w:rPr>
          <w:rFonts w:ascii="Times New Roman" w:eastAsia="Times New Roman" w:hAnsi="Times New Roman"/>
          <w:sz w:val="24"/>
          <w:szCs w:val="20"/>
        </w:rPr>
        <w:t xml:space="preserve"> </w:t>
      </w:r>
      <w:r w:rsidR="008A3058" w:rsidRPr="00E17146">
        <w:rPr>
          <w:rFonts w:ascii="Times New Roman" w:eastAsia="Times New Roman" w:hAnsi="Times New Roman"/>
          <w:sz w:val="24"/>
          <w:szCs w:val="20"/>
        </w:rPr>
        <w:t>NCI clinical trials must be conducted in accordance with the FDA Good Clinical Practices (GCP).</w:t>
      </w:r>
      <w:r w:rsidR="00C904F5">
        <w:rPr>
          <w:rFonts w:ascii="Times New Roman" w:eastAsia="Times New Roman" w:hAnsi="Times New Roman"/>
          <w:sz w:val="24"/>
          <w:szCs w:val="20"/>
        </w:rPr>
        <w:t xml:space="preserve"> </w:t>
      </w:r>
    </w:p>
    <w:p w14:paraId="30096F16"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451856FE" w14:textId="4413ACB3" w:rsidR="007C1A00" w:rsidRDefault="008A3058">
      <w:pPr>
        <w:widowControl w:val="0"/>
        <w:spacing w:after="0" w:line="240" w:lineRule="auto"/>
        <w:ind w:left="1440" w:hanging="720"/>
        <w:jc w:val="both"/>
        <w:rPr>
          <w:rFonts w:ascii="Times New Roman" w:eastAsia="Times New Roman" w:hAnsi="Times New Roman"/>
          <w:sz w:val="24"/>
          <w:szCs w:val="20"/>
        </w:rPr>
      </w:pPr>
      <w:r w:rsidRPr="00E17146">
        <w:rPr>
          <w:rFonts w:ascii="Times New Roman" w:eastAsia="Times New Roman" w:hAnsi="Times New Roman"/>
          <w:sz w:val="24"/>
          <w:szCs w:val="20"/>
        </w:rPr>
        <w:t>3.10.2</w:t>
      </w:r>
      <w:r w:rsidRPr="00E17146">
        <w:rPr>
          <w:rFonts w:ascii="Times New Roman" w:eastAsia="Times New Roman" w:hAnsi="Times New Roman"/>
          <w:sz w:val="24"/>
          <w:szCs w:val="20"/>
        </w:rPr>
        <w:tab/>
      </w:r>
      <w:r w:rsidR="007C1A00" w:rsidRPr="007C1A00">
        <w:rPr>
          <w:rFonts w:ascii="Times New Roman" w:eastAsia="Times New Roman" w:hAnsi="Times New Roman"/>
          <w:sz w:val="24"/>
          <w:szCs w:val="20"/>
        </w:rPr>
        <w:t xml:space="preserve">Subject to the restrictions in </w:t>
      </w:r>
      <w:r w:rsidR="004141E3">
        <w:rPr>
          <w:rFonts w:ascii="Times New Roman" w:eastAsia="Times New Roman" w:hAnsi="Times New Roman"/>
          <w:sz w:val="24"/>
          <w:szCs w:val="20"/>
        </w:rPr>
        <w:t>Section</w:t>
      </w:r>
      <w:r w:rsidR="004141E3" w:rsidRPr="007C1A00">
        <w:rPr>
          <w:rFonts w:ascii="Times New Roman" w:eastAsia="Times New Roman" w:hAnsi="Times New Roman"/>
          <w:sz w:val="24"/>
          <w:szCs w:val="20"/>
        </w:rPr>
        <w:t xml:space="preserve"> </w:t>
      </w:r>
      <w:r w:rsidR="007C1A00" w:rsidRPr="007C1A00">
        <w:rPr>
          <w:rFonts w:ascii="Times New Roman" w:eastAsia="Times New Roman" w:hAnsi="Times New Roman"/>
          <w:sz w:val="24"/>
          <w:szCs w:val="20"/>
        </w:rPr>
        <w:t>8</w:t>
      </w:r>
      <w:r w:rsidR="00CE0386">
        <w:rPr>
          <w:rFonts w:ascii="Times New Roman" w:eastAsia="Times New Roman" w:hAnsi="Times New Roman"/>
          <w:sz w:val="24"/>
          <w:szCs w:val="20"/>
        </w:rPr>
        <w:t>.10</w:t>
      </w:r>
      <w:r w:rsidR="007C1A00" w:rsidRPr="007C1A00">
        <w:rPr>
          <w:rFonts w:ascii="Times New Roman" w:eastAsia="Times New Roman" w:hAnsi="Times New Roman"/>
          <w:sz w:val="24"/>
          <w:szCs w:val="20"/>
        </w:rPr>
        <w:t xml:space="preserve"> concerning IPI</w:t>
      </w:r>
      <w:r w:rsidR="008A4ED6">
        <w:rPr>
          <w:rFonts w:ascii="Times New Roman" w:eastAsia="Times New Roman" w:hAnsi="Times New Roman"/>
          <w:sz w:val="24"/>
          <w:szCs w:val="20"/>
        </w:rPr>
        <w:t>,</w:t>
      </w:r>
      <w:r w:rsidR="00072DD6">
        <w:rPr>
          <w:rFonts w:ascii="Times New Roman" w:eastAsia="Times New Roman" w:hAnsi="Times New Roman"/>
          <w:sz w:val="24"/>
          <w:szCs w:val="20"/>
        </w:rPr>
        <w:t xml:space="preserve"> ISI</w:t>
      </w:r>
      <w:r w:rsidR="007C1A00" w:rsidRPr="007C1A00">
        <w:rPr>
          <w:rFonts w:ascii="Times New Roman" w:eastAsia="Times New Roman" w:hAnsi="Times New Roman"/>
          <w:sz w:val="24"/>
          <w:szCs w:val="20"/>
        </w:rPr>
        <w:t xml:space="preserve"> and</w:t>
      </w:r>
      <w:r w:rsidR="00C904F5">
        <w:rPr>
          <w:rFonts w:ascii="Times New Roman" w:eastAsia="Times New Roman" w:hAnsi="Times New Roman"/>
          <w:sz w:val="24"/>
          <w:szCs w:val="20"/>
        </w:rPr>
        <w:t xml:space="preserve"> any</w:t>
      </w:r>
      <w:r w:rsidR="007C1A00" w:rsidRPr="007C1A00">
        <w:rPr>
          <w:rFonts w:ascii="Times New Roman" w:eastAsia="Times New Roman" w:hAnsi="Times New Roman"/>
          <w:sz w:val="24"/>
          <w:szCs w:val="20"/>
        </w:rPr>
        <w:t xml:space="preserve"> applicable </w:t>
      </w:r>
      <w:r w:rsidR="00C904F5" w:rsidRPr="003E0142">
        <w:rPr>
          <w:rFonts w:ascii="Times New Roman" w:eastAsia="Times New Roman" w:hAnsi="Times New Roman"/>
          <w:sz w:val="24"/>
          <w:szCs w:val="20"/>
        </w:rPr>
        <w:t>restrictions of NCI and</w:t>
      </w:r>
      <w:r w:rsidR="00B97A76">
        <w:rPr>
          <w:rFonts w:ascii="Times New Roman" w:eastAsia="Times New Roman" w:hAnsi="Times New Roman"/>
          <w:sz w:val="24"/>
          <w:szCs w:val="20"/>
        </w:rPr>
        <w:t>/or</w:t>
      </w:r>
      <w:r w:rsidR="00C904F5" w:rsidRPr="003E0142">
        <w:rPr>
          <w:rFonts w:ascii="Times New Roman" w:eastAsia="Times New Roman" w:hAnsi="Times New Roman"/>
          <w:sz w:val="24"/>
          <w:szCs w:val="20"/>
        </w:rPr>
        <w:t xml:space="preserve"> the relevant </w:t>
      </w:r>
      <w:r w:rsidR="00E92F9F">
        <w:rPr>
          <w:rFonts w:ascii="Times New Roman" w:eastAsia="Times New Roman" w:hAnsi="Times New Roman"/>
          <w:sz w:val="24"/>
          <w:szCs w:val="20"/>
        </w:rPr>
        <w:t>D</w:t>
      </w:r>
      <w:r w:rsidR="00E92F9F" w:rsidRPr="007C1A00">
        <w:rPr>
          <w:rFonts w:ascii="Times New Roman" w:eastAsia="Times New Roman" w:hAnsi="Times New Roman"/>
          <w:sz w:val="24"/>
          <w:szCs w:val="20"/>
        </w:rPr>
        <w:t xml:space="preserve">ata </w:t>
      </w:r>
      <w:r w:rsidR="00E92F9F">
        <w:rPr>
          <w:rFonts w:ascii="Times New Roman" w:eastAsia="Times New Roman" w:hAnsi="Times New Roman"/>
          <w:sz w:val="24"/>
          <w:szCs w:val="20"/>
        </w:rPr>
        <w:t>S</w:t>
      </w:r>
      <w:r w:rsidR="00E92F9F" w:rsidRPr="007C1A00">
        <w:rPr>
          <w:rFonts w:ascii="Times New Roman" w:eastAsia="Times New Roman" w:hAnsi="Times New Roman"/>
          <w:sz w:val="24"/>
          <w:szCs w:val="20"/>
        </w:rPr>
        <w:t xml:space="preserve">afety </w:t>
      </w:r>
      <w:r w:rsidR="00E92F9F">
        <w:rPr>
          <w:rFonts w:ascii="Times New Roman" w:eastAsia="Times New Roman" w:hAnsi="Times New Roman"/>
          <w:sz w:val="24"/>
          <w:szCs w:val="20"/>
        </w:rPr>
        <w:t>M</w:t>
      </w:r>
      <w:r w:rsidR="00E92F9F" w:rsidRPr="007C1A00">
        <w:rPr>
          <w:rFonts w:ascii="Times New Roman" w:eastAsia="Times New Roman" w:hAnsi="Times New Roman"/>
          <w:sz w:val="24"/>
          <w:szCs w:val="20"/>
        </w:rPr>
        <w:t xml:space="preserve">onitoring </w:t>
      </w:r>
      <w:r w:rsidR="00E92F9F">
        <w:rPr>
          <w:rFonts w:ascii="Times New Roman" w:eastAsia="Times New Roman" w:hAnsi="Times New Roman"/>
          <w:sz w:val="24"/>
          <w:szCs w:val="20"/>
        </w:rPr>
        <w:t>B</w:t>
      </w:r>
      <w:r w:rsidR="00E92F9F" w:rsidRPr="007C1A00">
        <w:rPr>
          <w:rFonts w:ascii="Times New Roman" w:eastAsia="Times New Roman" w:hAnsi="Times New Roman"/>
          <w:sz w:val="24"/>
          <w:szCs w:val="20"/>
        </w:rPr>
        <w:t>oard</w:t>
      </w:r>
      <w:r w:rsidR="007C1A00" w:rsidRPr="007C1A00">
        <w:rPr>
          <w:rFonts w:ascii="Times New Roman" w:eastAsia="Times New Roman" w:hAnsi="Times New Roman"/>
          <w:sz w:val="24"/>
          <w:szCs w:val="20"/>
        </w:rPr>
        <w:t xml:space="preserve">, and with reasonable advance notice and at </w:t>
      </w:r>
      <w:r w:rsidR="00815008">
        <w:rPr>
          <w:rFonts w:ascii="Times New Roman" w:eastAsia="Times New Roman" w:hAnsi="Times New Roman"/>
          <w:sz w:val="24"/>
          <w:szCs w:val="20"/>
        </w:rPr>
        <w:t>reasonable times, N</w:t>
      </w:r>
      <w:r w:rsidR="007C1A00" w:rsidRPr="007C1A00">
        <w:rPr>
          <w:rFonts w:ascii="Times New Roman" w:eastAsia="Times New Roman" w:hAnsi="Times New Roman"/>
          <w:sz w:val="24"/>
          <w:szCs w:val="20"/>
        </w:rPr>
        <w:t>C</w:t>
      </w:r>
      <w:r w:rsidR="00815008">
        <w:rPr>
          <w:rFonts w:ascii="Times New Roman" w:eastAsia="Times New Roman" w:hAnsi="Times New Roman"/>
          <w:sz w:val="24"/>
          <w:szCs w:val="20"/>
        </w:rPr>
        <w:t>I</w:t>
      </w:r>
      <w:r w:rsidR="007C1A00" w:rsidRPr="007C1A00">
        <w:rPr>
          <w:rFonts w:ascii="Times New Roman" w:eastAsia="Times New Roman" w:hAnsi="Times New Roman"/>
          <w:sz w:val="24"/>
          <w:szCs w:val="20"/>
        </w:rPr>
        <w:t xml:space="preserve"> will permit Collaborator or its designee(s) access to Clinical Research Sites to </w:t>
      </w:r>
      <w:r w:rsidR="00CE0386">
        <w:rPr>
          <w:rFonts w:ascii="Times New Roman" w:eastAsia="Times New Roman" w:hAnsi="Times New Roman"/>
          <w:sz w:val="24"/>
          <w:szCs w:val="20"/>
        </w:rPr>
        <w:t xml:space="preserve">audit Raw Data and source documents </w:t>
      </w:r>
      <w:r w:rsidR="00CB3445">
        <w:rPr>
          <w:rFonts w:ascii="Times New Roman" w:eastAsia="Times New Roman" w:hAnsi="Times New Roman"/>
          <w:sz w:val="24"/>
          <w:szCs w:val="20"/>
        </w:rPr>
        <w:t>following the completion of the Protocol</w:t>
      </w:r>
      <w:r w:rsidR="00C904F5" w:rsidRPr="003E0142">
        <w:rPr>
          <w:rFonts w:ascii="Times New Roman" w:eastAsia="Times New Roman" w:hAnsi="Times New Roman"/>
          <w:sz w:val="24"/>
          <w:szCs w:val="20"/>
        </w:rPr>
        <w:t xml:space="preserve"> at times convenient to Clinical Research Sites.  </w:t>
      </w:r>
      <w:r w:rsidR="009B42D0">
        <w:rPr>
          <w:rFonts w:ascii="Times New Roman" w:eastAsia="Times New Roman" w:hAnsi="Times New Roman"/>
          <w:sz w:val="24"/>
          <w:szCs w:val="20"/>
        </w:rPr>
        <w:t xml:space="preserve"> </w:t>
      </w:r>
      <w:r w:rsidR="00B97A76">
        <w:rPr>
          <w:rFonts w:ascii="Times New Roman" w:eastAsia="Times New Roman" w:hAnsi="Times New Roman"/>
          <w:sz w:val="24"/>
          <w:szCs w:val="20"/>
        </w:rPr>
        <w:t xml:space="preserve">For </w:t>
      </w:r>
      <w:r w:rsidR="00C904F5" w:rsidRPr="00534AF9">
        <w:rPr>
          <w:rFonts w:ascii="Times New Roman" w:eastAsia="Times New Roman" w:hAnsi="Times New Roman"/>
          <w:sz w:val="24"/>
          <w:szCs w:val="20"/>
        </w:rPr>
        <w:t xml:space="preserve">Randomized phase 2 and phase 3 studies </w:t>
      </w:r>
      <w:r w:rsidR="003A3B5C" w:rsidRPr="00534AF9">
        <w:rPr>
          <w:rFonts w:ascii="Times New Roman" w:eastAsia="Times New Roman" w:hAnsi="Times New Roman"/>
          <w:sz w:val="24"/>
          <w:szCs w:val="20"/>
        </w:rPr>
        <w:t xml:space="preserve">regardless of whether they </w:t>
      </w:r>
      <w:r w:rsidR="00C904F5" w:rsidRPr="00534AF9">
        <w:rPr>
          <w:rFonts w:ascii="Times New Roman" w:eastAsia="Times New Roman" w:hAnsi="Times New Roman"/>
          <w:sz w:val="24"/>
          <w:szCs w:val="20"/>
        </w:rPr>
        <w:t>are conducted under the oversight of a DSMB</w:t>
      </w:r>
      <w:r w:rsidR="00F44084" w:rsidRPr="00534AF9">
        <w:rPr>
          <w:rFonts w:ascii="Times New Roman" w:eastAsia="Times New Roman" w:hAnsi="Times New Roman"/>
          <w:sz w:val="24"/>
          <w:szCs w:val="20"/>
        </w:rPr>
        <w:t>,</w:t>
      </w:r>
      <w:r w:rsidR="005C4274" w:rsidRPr="00534AF9">
        <w:rPr>
          <w:rFonts w:ascii="Times New Roman" w:eastAsia="Times New Roman" w:hAnsi="Times New Roman"/>
          <w:sz w:val="24"/>
          <w:szCs w:val="20"/>
        </w:rPr>
        <w:t xml:space="preserve"> </w:t>
      </w:r>
      <w:r w:rsidR="003A3B5C" w:rsidRPr="00534AF9">
        <w:rPr>
          <w:rFonts w:ascii="Times New Roman" w:eastAsia="Times New Roman" w:hAnsi="Times New Roman"/>
          <w:sz w:val="24"/>
          <w:szCs w:val="20"/>
        </w:rPr>
        <w:t xml:space="preserve">the </w:t>
      </w:r>
      <w:r w:rsidR="00C904F5" w:rsidRPr="00534AF9">
        <w:rPr>
          <w:rFonts w:ascii="Times New Roman" w:eastAsia="Times New Roman" w:hAnsi="Times New Roman"/>
          <w:sz w:val="24"/>
          <w:szCs w:val="20"/>
        </w:rPr>
        <w:t xml:space="preserve">Collaborator will not have access to the Clinical Research Sites to audit </w:t>
      </w:r>
      <w:r w:rsidR="00CB3445" w:rsidRPr="00534AF9">
        <w:rPr>
          <w:rFonts w:ascii="Times New Roman" w:eastAsia="Times New Roman" w:hAnsi="Times New Roman"/>
          <w:sz w:val="24"/>
          <w:szCs w:val="20"/>
        </w:rPr>
        <w:t xml:space="preserve">until data release </w:t>
      </w:r>
      <w:r w:rsidR="003A3B5C" w:rsidRPr="00534AF9">
        <w:rPr>
          <w:rFonts w:ascii="Times New Roman" w:eastAsia="Times New Roman" w:hAnsi="Times New Roman"/>
          <w:sz w:val="24"/>
          <w:szCs w:val="20"/>
        </w:rPr>
        <w:t xml:space="preserve">has been approved by NCI </w:t>
      </w:r>
      <w:r w:rsidR="00F44084" w:rsidRPr="00534AF9">
        <w:rPr>
          <w:rFonts w:ascii="Times New Roman" w:eastAsia="Times New Roman" w:hAnsi="Times New Roman"/>
          <w:sz w:val="24"/>
          <w:szCs w:val="20"/>
        </w:rPr>
        <w:t>and by the DSMB where applicable</w:t>
      </w:r>
      <w:r w:rsidR="00C904F5" w:rsidRPr="00534AF9">
        <w:rPr>
          <w:rFonts w:ascii="Times New Roman" w:eastAsia="Times New Roman" w:hAnsi="Times New Roman"/>
          <w:sz w:val="24"/>
          <w:szCs w:val="20"/>
        </w:rPr>
        <w:t>.</w:t>
      </w:r>
      <w:r w:rsidR="00C904F5" w:rsidRPr="003E0142">
        <w:rPr>
          <w:rFonts w:ascii="Times New Roman" w:eastAsia="Times New Roman" w:hAnsi="Times New Roman"/>
          <w:sz w:val="24"/>
          <w:szCs w:val="20"/>
        </w:rPr>
        <w:t xml:space="preserve"> Collaborator may also </w:t>
      </w:r>
      <w:proofErr w:type="gramStart"/>
      <w:r w:rsidR="00C904F5" w:rsidRPr="003E0142">
        <w:rPr>
          <w:rFonts w:ascii="Times New Roman" w:eastAsia="Times New Roman" w:hAnsi="Times New Roman"/>
          <w:sz w:val="24"/>
          <w:szCs w:val="20"/>
        </w:rPr>
        <w:t>make arrangements</w:t>
      </w:r>
      <w:proofErr w:type="gramEnd"/>
      <w:r w:rsidR="00C904F5" w:rsidRPr="003E0142">
        <w:rPr>
          <w:rFonts w:ascii="Times New Roman" w:eastAsia="Times New Roman" w:hAnsi="Times New Roman"/>
          <w:sz w:val="24"/>
          <w:szCs w:val="20"/>
        </w:rPr>
        <w:t xml:space="preserve"> with NCI to audit </w:t>
      </w:r>
      <w:r w:rsidR="007C1A00" w:rsidRPr="007C1A00">
        <w:rPr>
          <w:rFonts w:ascii="Times New Roman" w:eastAsia="Times New Roman" w:hAnsi="Times New Roman"/>
          <w:sz w:val="24"/>
          <w:szCs w:val="20"/>
        </w:rPr>
        <w:t xml:space="preserve">Raw Data and source documents, at the completion of the Protocol primary end </w:t>
      </w:r>
      <w:proofErr w:type="gramStart"/>
      <w:r w:rsidR="007C1A00" w:rsidRPr="007C1A00">
        <w:rPr>
          <w:rFonts w:ascii="Times New Roman" w:eastAsia="Times New Roman" w:hAnsi="Times New Roman"/>
          <w:sz w:val="24"/>
          <w:szCs w:val="20"/>
        </w:rPr>
        <w:t>point  and</w:t>
      </w:r>
      <w:proofErr w:type="gramEnd"/>
      <w:r w:rsidR="007C1A00" w:rsidRPr="007C1A00">
        <w:rPr>
          <w:rFonts w:ascii="Times New Roman" w:eastAsia="Times New Roman" w:hAnsi="Times New Roman"/>
          <w:sz w:val="24"/>
          <w:szCs w:val="20"/>
        </w:rPr>
        <w:t xml:space="preserve"> at Collaborator’s expense, to the extent necessary to verify compliance with FDA Good Clinical Practice and the Protocol</w:t>
      </w:r>
      <w:r w:rsidR="00F47E15">
        <w:rPr>
          <w:rFonts w:ascii="Times New Roman" w:eastAsia="Times New Roman" w:hAnsi="Times New Roman"/>
          <w:sz w:val="24"/>
          <w:szCs w:val="20"/>
        </w:rPr>
        <w:t>.</w:t>
      </w:r>
      <w:r w:rsidR="007C1A00" w:rsidRPr="007C1A00">
        <w:rPr>
          <w:rFonts w:ascii="Times New Roman" w:eastAsia="Times New Roman" w:hAnsi="Times New Roman"/>
          <w:sz w:val="24"/>
          <w:szCs w:val="20"/>
        </w:rPr>
        <w:t xml:space="preserve"> </w:t>
      </w:r>
    </w:p>
    <w:p w14:paraId="37E9196D" w14:textId="77777777" w:rsidR="00E92F9F" w:rsidRDefault="00E92F9F">
      <w:pPr>
        <w:widowControl w:val="0"/>
        <w:spacing w:after="0" w:line="240" w:lineRule="auto"/>
        <w:ind w:left="1440" w:hanging="720"/>
        <w:jc w:val="both"/>
        <w:rPr>
          <w:rFonts w:ascii="Times New Roman" w:eastAsia="Times New Roman" w:hAnsi="Times New Roman"/>
          <w:sz w:val="24"/>
          <w:szCs w:val="20"/>
        </w:rPr>
      </w:pPr>
    </w:p>
    <w:p w14:paraId="2B2486A0" w14:textId="41D51BAE" w:rsidR="00E92F9F" w:rsidRPr="00E17146" w:rsidRDefault="00E92F9F" w:rsidP="000C0CBD">
      <w:pPr>
        <w:widowControl w:val="0"/>
        <w:spacing w:after="0" w:line="240" w:lineRule="auto"/>
        <w:ind w:left="1440"/>
        <w:jc w:val="both"/>
        <w:rPr>
          <w:rFonts w:ascii="Times New Roman" w:eastAsia="Times New Roman" w:hAnsi="Times New Roman"/>
          <w:sz w:val="24"/>
          <w:szCs w:val="20"/>
        </w:rPr>
      </w:pPr>
      <w:r w:rsidRPr="003E0142">
        <w:rPr>
          <w:rFonts w:ascii="Times New Roman" w:eastAsia="Times New Roman" w:hAnsi="Times New Roman"/>
          <w:sz w:val="24"/>
          <w:szCs w:val="20"/>
        </w:rPr>
        <w:t xml:space="preserve">DCTD will provide reasonable assistance to Collaborator </w:t>
      </w:r>
      <w:r w:rsidR="00AD1EE2">
        <w:rPr>
          <w:rFonts w:ascii="Times New Roman" w:eastAsia="Times New Roman" w:hAnsi="Times New Roman"/>
          <w:sz w:val="24"/>
          <w:szCs w:val="20"/>
        </w:rPr>
        <w:t>for</w:t>
      </w:r>
      <w:r w:rsidR="004C28A3">
        <w:rPr>
          <w:rFonts w:ascii="Times New Roman" w:eastAsia="Times New Roman" w:hAnsi="Times New Roman"/>
          <w:sz w:val="24"/>
          <w:szCs w:val="20"/>
        </w:rPr>
        <w:t xml:space="preserve"> access</w:t>
      </w:r>
      <w:r w:rsidR="00AD1EE2">
        <w:rPr>
          <w:rFonts w:ascii="Times New Roman" w:eastAsia="Times New Roman" w:hAnsi="Times New Roman"/>
          <w:sz w:val="24"/>
          <w:szCs w:val="20"/>
        </w:rPr>
        <w:t>ing</w:t>
      </w:r>
      <w:r w:rsidR="004C28A3">
        <w:rPr>
          <w:rFonts w:ascii="Times New Roman" w:eastAsia="Times New Roman" w:hAnsi="Times New Roman"/>
          <w:sz w:val="24"/>
          <w:szCs w:val="20"/>
        </w:rPr>
        <w:t xml:space="preserve"> additional data that remains at the Clinical Research Sites </w:t>
      </w:r>
      <w:r w:rsidRPr="003E0142">
        <w:rPr>
          <w:rFonts w:ascii="Times New Roman" w:eastAsia="Times New Roman" w:hAnsi="Times New Roman"/>
          <w:sz w:val="24"/>
          <w:szCs w:val="20"/>
        </w:rPr>
        <w:t xml:space="preserve">at the conclusion of the clinical study, for purposes of supporting Collaborator’s regulatory submissions related to the Investigational Agent, in the United States and abroad. </w:t>
      </w:r>
      <w:proofErr w:type="gramStart"/>
      <w:r w:rsidRPr="003E0142">
        <w:rPr>
          <w:rFonts w:ascii="Times New Roman" w:eastAsia="Times New Roman" w:hAnsi="Times New Roman"/>
          <w:sz w:val="24"/>
          <w:szCs w:val="20"/>
        </w:rPr>
        <w:t>Collaborator</w:t>
      </w:r>
      <w:proofErr w:type="gramEnd"/>
      <w:r w:rsidRPr="003E0142">
        <w:rPr>
          <w:rFonts w:ascii="Times New Roman" w:eastAsia="Times New Roman" w:hAnsi="Times New Roman"/>
          <w:sz w:val="24"/>
          <w:szCs w:val="20"/>
        </w:rPr>
        <w:t xml:space="preserve"> will be responsible for the costs associated with such access to additional data. Access and use of such additional data will be consistent with the restrictions in Article 8.</w:t>
      </w:r>
    </w:p>
    <w:p w14:paraId="26C5DEE0" w14:textId="77777777" w:rsidR="007C1A00" w:rsidRDefault="007C1A00">
      <w:pPr>
        <w:widowControl w:val="0"/>
        <w:spacing w:after="0" w:line="240" w:lineRule="auto"/>
        <w:ind w:left="1440" w:hanging="720"/>
        <w:jc w:val="both"/>
        <w:rPr>
          <w:rFonts w:ascii="Times New Roman" w:eastAsia="Times New Roman" w:hAnsi="Times New Roman"/>
          <w:sz w:val="24"/>
          <w:szCs w:val="20"/>
        </w:rPr>
      </w:pPr>
    </w:p>
    <w:p w14:paraId="558E32B3" w14:textId="79C7543F"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3.11</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FDA Meetings/Communications</w:t>
      </w:r>
      <w:r w:rsidRPr="00E17146">
        <w:rPr>
          <w:rFonts w:ascii="Times New Roman" w:eastAsia="Times New Roman" w:hAnsi="Times New Roman"/>
          <w:sz w:val="24"/>
          <w:szCs w:val="20"/>
        </w:rPr>
        <w:t xml:space="preserve">.  All formal meetings with the FDA concerning any clinical trial within the scope of the Research Plan </w:t>
      </w:r>
      <w:r w:rsidR="00A928D3">
        <w:rPr>
          <w:rFonts w:ascii="Times New Roman" w:eastAsia="Times New Roman" w:hAnsi="Times New Roman"/>
          <w:sz w:val="24"/>
          <w:szCs w:val="20"/>
        </w:rPr>
        <w:t xml:space="preserve">and </w:t>
      </w:r>
      <w:r w:rsidR="001A4A58">
        <w:rPr>
          <w:rFonts w:ascii="Times New Roman" w:eastAsia="Times New Roman" w:hAnsi="Times New Roman"/>
          <w:sz w:val="24"/>
          <w:szCs w:val="20"/>
        </w:rPr>
        <w:t xml:space="preserve">involving </w:t>
      </w:r>
      <w:r w:rsidR="00A928D3">
        <w:rPr>
          <w:rFonts w:ascii="Times New Roman" w:eastAsia="Times New Roman" w:hAnsi="Times New Roman"/>
          <w:sz w:val="24"/>
          <w:szCs w:val="20"/>
        </w:rPr>
        <w:t xml:space="preserve">the Investigational Agent(s) </w:t>
      </w:r>
      <w:r w:rsidRPr="00E17146">
        <w:rPr>
          <w:rFonts w:ascii="Times New Roman" w:eastAsia="Times New Roman" w:hAnsi="Times New Roman"/>
          <w:sz w:val="24"/>
          <w:szCs w:val="20"/>
        </w:rPr>
        <w:t xml:space="preserve">will be discussed by Collaborator and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 xml:space="preserve">in advance.  Each Party reserves the right to take part in setting the agenda for and to participate in these meetings.  The Sponsor </w:t>
      </w:r>
      <w:r w:rsidRPr="00E17146">
        <w:rPr>
          <w:rFonts w:ascii="Times New Roman" w:eastAsia="Times New Roman" w:hAnsi="Times New Roman"/>
          <w:sz w:val="24"/>
          <w:szCs w:val="20"/>
        </w:rPr>
        <w:lastRenderedPageBreak/>
        <w:t>will provide the other Party with copies of FDA meeting minutes, all transmittal letters for IND submissions, IND safety reports, formal questions and responses that have been submitted to the FDA, Annual Reports, and official FDA correspondence, pertaining to the IND(s) under this CRADA, except to the extent that those documents contain the proprietary information of a third party or dissemination is prohibited by law.</w:t>
      </w:r>
    </w:p>
    <w:p w14:paraId="4B3BD033" w14:textId="77777777" w:rsidR="008A3058" w:rsidRPr="00E17146" w:rsidRDefault="008A3058">
      <w:pPr>
        <w:widowControl w:val="0"/>
        <w:spacing w:after="0" w:line="240" w:lineRule="auto"/>
        <w:ind w:left="1440" w:hanging="1440"/>
        <w:jc w:val="both"/>
        <w:rPr>
          <w:rFonts w:ascii="Times New Roman" w:eastAsia="Times New Roman" w:hAnsi="Times New Roman"/>
          <w:sz w:val="24"/>
          <w:szCs w:val="24"/>
        </w:rPr>
      </w:pPr>
    </w:p>
    <w:p w14:paraId="69A7FBE3" w14:textId="09799DB0" w:rsidR="008A3058" w:rsidRPr="00E17146" w:rsidRDefault="008A3058">
      <w:pPr>
        <w:widowControl w:val="0"/>
        <w:spacing w:after="0" w:line="240" w:lineRule="auto"/>
        <w:ind w:left="720" w:hanging="720"/>
        <w:jc w:val="both"/>
        <w:rPr>
          <w:rFonts w:ascii="Times New Roman" w:eastAsia="Times New Roman" w:hAnsi="Times New Roman"/>
          <w:sz w:val="24"/>
          <w:szCs w:val="24"/>
        </w:rPr>
      </w:pPr>
      <w:r w:rsidRPr="00E17146">
        <w:rPr>
          <w:rFonts w:ascii="Times New Roman" w:eastAsia="Times New Roman" w:hAnsi="Times New Roman"/>
          <w:sz w:val="24"/>
          <w:szCs w:val="24"/>
        </w:rPr>
        <w:t>3.12</w:t>
      </w:r>
      <w:r w:rsidRPr="00E17146">
        <w:rPr>
          <w:rFonts w:ascii="Times New Roman" w:eastAsia="Times New Roman" w:hAnsi="Times New Roman"/>
          <w:sz w:val="24"/>
          <w:szCs w:val="24"/>
        </w:rPr>
        <w:tab/>
      </w:r>
      <w:r w:rsidRPr="00E17146">
        <w:rPr>
          <w:rFonts w:ascii="Times New Roman" w:eastAsia="Times New Roman" w:hAnsi="Times New Roman"/>
          <w:b/>
          <w:bCs/>
          <w:sz w:val="24"/>
          <w:szCs w:val="24"/>
        </w:rPr>
        <w:t>Steering Committee and CRADA Research.</w:t>
      </w:r>
      <w:r w:rsidRPr="00E17146">
        <w:rPr>
          <w:rFonts w:ascii="Times New Roman" w:eastAsia="Times New Roman" w:hAnsi="Times New Roman"/>
          <w:sz w:val="24"/>
          <w:szCs w:val="24"/>
        </w:rPr>
        <w:t xml:space="preserve">  The Parties agree to establish a Steering Committee comprising </w:t>
      </w:r>
      <w:r w:rsidR="00445BB1">
        <w:rPr>
          <w:rFonts w:ascii="Times New Roman" w:eastAsia="Times New Roman" w:hAnsi="Times New Roman"/>
          <w:sz w:val="24"/>
          <w:szCs w:val="24"/>
        </w:rPr>
        <w:t xml:space="preserve">of </w:t>
      </w:r>
      <w:r w:rsidRPr="00E17146">
        <w:rPr>
          <w:rFonts w:ascii="Times New Roman" w:eastAsia="Times New Roman" w:hAnsi="Times New Roman"/>
          <w:sz w:val="24"/>
          <w:szCs w:val="24"/>
        </w:rPr>
        <w:t xml:space="preserve">at least the NIH CRADA Extramural Investigator/officer(s) and </w:t>
      </w:r>
      <w:r w:rsidR="004A6F76" w:rsidRPr="00E17146">
        <w:rPr>
          <w:rFonts w:ascii="Times New Roman" w:eastAsia="Times New Roman" w:hAnsi="Times New Roman"/>
          <w:sz w:val="24"/>
          <w:szCs w:val="24"/>
        </w:rPr>
        <w:t xml:space="preserve">CRADA </w:t>
      </w:r>
      <w:r w:rsidRPr="00E17146">
        <w:rPr>
          <w:rFonts w:ascii="Times New Roman" w:eastAsia="Times New Roman" w:hAnsi="Times New Roman"/>
          <w:sz w:val="24"/>
          <w:szCs w:val="24"/>
        </w:rPr>
        <w:t xml:space="preserve">Collaborator PIs to conduct and monitor the proposed and ongoing clinical studies and non-clinical research </w:t>
      </w:r>
      <w:r w:rsidR="00902577">
        <w:rPr>
          <w:rFonts w:ascii="Times New Roman" w:eastAsia="Times New Roman" w:hAnsi="Times New Roman"/>
          <w:sz w:val="24"/>
          <w:szCs w:val="24"/>
        </w:rPr>
        <w:t xml:space="preserve">using </w:t>
      </w:r>
      <w:r w:rsidRPr="00E17146">
        <w:rPr>
          <w:rFonts w:ascii="Times New Roman" w:eastAsia="Times New Roman" w:hAnsi="Times New Roman"/>
          <w:sz w:val="24"/>
          <w:szCs w:val="24"/>
        </w:rPr>
        <w:t xml:space="preserve">the Investigational Agent in accordance with the CRADA Research Plan.  </w:t>
      </w:r>
      <w:r w:rsidR="00C63671" w:rsidRPr="00E17146">
        <w:rPr>
          <w:rFonts w:ascii="Times New Roman" w:eastAsia="Times New Roman" w:hAnsi="Times New Roman"/>
          <w:sz w:val="24"/>
          <w:szCs w:val="24"/>
        </w:rPr>
        <w:t>Members of the Steering Committee shall continue to remain employed by their respective employers under their respective terms of employment.</w:t>
      </w:r>
      <w:r w:rsidR="00C63671">
        <w:rPr>
          <w:rFonts w:ascii="Times New Roman" w:eastAsia="Times New Roman" w:hAnsi="Times New Roman"/>
          <w:sz w:val="24"/>
          <w:szCs w:val="24"/>
        </w:rPr>
        <w:t xml:space="preserve"> </w:t>
      </w:r>
      <w:r w:rsidR="00E6532C">
        <w:rPr>
          <w:rFonts w:ascii="Times New Roman" w:eastAsia="Times New Roman" w:hAnsi="Times New Roman"/>
          <w:sz w:val="24"/>
          <w:szCs w:val="24"/>
        </w:rPr>
        <w:t>I</w:t>
      </w:r>
      <w:r w:rsidR="00E6532C" w:rsidRPr="00E6532C">
        <w:rPr>
          <w:rFonts w:ascii="Times New Roman" w:eastAsia="Times New Roman" w:hAnsi="Times New Roman"/>
          <w:sz w:val="24"/>
          <w:szCs w:val="24"/>
        </w:rPr>
        <w:t xml:space="preserve">f a member </w:t>
      </w:r>
      <w:r w:rsidR="00E6532C">
        <w:rPr>
          <w:rFonts w:ascii="Times New Roman" w:eastAsia="Times New Roman" w:hAnsi="Times New Roman"/>
          <w:sz w:val="24"/>
          <w:szCs w:val="24"/>
        </w:rPr>
        <w:t xml:space="preserve">of the Steering Committee </w:t>
      </w:r>
      <w:r w:rsidR="00E6532C" w:rsidRPr="00E6532C">
        <w:rPr>
          <w:rFonts w:ascii="Times New Roman" w:eastAsia="Times New Roman" w:hAnsi="Times New Roman"/>
          <w:sz w:val="24"/>
          <w:szCs w:val="24"/>
        </w:rPr>
        <w:t xml:space="preserve">ceases to be employed by </w:t>
      </w:r>
      <w:r w:rsidR="00E6532C">
        <w:rPr>
          <w:rFonts w:ascii="Times New Roman" w:eastAsia="Times New Roman" w:hAnsi="Times New Roman"/>
          <w:sz w:val="24"/>
          <w:szCs w:val="24"/>
        </w:rPr>
        <w:t xml:space="preserve">their respective employer, such </w:t>
      </w:r>
      <w:proofErr w:type="gramStart"/>
      <w:r w:rsidR="00E6532C">
        <w:rPr>
          <w:rFonts w:ascii="Times New Roman" w:eastAsia="Times New Roman" w:hAnsi="Times New Roman"/>
          <w:sz w:val="24"/>
          <w:szCs w:val="24"/>
        </w:rPr>
        <w:t>member</w:t>
      </w:r>
      <w:proofErr w:type="gramEnd"/>
      <w:r w:rsidR="00E6532C">
        <w:rPr>
          <w:rFonts w:ascii="Times New Roman" w:eastAsia="Times New Roman" w:hAnsi="Times New Roman"/>
          <w:sz w:val="24"/>
          <w:szCs w:val="24"/>
        </w:rPr>
        <w:t xml:space="preserve"> wi</w:t>
      </w:r>
      <w:r w:rsidR="00E6532C" w:rsidRPr="00E6532C">
        <w:rPr>
          <w:rFonts w:ascii="Times New Roman" w:eastAsia="Times New Roman" w:hAnsi="Times New Roman"/>
          <w:sz w:val="24"/>
          <w:szCs w:val="24"/>
        </w:rPr>
        <w:t xml:space="preserve">ll be replaced with a new member that is an employee of </w:t>
      </w:r>
      <w:r w:rsidR="00E6532C">
        <w:rPr>
          <w:rFonts w:ascii="Times New Roman" w:eastAsia="Times New Roman" w:hAnsi="Times New Roman"/>
          <w:sz w:val="24"/>
          <w:szCs w:val="24"/>
        </w:rPr>
        <w:t>that employer.</w:t>
      </w:r>
    </w:p>
    <w:p w14:paraId="6C772C19" w14:textId="77777777" w:rsidR="008A3058" w:rsidRPr="00E17146" w:rsidRDefault="008A3058">
      <w:pPr>
        <w:spacing w:after="0" w:line="240" w:lineRule="auto"/>
        <w:jc w:val="both"/>
        <w:rPr>
          <w:rFonts w:ascii="Times New Roman" w:eastAsia="Times New Roman" w:hAnsi="Times New Roman"/>
          <w:sz w:val="24"/>
          <w:szCs w:val="24"/>
        </w:rPr>
      </w:pPr>
    </w:p>
    <w:p w14:paraId="61B71154" w14:textId="63212ECF" w:rsidR="00815D0D" w:rsidRDefault="008A3058">
      <w:pPr>
        <w:widowControl w:val="0"/>
        <w:spacing w:after="0" w:line="240" w:lineRule="auto"/>
        <w:ind w:left="720"/>
        <w:jc w:val="both"/>
        <w:rPr>
          <w:rFonts w:ascii="Times New Roman" w:eastAsia="Times New Roman" w:hAnsi="Times New Roman"/>
          <w:sz w:val="24"/>
          <w:szCs w:val="24"/>
        </w:rPr>
      </w:pPr>
      <w:r w:rsidRPr="00E17146">
        <w:rPr>
          <w:rFonts w:ascii="Times New Roman" w:eastAsia="Times New Roman" w:hAnsi="Times New Roman"/>
          <w:sz w:val="24"/>
          <w:szCs w:val="24"/>
        </w:rPr>
        <w:t>Additional CRADA information, including Steering Committee meeting reports, Protocol Review Committee records, clinical Protocols, IND and general regulatory information, and non-clinical and clinical data in NCI's possession and control shall remain on file with NCI.</w:t>
      </w:r>
    </w:p>
    <w:p w14:paraId="4720BBED" w14:textId="344B3FC5" w:rsidR="00815D0D" w:rsidRDefault="00815D0D">
      <w:pPr>
        <w:widowControl w:val="0"/>
        <w:spacing w:after="0" w:line="240" w:lineRule="auto"/>
        <w:ind w:left="1440" w:hanging="1440"/>
        <w:jc w:val="both"/>
        <w:rPr>
          <w:rFonts w:ascii="Times New Roman" w:eastAsia="Times New Roman" w:hAnsi="Times New Roman"/>
          <w:sz w:val="24"/>
          <w:szCs w:val="24"/>
        </w:rPr>
      </w:pPr>
    </w:p>
    <w:p w14:paraId="45DA3990" w14:textId="545C711B" w:rsidR="00ED0C42" w:rsidRDefault="00ED0C42" w:rsidP="00ED5B2C">
      <w:pPr>
        <w:widowControl w:val="0"/>
        <w:spacing w:after="0" w:line="24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 xml:space="preserve">3.13    </w:t>
      </w:r>
      <w:r w:rsidRPr="00A144C7">
        <w:rPr>
          <w:rFonts w:ascii="Times New Roman" w:eastAsia="Times New Roman" w:hAnsi="Times New Roman"/>
          <w:b/>
          <w:bCs/>
          <w:sz w:val="24"/>
          <w:szCs w:val="24"/>
        </w:rPr>
        <w:t>Protocol Related Research.</w:t>
      </w:r>
      <w:r>
        <w:rPr>
          <w:rFonts w:ascii="Times New Roman" w:eastAsia="Times New Roman" w:hAnsi="Times New Roman"/>
          <w:sz w:val="24"/>
          <w:szCs w:val="24"/>
        </w:rPr>
        <w:t xml:space="preserve">  Protocol Related Research may be required and included in a </w:t>
      </w:r>
      <w:proofErr w:type="gramStart"/>
      <w:r>
        <w:rPr>
          <w:rFonts w:ascii="Times New Roman" w:eastAsia="Times New Roman" w:hAnsi="Times New Roman"/>
          <w:sz w:val="24"/>
          <w:szCs w:val="24"/>
        </w:rPr>
        <w:t>Protocol</w:t>
      </w:r>
      <w:r w:rsidR="00503D12">
        <w:rPr>
          <w:rFonts w:ascii="Times New Roman" w:eastAsia="Times New Roman" w:hAnsi="Times New Roman"/>
          <w:sz w:val="24"/>
          <w:szCs w:val="24"/>
        </w:rPr>
        <w:t>, and</w:t>
      </w:r>
      <w:proofErr w:type="gramEnd"/>
      <w:r w:rsidR="00503D12">
        <w:rPr>
          <w:rFonts w:ascii="Times New Roman" w:eastAsia="Times New Roman" w:hAnsi="Times New Roman"/>
          <w:sz w:val="24"/>
          <w:szCs w:val="24"/>
        </w:rPr>
        <w:t xml:space="preserve"> will be reviewed and approved by CTEP and</w:t>
      </w:r>
      <w:r>
        <w:rPr>
          <w:rFonts w:ascii="Times New Roman" w:eastAsia="Times New Roman" w:hAnsi="Times New Roman"/>
          <w:sz w:val="24"/>
          <w:szCs w:val="24"/>
        </w:rPr>
        <w:t xml:space="preserve"> </w:t>
      </w:r>
      <w:r w:rsidR="00503D12">
        <w:rPr>
          <w:rFonts w:ascii="Times New Roman" w:eastAsia="Times New Roman" w:hAnsi="Times New Roman"/>
          <w:sz w:val="24"/>
          <w:szCs w:val="24"/>
        </w:rPr>
        <w:t xml:space="preserve">Collaborator while reviewing LOI, Concept or a Protocol. Collaborator agrees to provide funding to support the Protocol Related Research when Collaborator approves the LOI, Concept or a Protocol, if NCI’s resources are not available for </w:t>
      </w:r>
      <w:proofErr w:type="gramStart"/>
      <w:r w:rsidR="00503D12">
        <w:rPr>
          <w:rFonts w:ascii="Times New Roman" w:eastAsia="Times New Roman" w:hAnsi="Times New Roman"/>
          <w:sz w:val="24"/>
          <w:szCs w:val="24"/>
        </w:rPr>
        <w:t>the Protocol</w:t>
      </w:r>
      <w:proofErr w:type="gramEnd"/>
      <w:r w:rsidR="00503D12">
        <w:rPr>
          <w:rFonts w:ascii="Times New Roman" w:eastAsia="Times New Roman" w:hAnsi="Times New Roman"/>
          <w:sz w:val="24"/>
          <w:szCs w:val="24"/>
        </w:rPr>
        <w:t xml:space="preserve"> Related Research. Protocol Related Research can be conducted by NCI </w:t>
      </w:r>
      <w:r w:rsidR="00883876">
        <w:rPr>
          <w:rFonts w:ascii="Times New Roman" w:eastAsia="Times New Roman" w:hAnsi="Times New Roman"/>
          <w:sz w:val="24"/>
          <w:szCs w:val="24"/>
        </w:rPr>
        <w:t>Investigators</w:t>
      </w:r>
      <w:r w:rsidR="00503D12">
        <w:rPr>
          <w:rFonts w:ascii="Times New Roman" w:eastAsia="Times New Roman" w:hAnsi="Times New Roman"/>
          <w:sz w:val="24"/>
          <w:szCs w:val="24"/>
        </w:rPr>
        <w:t xml:space="preserve"> </w:t>
      </w:r>
      <w:r w:rsidR="00883876">
        <w:rPr>
          <w:rFonts w:ascii="Times New Roman" w:eastAsia="Times New Roman" w:hAnsi="Times New Roman"/>
          <w:sz w:val="24"/>
          <w:szCs w:val="24"/>
        </w:rPr>
        <w:t xml:space="preserve">affiliated </w:t>
      </w:r>
      <w:r w:rsidR="00503D12">
        <w:rPr>
          <w:rFonts w:ascii="Times New Roman" w:eastAsia="Times New Roman" w:hAnsi="Times New Roman"/>
          <w:sz w:val="24"/>
          <w:szCs w:val="24"/>
        </w:rPr>
        <w:t xml:space="preserve">with </w:t>
      </w:r>
      <w:proofErr w:type="gramStart"/>
      <w:r w:rsidR="00503D12">
        <w:rPr>
          <w:rFonts w:ascii="Times New Roman" w:eastAsia="Times New Roman" w:hAnsi="Times New Roman"/>
          <w:sz w:val="24"/>
          <w:szCs w:val="24"/>
        </w:rPr>
        <w:t>the Protocol</w:t>
      </w:r>
      <w:proofErr w:type="gramEnd"/>
      <w:r w:rsidR="00503D12">
        <w:rPr>
          <w:rFonts w:ascii="Times New Roman" w:eastAsia="Times New Roman" w:hAnsi="Times New Roman"/>
          <w:sz w:val="24"/>
          <w:szCs w:val="24"/>
        </w:rPr>
        <w:t xml:space="preserve"> or by a </w:t>
      </w:r>
      <w:r w:rsidR="00883876">
        <w:rPr>
          <w:rFonts w:ascii="Times New Roman" w:eastAsia="Times New Roman" w:hAnsi="Times New Roman"/>
          <w:sz w:val="24"/>
          <w:szCs w:val="24"/>
        </w:rPr>
        <w:t xml:space="preserve">commercial vendor. </w:t>
      </w:r>
      <w:r w:rsidRPr="00ED0C42">
        <w:rPr>
          <w:rFonts w:ascii="Times New Roman" w:eastAsia="Times New Roman" w:hAnsi="Times New Roman"/>
          <w:sz w:val="24"/>
          <w:szCs w:val="24"/>
        </w:rPr>
        <w:t xml:space="preserve">Biospecimens </w:t>
      </w:r>
      <w:r w:rsidR="00883876">
        <w:rPr>
          <w:rFonts w:ascii="Times New Roman" w:eastAsia="Times New Roman" w:hAnsi="Times New Roman"/>
          <w:sz w:val="24"/>
          <w:szCs w:val="24"/>
        </w:rPr>
        <w:t xml:space="preserve">will be provided to the NCI Investigator or the commercial vendor and a </w:t>
      </w:r>
      <w:r w:rsidR="00883876" w:rsidRPr="00ED0C42">
        <w:rPr>
          <w:rFonts w:ascii="Times New Roman" w:eastAsia="Times New Roman" w:hAnsi="Times New Roman"/>
          <w:sz w:val="24"/>
          <w:szCs w:val="24"/>
        </w:rPr>
        <w:t xml:space="preserve">Biospecimen MTA </w:t>
      </w:r>
      <w:r w:rsidR="00883876">
        <w:rPr>
          <w:rFonts w:ascii="Times New Roman" w:eastAsia="Times New Roman" w:hAnsi="Times New Roman"/>
          <w:sz w:val="24"/>
          <w:szCs w:val="24"/>
        </w:rPr>
        <w:t xml:space="preserve">or a research service agreement must be signed by the NCI Investigator or the commercial vendor. </w:t>
      </w:r>
      <w:r w:rsidRPr="00ED0C42">
        <w:rPr>
          <w:rFonts w:ascii="Times New Roman" w:eastAsia="Times New Roman" w:hAnsi="Times New Roman"/>
          <w:sz w:val="24"/>
          <w:szCs w:val="24"/>
        </w:rPr>
        <w:t xml:space="preserve">All such </w:t>
      </w:r>
      <w:r w:rsidR="00883876">
        <w:rPr>
          <w:rFonts w:ascii="Times New Roman" w:eastAsia="Times New Roman" w:hAnsi="Times New Roman"/>
          <w:sz w:val="24"/>
          <w:szCs w:val="24"/>
        </w:rPr>
        <w:t xml:space="preserve">agreements </w:t>
      </w:r>
      <w:r w:rsidRPr="00ED0C42">
        <w:rPr>
          <w:rFonts w:ascii="Times New Roman" w:eastAsia="Times New Roman" w:hAnsi="Times New Roman"/>
          <w:sz w:val="24"/>
          <w:szCs w:val="24"/>
        </w:rPr>
        <w:t xml:space="preserve">will contain provisions providing for Collaborator manuscript review and other reviews as described above, as well as the IP Option and data use rights granted to Collaborator in this CRADA with respect to </w:t>
      </w:r>
      <w:r w:rsidR="00883876">
        <w:rPr>
          <w:rFonts w:ascii="Times New Roman" w:eastAsia="Times New Roman" w:hAnsi="Times New Roman"/>
          <w:sz w:val="24"/>
          <w:szCs w:val="24"/>
        </w:rPr>
        <w:t>Protocol Related</w:t>
      </w:r>
      <w:r w:rsidRPr="00ED0C42">
        <w:rPr>
          <w:rFonts w:ascii="Times New Roman" w:eastAsia="Times New Roman" w:hAnsi="Times New Roman"/>
          <w:sz w:val="24"/>
          <w:szCs w:val="24"/>
        </w:rPr>
        <w:t xml:space="preserve"> Research, including without limitation Collaborator’s rights in Section 8.1.</w:t>
      </w:r>
      <w:r w:rsidR="00883876">
        <w:rPr>
          <w:rFonts w:ascii="Times New Roman" w:eastAsia="Times New Roman" w:hAnsi="Times New Roman"/>
          <w:sz w:val="24"/>
          <w:szCs w:val="24"/>
        </w:rPr>
        <w:t xml:space="preserve"> Data generated by </w:t>
      </w:r>
      <w:proofErr w:type="gramStart"/>
      <w:r w:rsidR="00883876">
        <w:rPr>
          <w:rFonts w:ascii="Times New Roman" w:eastAsia="Times New Roman" w:hAnsi="Times New Roman"/>
          <w:sz w:val="24"/>
          <w:szCs w:val="24"/>
        </w:rPr>
        <w:t>the Protocol</w:t>
      </w:r>
      <w:proofErr w:type="gramEnd"/>
      <w:r w:rsidR="00883876">
        <w:rPr>
          <w:rFonts w:ascii="Times New Roman" w:eastAsia="Times New Roman" w:hAnsi="Times New Roman"/>
          <w:sz w:val="24"/>
          <w:szCs w:val="24"/>
        </w:rPr>
        <w:t xml:space="preserve"> Related</w:t>
      </w:r>
      <w:r w:rsidR="00883876" w:rsidRPr="00ED0C42">
        <w:rPr>
          <w:rFonts w:ascii="Times New Roman" w:eastAsia="Times New Roman" w:hAnsi="Times New Roman"/>
          <w:sz w:val="24"/>
          <w:szCs w:val="24"/>
        </w:rPr>
        <w:t xml:space="preserve"> Research</w:t>
      </w:r>
      <w:r w:rsidR="00883876">
        <w:rPr>
          <w:rFonts w:ascii="Times New Roman" w:eastAsia="Times New Roman" w:hAnsi="Times New Roman"/>
          <w:sz w:val="24"/>
          <w:szCs w:val="24"/>
        </w:rPr>
        <w:t xml:space="preserve"> will be CRADA Data and will be included in </w:t>
      </w:r>
      <w:proofErr w:type="gramStart"/>
      <w:r w:rsidR="00883876">
        <w:rPr>
          <w:rFonts w:ascii="Times New Roman" w:eastAsia="Times New Roman" w:hAnsi="Times New Roman"/>
          <w:sz w:val="24"/>
          <w:szCs w:val="24"/>
        </w:rPr>
        <w:t>a primary</w:t>
      </w:r>
      <w:proofErr w:type="gramEnd"/>
      <w:r w:rsidR="00883876">
        <w:rPr>
          <w:rFonts w:ascii="Times New Roman" w:eastAsia="Times New Roman" w:hAnsi="Times New Roman"/>
          <w:sz w:val="24"/>
          <w:szCs w:val="24"/>
        </w:rPr>
        <w:t xml:space="preserve"> publication of the Protocol. </w:t>
      </w:r>
    </w:p>
    <w:p w14:paraId="1C8D6FDD" w14:textId="77777777" w:rsidR="00883876" w:rsidRPr="00E17146" w:rsidRDefault="00883876">
      <w:pPr>
        <w:widowControl w:val="0"/>
        <w:spacing w:after="0" w:line="240" w:lineRule="auto"/>
        <w:ind w:left="1440" w:hanging="1440"/>
        <w:jc w:val="both"/>
        <w:rPr>
          <w:rFonts w:ascii="Times New Roman" w:eastAsia="Times New Roman" w:hAnsi="Times New Roman"/>
          <w:sz w:val="24"/>
          <w:szCs w:val="24"/>
        </w:rPr>
      </w:pPr>
    </w:p>
    <w:p w14:paraId="4DD648F7" w14:textId="77777777" w:rsidR="008A3058" w:rsidRPr="00E17146" w:rsidRDefault="008A3058" w:rsidP="000C0CBD">
      <w:pPr>
        <w:widowControl w:val="0"/>
        <w:tabs>
          <w:tab w:val="left" w:pos="1440"/>
        </w:tabs>
        <w:spacing w:after="0" w:line="240" w:lineRule="auto"/>
        <w:jc w:val="both"/>
        <w:rPr>
          <w:rFonts w:ascii="Times New Roman" w:eastAsia="Times New Roman" w:hAnsi="Times New Roman"/>
          <w:sz w:val="24"/>
          <w:szCs w:val="20"/>
        </w:rPr>
      </w:pPr>
      <w:r w:rsidRPr="00E17146">
        <w:rPr>
          <w:rFonts w:ascii="Times New Roman" w:eastAsia="Times New Roman" w:hAnsi="Times New Roman"/>
          <w:b/>
          <w:sz w:val="24"/>
          <w:szCs w:val="20"/>
        </w:rPr>
        <w:t xml:space="preserve">Article 4.    </w:t>
      </w:r>
      <w:r w:rsidRPr="00E17146">
        <w:rPr>
          <w:rFonts w:ascii="Times New Roman" w:eastAsia="Times New Roman" w:hAnsi="Times New Roman"/>
          <w:b/>
          <w:sz w:val="24"/>
          <w:szCs w:val="20"/>
        </w:rPr>
        <w:tab/>
        <w:t>Reports</w:t>
      </w:r>
    </w:p>
    <w:p w14:paraId="30BA0BB7" w14:textId="4260D63B" w:rsidR="008A3058" w:rsidRPr="00E17146" w:rsidRDefault="00FF06B3" w:rsidP="000C0CBD">
      <w:pPr>
        <w:widowControl w:val="0"/>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 </w:t>
      </w:r>
    </w:p>
    <w:p w14:paraId="27D34AF1" w14:textId="384BD312" w:rsidR="009F5F3C"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4.1</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 xml:space="preserve"> </w:t>
      </w:r>
      <w:r w:rsidR="003575E2">
        <w:rPr>
          <w:rFonts w:ascii="Times New Roman" w:eastAsia="Times New Roman" w:hAnsi="Times New Roman"/>
          <w:b/>
          <w:sz w:val="24"/>
          <w:szCs w:val="20"/>
        </w:rPr>
        <w:t xml:space="preserve">Interim </w:t>
      </w:r>
      <w:r w:rsidRPr="00E17146">
        <w:rPr>
          <w:rFonts w:ascii="Times New Roman" w:eastAsia="Times New Roman" w:hAnsi="Times New Roman"/>
          <w:b/>
          <w:sz w:val="24"/>
          <w:szCs w:val="20"/>
        </w:rPr>
        <w:t>Research Plan Reports</w:t>
      </w:r>
      <w:r w:rsidRPr="00E17146">
        <w:rPr>
          <w:rFonts w:ascii="Times New Roman" w:eastAsia="Times New Roman" w:hAnsi="Times New Roman"/>
          <w:sz w:val="24"/>
          <w:szCs w:val="20"/>
        </w:rPr>
        <w:t xml:space="preserve">.  The NIH CRADA Extramural Investigator/Officer(s) and CRADA Collaborator PI(s) </w:t>
      </w:r>
      <w:r w:rsidR="00B00FDC">
        <w:rPr>
          <w:rFonts w:ascii="Times New Roman" w:eastAsia="Times New Roman" w:hAnsi="Times New Roman"/>
          <w:sz w:val="24"/>
          <w:szCs w:val="20"/>
        </w:rPr>
        <w:t>will</w:t>
      </w:r>
      <w:r w:rsidR="00B00FDC" w:rsidRPr="00E17146">
        <w:rPr>
          <w:rFonts w:ascii="Times New Roman" w:eastAsia="Times New Roman" w:hAnsi="Times New Roman"/>
          <w:sz w:val="24"/>
          <w:szCs w:val="20"/>
        </w:rPr>
        <w:t xml:space="preserve"> </w:t>
      </w:r>
      <w:r w:rsidRPr="00E17146">
        <w:rPr>
          <w:rFonts w:ascii="Times New Roman" w:eastAsia="Times New Roman" w:hAnsi="Times New Roman"/>
          <w:sz w:val="24"/>
          <w:szCs w:val="20"/>
        </w:rPr>
        <w:t>exchange information regularly, in writing</w:t>
      </w:r>
      <w:r w:rsidR="00CC749E">
        <w:rPr>
          <w:rFonts w:ascii="Times New Roman" w:eastAsia="Times New Roman" w:hAnsi="Times New Roman"/>
          <w:sz w:val="24"/>
          <w:szCs w:val="20"/>
        </w:rPr>
        <w:t>.</w:t>
      </w:r>
      <w:r w:rsidRPr="00E17146">
        <w:rPr>
          <w:rFonts w:ascii="Times New Roman" w:eastAsia="Times New Roman" w:hAnsi="Times New Roman"/>
          <w:sz w:val="24"/>
          <w:szCs w:val="20"/>
        </w:rPr>
        <w:t xml:space="preserve">  </w:t>
      </w:r>
    </w:p>
    <w:p w14:paraId="76FFF206" w14:textId="77777777" w:rsidR="009F5F3C" w:rsidRDefault="009F5F3C">
      <w:pPr>
        <w:widowControl w:val="0"/>
        <w:spacing w:after="0" w:line="240" w:lineRule="auto"/>
        <w:jc w:val="both"/>
        <w:rPr>
          <w:rFonts w:ascii="Times New Roman" w:eastAsia="Times New Roman" w:hAnsi="Times New Roman"/>
          <w:sz w:val="24"/>
          <w:szCs w:val="20"/>
        </w:rPr>
      </w:pPr>
    </w:p>
    <w:p w14:paraId="311B4900" w14:textId="6BB9CACD" w:rsidR="00B00FDC" w:rsidRDefault="009278D0" w:rsidP="00B00FDC">
      <w:pPr>
        <w:widowControl w:val="0"/>
        <w:spacing w:after="0" w:line="240" w:lineRule="auto"/>
        <w:ind w:left="720"/>
        <w:jc w:val="both"/>
        <w:rPr>
          <w:rFonts w:ascii="Times New Roman" w:eastAsia="Times New Roman" w:hAnsi="Times New Roman"/>
          <w:sz w:val="24"/>
          <w:szCs w:val="20"/>
        </w:rPr>
      </w:pPr>
      <w:r w:rsidRPr="00AE52AE">
        <w:rPr>
          <w:rFonts w:ascii="Times New Roman" w:eastAsia="Times New Roman" w:hAnsi="Times New Roman"/>
          <w:sz w:val="24"/>
          <w:szCs w:val="20"/>
        </w:rPr>
        <w:t>NCI</w:t>
      </w:r>
      <w:r w:rsidR="007D6D41">
        <w:rPr>
          <w:rFonts w:ascii="Times New Roman" w:eastAsia="Times New Roman" w:hAnsi="Times New Roman"/>
          <w:sz w:val="24"/>
          <w:szCs w:val="20"/>
        </w:rPr>
        <w:t xml:space="preserve"> </w:t>
      </w:r>
      <w:r w:rsidRPr="00AE52AE">
        <w:rPr>
          <w:rFonts w:ascii="Times New Roman" w:eastAsia="Times New Roman" w:hAnsi="Times New Roman"/>
          <w:sz w:val="24"/>
          <w:szCs w:val="20"/>
        </w:rPr>
        <w:t xml:space="preserve">will provide Collaborator with standard </w:t>
      </w:r>
      <w:r w:rsidR="005A7F0C">
        <w:rPr>
          <w:rFonts w:ascii="Times New Roman" w:eastAsia="Times New Roman" w:hAnsi="Times New Roman"/>
          <w:sz w:val="24"/>
          <w:szCs w:val="20"/>
        </w:rPr>
        <w:t xml:space="preserve">monthly </w:t>
      </w:r>
      <w:r w:rsidRPr="00AE52AE">
        <w:rPr>
          <w:rFonts w:ascii="Times New Roman" w:eastAsia="Times New Roman" w:hAnsi="Times New Roman"/>
          <w:sz w:val="24"/>
          <w:szCs w:val="20"/>
        </w:rPr>
        <w:t>reports that outline</w:t>
      </w:r>
      <w:r w:rsidR="005A7F0C">
        <w:rPr>
          <w:rFonts w:ascii="Times New Roman" w:eastAsia="Times New Roman" w:hAnsi="Times New Roman"/>
          <w:sz w:val="24"/>
          <w:szCs w:val="20"/>
        </w:rPr>
        <w:t xml:space="preserve"> </w:t>
      </w:r>
      <w:r w:rsidRPr="00AE52AE">
        <w:rPr>
          <w:rFonts w:ascii="Times New Roman" w:eastAsia="Times New Roman" w:hAnsi="Times New Roman"/>
          <w:sz w:val="24"/>
          <w:szCs w:val="20"/>
        </w:rPr>
        <w:t>the progress of the clinical trials under this CRADA</w:t>
      </w:r>
      <w:bookmarkStart w:id="6" w:name="_Hlk103072550"/>
      <w:r w:rsidR="00870591">
        <w:rPr>
          <w:rFonts w:ascii="Times New Roman" w:eastAsia="Times New Roman" w:hAnsi="Times New Roman"/>
          <w:sz w:val="24"/>
          <w:szCs w:val="20"/>
        </w:rPr>
        <w:t>:</w:t>
      </w:r>
      <w:r w:rsidR="00811D66">
        <w:rPr>
          <w:rFonts w:ascii="Times New Roman" w:eastAsia="Times New Roman" w:hAnsi="Times New Roman"/>
          <w:sz w:val="24"/>
          <w:szCs w:val="20"/>
        </w:rPr>
        <w:t xml:space="preserve"> (i) demographic and patient enrollment</w:t>
      </w:r>
      <w:r w:rsidR="00A153A0">
        <w:rPr>
          <w:rFonts w:ascii="Times New Roman" w:eastAsia="Times New Roman" w:hAnsi="Times New Roman"/>
          <w:sz w:val="24"/>
          <w:szCs w:val="20"/>
        </w:rPr>
        <w:t xml:space="preserve">, and </w:t>
      </w:r>
      <w:r w:rsidR="005C2A54">
        <w:rPr>
          <w:rFonts w:ascii="Times New Roman" w:eastAsia="Times New Roman" w:hAnsi="Times New Roman"/>
          <w:sz w:val="24"/>
          <w:szCs w:val="20"/>
        </w:rPr>
        <w:t>response data for early phase, non-randomized stud</w:t>
      </w:r>
      <w:r w:rsidR="00870591">
        <w:rPr>
          <w:rFonts w:ascii="Times New Roman" w:eastAsia="Times New Roman" w:hAnsi="Times New Roman"/>
          <w:sz w:val="24"/>
          <w:szCs w:val="20"/>
        </w:rPr>
        <w:t>ies</w:t>
      </w:r>
      <w:r w:rsidR="005A7F0C">
        <w:rPr>
          <w:rFonts w:ascii="Times New Roman" w:eastAsia="Times New Roman" w:hAnsi="Times New Roman"/>
          <w:sz w:val="24"/>
          <w:szCs w:val="20"/>
        </w:rPr>
        <w:t>;</w:t>
      </w:r>
      <w:r w:rsidR="00870591">
        <w:rPr>
          <w:rFonts w:ascii="Times New Roman" w:eastAsia="Times New Roman" w:hAnsi="Times New Roman"/>
          <w:sz w:val="24"/>
          <w:szCs w:val="20"/>
        </w:rPr>
        <w:t xml:space="preserve"> (ii) enrollment, demographic</w:t>
      </w:r>
      <w:r w:rsidR="00A31E04">
        <w:rPr>
          <w:rFonts w:ascii="Times New Roman" w:eastAsia="Times New Roman" w:hAnsi="Times New Roman"/>
          <w:sz w:val="24"/>
          <w:szCs w:val="20"/>
        </w:rPr>
        <w:t xml:space="preserve"> and other data excluding response data for randomized trials</w:t>
      </w:r>
      <w:r w:rsidR="00B00FDC">
        <w:rPr>
          <w:rFonts w:ascii="Times New Roman" w:eastAsia="Times New Roman" w:hAnsi="Times New Roman"/>
          <w:sz w:val="24"/>
          <w:szCs w:val="20"/>
        </w:rPr>
        <w:t xml:space="preserve"> </w:t>
      </w:r>
      <w:r w:rsidR="00B00FDC" w:rsidRPr="00B00FDC">
        <w:rPr>
          <w:rFonts w:ascii="Times New Roman" w:eastAsia="Times New Roman" w:hAnsi="Times New Roman"/>
          <w:sz w:val="24"/>
          <w:szCs w:val="20"/>
        </w:rPr>
        <w:t xml:space="preserve">in addition to (iii) the monthly cumulative </w:t>
      </w:r>
      <w:r w:rsidR="00B00FDC" w:rsidRPr="00B00FDC">
        <w:rPr>
          <w:rFonts w:ascii="Times New Roman" w:eastAsia="Times New Roman" w:hAnsi="Times New Roman"/>
          <w:sz w:val="24"/>
          <w:szCs w:val="20"/>
        </w:rPr>
        <w:lastRenderedPageBreak/>
        <w:t>SAE summaries described in Article 4.4.1</w:t>
      </w:r>
      <w:r w:rsidR="00B00FDC">
        <w:rPr>
          <w:rFonts w:ascii="Times New Roman" w:eastAsia="Times New Roman" w:hAnsi="Times New Roman"/>
          <w:sz w:val="24"/>
          <w:szCs w:val="20"/>
        </w:rPr>
        <w:t xml:space="preserve"> (</w:t>
      </w:r>
      <w:r w:rsidR="00B00FDC" w:rsidRPr="00B00FDC">
        <w:rPr>
          <w:rFonts w:ascii="Times New Roman" w:eastAsia="Times New Roman" w:hAnsi="Times New Roman"/>
          <w:sz w:val="24"/>
          <w:szCs w:val="20"/>
        </w:rPr>
        <w:t>a</w:t>
      </w:r>
      <w:r w:rsidR="00B00FDC">
        <w:rPr>
          <w:rFonts w:ascii="Times New Roman" w:eastAsia="Times New Roman" w:hAnsi="Times New Roman"/>
          <w:sz w:val="24"/>
          <w:szCs w:val="20"/>
        </w:rPr>
        <w:t>)</w:t>
      </w:r>
      <w:r w:rsidR="00B00FDC" w:rsidRPr="00B00FDC">
        <w:rPr>
          <w:rFonts w:ascii="Times New Roman" w:eastAsia="Times New Roman" w:hAnsi="Times New Roman"/>
          <w:sz w:val="24"/>
          <w:szCs w:val="20"/>
        </w:rPr>
        <w:t xml:space="preserve">.  </w:t>
      </w:r>
    </w:p>
    <w:p w14:paraId="3ABBB4BD" w14:textId="77777777" w:rsidR="00B00FDC" w:rsidRPr="00B00FDC" w:rsidRDefault="00B00FDC" w:rsidP="00B00FDC">
      <w:pPr>
        <w:widowControl w:val="0"/>
        <w:spacing w:after="0" w:line="240" w:lineRule="auto"/>
        <w:ind w:left="720"/>
        <w:jc w:val="both"/>
        <w:rPr>
          <w:rFonts w:ascii="Times New Roman" w:eastAsia="Times New Roman" w:hAnsi="Times New Roman"/>
          <w:sz w:val="24"/>
          <w:szCs w:val="20"/>
        </w:rPr>
      </w:pPr>
    </w:p>
    <w:p w14:paraId="1AF75B69" w14:textId="6A74985A" w:rsidR="00B00FDC" w:rsidRDefault="00B00FDC">
      <w:pPr>
        <w:widowControl w:val="0"/>
        <w:spacing w:after="0" w:line="240" w:lineRule="auto"/>
        <w:ind w:left="720"/>
        <w:jc w:val="both"/>
        <w:rPr>
          <w:rFonts w:ascii="Times New Roman" w:eastAsia="Times New Roman" w:hAnsi="Times New Roman"/>
          <w:sz w:val="24"/>
          <w:szCs w:val="20"/>
        </w:rPr>
      </w:pPr>
      <w:r w:rsidRPr="00B00FDC">
        <w:rPr>
          <w:rFonts w:ascii="Times New Roman" w:eastAsia="Times New Roman" w:hAnsi="Times New Roman"/>
          <w:sz w:val="24"/>
          <w:szCs w:val="20"/>
        </w:rPr>
        <w:t xml:space="preserve">NCI will also provide other information when available, which may include but not be limited to draft manuscripts, abstracts or presentations, copies of IND submissions and IND Annual Reports or the relevant portion concerning the Protocol(s), </w:t>
      </w:r>
      <w:r>
        <w:rPr>
          <w:rFonts w:ascii="Times New Roman" w:eastAsia="Times New Roman" w:hAnsi="Times New Roman"/>
          <w:sz w:val="24"/>
          <w:szCs w:val="20"/>
        </w:rPr>
        <w:t>I</w:t>
      </w:r>
      <w:r w:rsidRPr="00B00FDC">
        <w:rPr>
          <w:rFonts w:ascii="Times New Roman" w:eastAsia="Times New Roman" w:hAnsi="Times New Roman"/>
          <w:sz w:val="24"/>
          <w:szCs w:val="20"/>
        </w:rPr>
        <w:t xml:space="preserve">nvention reports or patent applications.  </w:t>
      </w:r>
    </w:p>
    <w:bookmarkEnd w:id="6"/>
    <w:p w14:paraId="5CDCA57C" w14:textId="19E7458C" w:rsidR="00B00FDC" w:rsidRDefault="008A3058">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 xml:space="preserve"> </w:t>
      </w:r>
    </w:p>
    <w:p w14:paraId="6C60391B" w14:textId="09B0BA4A" w:rsidR="008A3058" w:rsidRPr="00E17146" w:rsidRDefault="009F5F3C">
      <w:pPr>
        <w:widowControl w:val="0"/>
        <w:spacing w:after="0" w:line="240" w:lineRule="auto"/>
        <w:ind w:left="720"/>
        <w:jc w:val="both"/>
        <w:rPr>
          <w:rFonts w:ascii="Times New Roman" w:eastAsia="Times New Roman" w:hAnsi="Times New Roman"/>
          <w:sz w:val="24"/>
          <w:szCs w:val="20"/>
        </w:rPr>
      </w:pPr>
      <w:r>
        <w:rPr>
          <w:rFonts w:ascii="Times New Roman" w:eastAsia="Times New Roman" w:hAnsi="Times New Roman"/>
          <w:sz w:val="24"/>
          <w:szCs w:val="20"/>
        </w:rPr>
        <w:t>In addition</w:t>
      </w:r>
      <w:r w:rsidR="008A3058" w:rsidRPr="00E17146">
        <w:rPr>
          <w:rFonts w:ascii="Times New Roman" w:eastAsia="Times New Roman" w:hAnsi="Times New Roman"/>
          <w:sz w:val="24"/>
          <w:szCs w:val="20"/>
        </w:rPr>
        <w:t>, the Parties must exchange updated Investigator’s Brochure</w:t>
      </w:r>
      <w:r w:rsidR="00CB3445">
        <w:rPr>
          <w:rFonts w:ascii="Times New Roman" w:eastAsia="Times New Roman" w:hAnsi="Times New Roman"/>
          <w:sz w:val="24"/>
          <w:szCs w:val="20"/>
        </w:rPr>
        <w:t>s</w:t>
      </w:r>
      <w:r w:rsidR="008A3058" w:rsidRPr="00E17146">
        <w:rPr>
          <w:rFonts w:ascii="Times New Roman" w:eastAsia="Times New Roman" w:hAnsi="Times New Roman"/>
          <w:sz w:val="24"/>
          <w:szCs w:val="20"/>
        </w:rPr>
        <w:t xml:space="preserve">, formulation and preclinical data, and toxicology findings, as they become available.  </w:t>
      </w:r>
      <w:bookmarkStart w:id="7" w:name="_Hlk103072637"/>
      <w:r w:rsidR="00A40371">
        <w:rPr>
          <w:rFonts w:ascii="Times New Roman" w:eastAsia="Times New Roman" w:hAnsi="Times New Roman"/>
          <w:sz w:val="24"/>
          <w:szCs w:val="20"/>
        </w:rPr>
        <w:t xml:space="preserve">However, </w:t>
      </w:r>
      <w:r w:rsidR="00110B4F">
        <w:rPr>
          <w:rFonts w:ascii="Times New Roman" w:eastAsia="Times New Roman" w:hAnsi="Times New Roman"/>
          <w:sz w:val="24"/>
          <w:szCs w:val="20"/>
        </w:rPr>
        <w:t xml:space="preserve">Collaborator will not have access to CRADA Data other than those </w:t>
      </w:r>
      <w:r w:rsidR="005C2A54">
        <w:rPr>
          <w:rFonts w:ascii="Times New Roman" w:eastAsia="Times New Roman" w:hAnsi="Times New Roman"/>
          <w:sz w:val="24"/>
          <w:szCs w:val="20"/>
        </w:rPr>
        <w:t xml:space="preserve">described above and those </w:t>
      </w:r>
      <w:r w:rsidR="00110B4F">
        <w:rPr>
          <w:rFonts w:ascii="Times New Roman" w:eastAsia="Times New Roman" w:hAnsi="Times New Roman"/>
          <w:sz w:val="24"/>
          <w:szCs w:val="20"/>
        </w:rPr>
        <w:t xml:space="preserve">contained in Safety Reports set forth in </w:t>
      </w:r>
      <w:r w:rsidR="002159AD">
        <w:rPr>
          <w:rFonts w:ascii="Times New Roman" w:eastAsia="Times New Roman" w:hAnsi="Times New Roman"/>
          <w:sz w:val="24"/>
          <w:szCs w:val="20"/>
        </w:rPr>
        <w:t xml:space="preserve">Section </w:t>
      </w:r>
      <w:r w:rsidR="00110B4F">
        <w:rPr>
          <w:rFonts w:ascii="Times New Roman" w:eastAsia="Times New Roman" w:hAnsi="Times New Roman"/>
          <w:sz w:val="24"/>
          <w:szCs w:val="20"/>
        </w:rPr>
        <w:t>4.</w:t>
      </w:r>
      <w:r w:rsidR="008D661F">
        <w:rPr>
          <w:rFonts w:ascii="Times New Roman" w:eastAsia="Times New Roman" w:hAnsi="Times New Roman"/>
          <w:sz w:val="24"/>
          <w:szCs w:val="20"/>
        </w:rPr>
        <w:t>4</w:t>
      </w:r>
      <w:r w:rsidR="00110B4F">
        <w:rPr>
          <w:rFonts w:ascii="Times New Roman" w:eastAsia="Times New Roman" w:hAnsi="Times New Roman"/>
          <w:sz w:val="24"/>
          <w:szCs w:val="20"/>
        </w:rPr>
        <w:t xml:space="preserve"> until </w:t>
      </w:r>
      <w:r w:rsidR="008B7B3D">
        <w:rPr>
          <w:rFonts w:ascii="Times New Roman" w:eastAsia="Times New Roman" w:hAnsi="Times New Roman"/>
          <w:sz w:val="24"/>
          <w:szCs w:val="20"/>
        </w:rPr>
        <w:t xml:space="preserve">the </w:t>
      </w:r>
      <w:r w:rsidR="008B7B3D" w:rsidRPr="008B7B3D">
        <w:rPr>
          <w:rFonts w:ascii="Times New Roman" w:eastAsia="Times New Roman" w:hAnsi="Times New Roman"/>
          <w:sz w:val="24"/>
          <w:szCs w:val="20"/>
        </w:rPr>
        <w:t xml:space="preserve">completion of the Protocol </w:t>
      </w:r>
      <w:r w:rsidR="008B7B3D">
        <w:rPr>
          <w:rFonts w:ascii="Times New Roman" w:eastAsia="Times New Roman" w:hAnsi="Times New Roman"/>
          <w:sz w:val="24"/>
          <w:szCs w:val="20"/>
        </w:rPr>
        <w:t xml:space="preserve">and </w:t>
      </w:r>
      <w:r w:rsidR="008B7B3D" w:rsidRPr="008B7B3D">
        <w:rPr>
          <w:rFonts w:ascii="Times New Roman" w:eastAsia="Times New Roman" w:hAnsi="Times New Roman"/>
          <w:sz w:val="24"/>
          <w:szCs w:val="20"/>
        </w:rPr>
        <w:t>data release has been approved by NCI and by the DSMB where applicable</w:t>
      </w:r>
      <w:r w:rsidR="008B7B3D">
        <w:rPr>
          <w:rFonts w:ascii="Times New Roman" w:eastAsia="Times New Roman" w:hAnsi="Times New Roman"/>
          <w:sz w:val="24"/>
          <w:szCs w:val="20"/>
        </w:rPr>
        <w:t>.</w:t>
      </w:r>
      <w:bookmarkEnd w:id="7"/>
      <w:r w:rsidR="008B7B3D">
        <w:rPr>
          <w:rFonts w:ascii="Times New Roman" w:eastAsia="Times New Roman" w:hAnsi="Times New Roman"/>
          <w:sz w:val="24"/>
          <w:szCs w:val="20"/>
        </w:rPr>
        <w:t xml:space="preserve"> </w:t>
      </w:r>
    </w:p>
    <w:p w14:paraId="427BA18B"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1BF11828" w14:textId="65371182"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4.2</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Final Research Plan Reports</w:t>
      </w:r>
      <w:r w:rsidRPr="00E17146">
        <w:rPr>
          <w:rFonts w:ascii="Times New Roman" w:eastAsia="Times New Roman" w:hAnsi="Times New Roman"/>
          <w:sz w:val="24"/>
          <w:szCs w:val="20"/>
        </w:rPr>
        <w:t xml:space="preserve">.  </w:t>
      </w:r>
      <w:r w:rsidR="00E06302">
        <w:rPr>
          <w:rFonts w:ascii="Times New Roman" w:eastAsia="Times New Roman" w:hAnsi="Times New Roman"/>
          <w:sz w:val="24"/>
          <w:szCs w:val="20"/>
        </w:rPr>
        <w:t xml:space="preserve"> </w:t>
      </w:r>
      <w:bookmarkStart w:id="8" w:name="_Hlk103072728"/>
      <w:bookmarkStart w:id="9" w:name="_Hlk103072705"/>
      <w:r w:rsidR="009D7B22" w:rsidRPr="009D7B22">
        <w:rPr>
          <w:rFonts w:ascii="Times New Roman" w:eastAsia="Times New Roman" w:hAnsi="Times New Roman"/>
          <w:sz w:val="24"/>
          <w:szCs w:val="20"/>
        </w:rPr>
        <w:t xml:space="preserve">In lieu of  final research plan reports, </w:t>
      </w:r>
      <w:r w:rsidR="00B306DA">
        <w:rPr>
          <w:rFonts w:ascii="Times New Roman" w:eastAsia="Times New Roman" w:hAnsi="Times New Roman"/>
          <w:sz w:val="24"/>
          <w:szCs w:val="20"/>
        </w:rPr>
        <w:t>within twelve (12) months of</w:t>
      </w:r>
      <w:r w:rsidR="009D7B22" w:rsidRPr="009D7B22">
        <w:rPr>
          <w:rFonts w:ascii="Times New Roman" w:eastAsia="Times New Roman" w:hAnsi="Times New Roman"/>
          <w:sz w:val="24"/>
          <w:szCs w:val="20"/>
        </w:rPr>
        <w:t xml:space="preserve"> </w:t>
      </w:r>
      <w:r w:rsidR="007E02A4">
        <w:rPr>
          <w:rFonts w:ascii="Times New Roman" w:eastAsia="Times New Roman" w:hAnsi="Times New Roman"/>
          <w:sz w:val="24"/>
          <w:szCs w:val="20"/>
        </w:rPr>
        <w:t>the completion of each study conducted under the Research Plan of the CRADA,</w:t>
      </w:r>
      <w:bookmarkEnd w:id="8"/>
      <w:r w:rsidR="007E02A4">
        <w:rPr>
          <w:rFonts w:ascii="Times New Roman" w:eastAsia="Times New Roman" w:hAnsi="Times New Roman"/>
          <w:sz w:val="24"/>
          <w:szCs w:val="20"/>
        </w:rPr>
        <w:t xml:space="preserve"> </w:t>
      </w:r>
      <w:r w:rsidR="00E06302" w:rsidRPr="00AE52AE">
        <w:rPr>
          <w:rFonts w:ascii="Times New Roman" w:eastAsia="Times New Roman" w:hAnsi="Times New Roman"/>
          <w:sz w:val="24"/>
          <w:szCs w:val="20"/>
        </w:rPr>
        <w:t>NCI will provide Collaborator with</w:t>
      </w:r>
      <w:r w:rsidR="00E06302">
        <w:rPr>
          <w:rFonts w:ascii="Times New Roman" w:eastAsia="Times New Roman" w:hAnsi="Times New Roman"/>
          <w:sz w:val="24"/>
          <w:szCs w:val="20"/>
        </w:rPr>
        <w:t xml:space="preserve"> </w:t>
      </w:r>
      <w:bookmarkStart w:id="10" w:name="_Hlk103072764"/>
      <w:r w:rsidR="007E02A4">
        <w:rPr>
          <w:rFonts w:ascii="Times New Roman" w:eastAsia="Times New Roman" w:hAnsi="Times New Roman"/>
          <w:sz w:val="24"/>
          <w:szCs w:val="20"/>
        </w:rPr>
        <w:t xml:space="preserve">the following if not previously provided: </w:t>
      </w:r>
      <w:r w:rsidR="000A4CAF">
        <w:rPr>
          <w:rFonts w:ascii="Times New Roman" w:eastAsia="Times New Roman" w:hAnsi="Times New Roman"/>
          <w:sz w:val="24"/>
          <w:szCs w:val="20"/>
        </w:rPr>
        <w:t xml:space="preserve">(1) </w:t>
      </w:r>
      <w:r w:rsidRPr="00E17146">
        <w:rPr>
          <w:rFonts w:ascii="Times New Roman" w:eastAsia="Times New Roman" w:hAnsi="Times New Roman"/>
          <w:sz w:val="24"/>
          <w:szCs w:val="20"/>
        </w:rPr>
        <w:t xml:space="preserve">any </w:t>
      </w:r>
      <w:r w:rsidR="00E06302">
        <w:rPr>
          <w:rFonts w:ascii="Times New Roman" w:eastAsia="Times New Roman" w:hAnsi="Times New Roman"/>
          <w:sz w:val="24"/>
          <w:szCs w:val="20"/>
        </w:rPr>
        <w:t xml:space="preserve">abstracts and </w:t>
      </w:r>
      <w:r w:rsidR="009D7B22" w:rsidRPr="009D7B22">
        <w:rPr>
          <w:rFonts w:ascii="Times New Roman" w:eastAsia="Times New Roman" w:hAnsi="Times New Roman"/>
          <w:sz w:val="24"/>
          <w:szCs w:val="20"/>
        </w:rPr>
        <w:t>manuscripts</w:t>
      </w:r>
      <w:r w:rsidRPr="00E17146">
        <w:rPr>
          <w:rFonts w:ascii="Times New Roman" w:eastAsia="Times New Roman" w:hAnsi="Times New Roman"/>
          <w:sz w:val="24"/>
          <w:szCs w:val="20"/>
        </w:rPr>
        <w:t xml:space="preserve"> </w:t>
      </w:r>
      <w:r w:rsidR="000A4CAF">
        <w:rPr>
          <w:rFonts w:ascii="Times New Roman" w:eastAsia="Times New Roman" w:hAnsi="Times New Roman"/>
          <w:sz w:val="24"/>
          <w:szCs w:val="20"/>
        </w:rPr>
        <w:t>provided by NCI Investigators</w:t>
      </w:r>
      <w:r w:rsidR="000A4CAF" w:rsidRPr="00E17146">
        <w:rPr>
          <w:rFonts w:ascii="Times New Roman" w:eastAsia="Times New Roman" w:hAnsi="Times New Roman"/>
          <w:sz w:val="24"/>
          <w:szCs w:val="20"/>
        </w:rPr>
        <w:t xml:space="preserve"> </w:t>
      </w:r>
      <w:r w:rsidRPr="00E17146">
        <w:rPr>
          <w:rFonts w:ascii="Times New Roman" w:eastAsia="Times New Roman" w:hAnsi="Times New Roman"/>
          <w:sz w:val="24"/>
          <w:szCs w:val="20"/>
        </w:rPr>
        <w:t xml:space="preserve">arising from the </w:t>
      </w:r>
      <w:r w:rsidR="00CB3445">
        <w:rPr>
          <w:rFonts w:ascii="Times New Roman" w:eastAsia="Times New Roman" w:hAnsi="Times New Roman"/>
          <w:sz w:val="24"/>
          <w:szCs w:val="20"/>
        </w:rPr>
        <w:t xml:space="preserve">Protocols under the </w:t>
      </w:r>
      <w:r w:rsidR="00E06302">
        <w:rPr>
          <w:rFonts w:ascii="Times New Roman" w:eastAsia="Times New Roman" w:hAnsi="Times New Roman"/>
          <w:sz w:val="24"/>
          <w:szCs w:val="20"/>
        </w:rPr>
        <w:t>R</w:t>
      </w:r>
      <w:r w:rsidRPr="00E17146">
        <w:rPr>
          <w:rFonts w:ascii="Times New Roman" w:eastAsia="Times New Roman" w:hAnsi="Times New Roman"/>
          <w:sz w:val="24"/>
          <w:szCs w:val="20"/>
        </w:rPr>
        <w:t>esearch</w:t>
      </w:r>
      <w:r w:rsidR="00E06302">
        <w:rPr>
          <w:rFonts w:ascii="Times New Roman" w:eastAsia="Times New Roman" w:hAnsi="Times New Roman"/>
          <w:sz w:val="24"/>
          <w:szCs w:val="20"/>
        </w:rPr>
        <w:t xml:space="preserve"> Plan</w:t>
      </w:r>
      <w:r w:rsidRPr="00E17146">
        <w:rPr>
          <w:rFonts w:ascii="Times New Roman" w:eastAsia="Times New Roman" w:hAnsi="Times New Roman"/>
          <w:sz w:val="24"/>
          <w:szCs w:val="20"/>
        </w:rPr>
        <w:t>; and</w:t>
      </w:r>
      <w:r w:rsidR="000A4CAF">
        <w:rPr>
          <w:rFonts w:ascii="Times New Roman" w:eastAsia="Times New Roman" w:hAnsi="Times New Roman"/>
          <w:sz w:val="24"/>
          <w:szCs w:val="20"/>
        </w:rPr>
        <w:t>/or (2)</w:t>
      </w:r>
      <w:r w:rsidRPr="00E17146">
        <w:rPr>
          <w:rFonts w:ascii="Times New Roman" w:eastAsia="Times New Roman" w:hAnsi="Times New Roman"/>
          <w:sz w:val="24"/>
          <w:szCs w:val="20"/>
        </w:rPr>
        <w:t xml:space="preserve"> </w:t>
      </w:r>
      <w:r w:rsidR="00CB3445">
        <w:rPr>
          <w:rFonts w:ascii="Times New Roman" w:eastAsia="Times New Roman" w:hAnsi="Times New Roman"/>
          <w:sz w:val="24"/>
          <w:szCs w:val="20"/>
        </w:rPr>
        <w:t xml:space="preserve">the required </w:t>
      </w:r>
      <w:r w:rsidR="009D7B22" w:rsidRPr="009D7B22">
        <w:rPr>
          <w:rFonts w:ascii="Times New Roman" w:eastAsia="Times New Roman" w:hAnsi="Times New Roman"/>
          <w:sz w:val="24"/>
          <w:szCs w:val="20"/>
        </w:rPr>
        <w:t xml:space="preserve">results reporting </w:t>
      </w:r>
      <w:r w:rsidR="00CB3445">
        <w:rPr>
          <w:rFonts w:ascii="Times New Roman" w:eastAsia="Times New Roman" w:hAnsi="Times New Roman"/>
          <w:sz w:val="24"/>
          <w:szCs w:val="20"/>
        </w:rPr>
        <w:t>submission to Clinical Trials.gov</w:t>
      </w:r>
      <w:r w:rsidR="00E06302">
        <w:rPr>
          <w:rFonts w:ascii="Times New Roman" w:eastAsia="Times New Roman" w:hAnsi="Times New Roman"/>
          <w:sz w:val="24"/>
          <w:szCs w:val="20"/>
        </w:rPr>
        <w:t>,</w:t>
      </w:r>
      <w:r w:rsidR="00301E0A">
        <w:rPr>
          <w:rFonts w:ascii="Times New Roman" w:eastAsia="Times New Roman" w:hAnsi="Times New Roman"/>
          <w:sz w:val="24"/>
          <w:szCs w:val="20"/>
        </w:rPr>
        <w:t xml:space="preserve"> </w:t>
      </w:r>
      <w:r w:rsidR="000A4CAF">
        <w:rPr>
          <w:rFonts w:ascii="Times New Roman" w:eastAsia="Times New Roman" w:hAnsi="Times New Roman"/>
          <w:sz w:val="24"/>
          <w:szCs w:val="20"/>
        </w:rPr>
        <w:t xml:space="preserve">and/or (3) </w:t>
      </w:r>
      <w:r w:rsidRPr="00E17146">
        <w:rPr>
          <w:rFonts w:ascii="Times New Roman" w:eastAsia="Times New Roman" w:hAnsi="Times New Roman"/>
          <w:sz w:val="24"/>
          <w:szCs w:val="20"/>
        </w:rPr>
        <w:t xml:space="preserve">a copy of </w:t>
      </w:r>
      <w:r w:rsidR="002E5B50" w:rsidRPr="00E17146">
        <w:rPr>
          <w:rFonts w:ascii="Times New Roman" w:eastAsia="Times New Roman" w:hAnsi="Times New Roman"/>
          <w:sz w:val="24"/>
          <w:szCs w:val="20"/>
        </w:rPr>
        <w:t xml:space="preserve">the relevant portion of </w:t>
      </w:r>
      <w:r w:rsidRPr="00E17146">
        <w:rPr>
          <w:rFonts w:ascii="Times New Roman" w:eastAsia="Times New Roman" w:hAnsi="Times New Roman"/>
          <w:sz w:val="24"/>
          <w:szCs w:val="20"/>
        </w:rPr>
        <w:t>the IND(s) Annual Report</w:t>
      </w:r>
      <w:r w:rsidR="00D46028">
        <w:rPr>
          <w:rFonts w:ascii="Times New Roman" w:eastAsia="Times New Roman" w:hAnsi="Times New Roman"/>
          <w:sz w:val="24"/>
          <w:szCs w:val="20"/>
        </w:rPr>
        <w:t xml:space="preserve"> or DSUR</w:t>
      </w:r>
      <w:r w:rsidR="00E06302">
        <w:rPr>
          <w:rFonts w:ascii="Times New Roman" w:eastAsia="Times New Roman" w:hAnsi="Times New Roman"/>
          <w:sz w:val="24"/>
          <w:szCs w:val="20"/>
        </w:rPr>
        <w:t xml:space="preserve">. </w:t>
      </w:r>
      <w:r w:rsidRPr="00E17146">
        <w:rPr>
          <w:rFonts w:ascii="Times New Roman" w:eastAsia="Times New Roman" w:hAnsi="Times New Roman"/>
          <w:sz w:val="24"/>
          <w:szCs w:val="20"/>
        </w:rPr>
        <w:t xml:space="preserve"> </w:t>
      </w:r>
      <w:r w:rsidR="00B00FDC" w:rsidRPr="00B00FDC">
        <w:rPr>
          <w:rFonts w:ascii="Times New Roman" w:eastAsia="Times New Roman" w:hAnsi="Times New Roman"/>
          <w:sz w:val="24"/>
          <w:szCs w:val="20"/>
        </w:rPr>
        <w:t xml:space="preserve">In accordance with Section 8.7, Collaborator shall have the right to review such abstract or manuscript prior to submission and request a delay of such public disclosure for up to </w:t>
      </w:r>
      <w:r w:rsidR="00B00FDC">
        <w:rPr>
          <w:rFonts w:ascii="Times New Roman" w:eastAsia="Times New Roman" w:hAnsi="Times New Roman"/>
          <w:sz w:val="24"/>
          <w:szCs w:val="20"/>
        </w:rPr>
        <w:t>thirty</w:t>
      </w:r>
      <w:r w:rsidR="00B00FDC" w:rsidRPr="00B00FDC">
        <w:rPr>
          <w:rFonts w:ascii="Times New Roman" w:eastAsia="Times New Roman" w:hAnsi="Times New Roman"/>
          <w:sz w:val="24"/>
          <w:szCs w:val="20"/>
        </w:rPr>
        <w:t xml:space="preserve"> (</w:t>
      </w:r>
      <w:r w:rsidR="00B00FDC">
        <w:rPr>
          <w:rFonts w:ascii="Times New Roman" w:eastAsia="Times New Roman" w:hAnsi="Times New Roman"/>
          <w:sz w:val="24"/>
          <w:szCs w:val="20"/>
        </w:rPr>
        <w:t>30</w:t>
      </w:r>
      <w:r w:rsidR="00B00FDC" w:rsidRPr="00B00FDC">
        <w:rPr>
          <w:rFonts w:ascii="Times New Roman" w:eastAsia="Times New Roman" w:hAnsi="Times New Roman"/>
          <w:sz w:val="24"/>
          <w:szCs w:val="20"/>
        </w:rPr>
        <w:t xml:space="preserve">) days to enable patent applications protecting the Collaborator’s rights in such information to be </w:t>
      </w:r>
      <w:r w:rsidR="00B50B89">
        <w:rPr>
          <w:rFonts w:ascii="Times New Roman" w:eastAsia="Times New Roman" w:hAnsi="Times New Roman"/>
          <w:sz w:val="24"/>
          <w:szCs w:val="20"/>
        </w:rPr>
        <w:t>filed</w:t>
      </w:r>
      <w:r w:rsidR="00B00FDC" w:rsidRPr="00B00FDC">
        <w:rPr>
          <w:rFonts w:ascii="Times New Roman" w:eastAsia="Times New Roman" w:hAnsi="Times New Roman"/>
          <w:sz w:val="24"/>
          <w:szCs w:val="20"/>
        </w:rPr>
        <w:t>.</w:t>
      </w:r>
      <w:bookmarkEnd w:id="10"/>
    </w:p>
    <w:bookmarkEnd w:id="9"/>
    <w:p w14:paraId="0B387506"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0FEE2D64" w14:textId="1746DA7D" w:rsidR="008C1C03"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4.3</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Fiscal Reports</w:t>
      </w:r>
      <w:r w:rsidRPr="00E17146">
        <w:rPr>
          <w:rFonts w:ascii="Times New Roman" w:eastAsia="Times New Roman" w:hAnsi="Times New Roman"/>
          <w:sz w:val="24"/>
          <w:szCs w:val="20"/>
        </w:rPr>
        <w:t xml:space="preserve">.  If Collaborator has agreed to provide funding to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under this CRADA</w:t>
      </w:r>
      <w:r w:rsidR="000E27CD">
        <w:rPr>
          <w:rFonts w:ascii="Times New Roman" w:eastAsia="Times New Roman" w:hAnsi="Times New Roman"/>
          <w:sz w:val="24"/>
          <w:szCs w:val="20"/>
        </w:rPr>
        <w:t>,</w:t>
      </w:r>
      <w:r w:rsidRPr="00E17146">
        <w:rPr>
          <w:rFonts w:ascii="Times New Roman" w:eastAsia="Times New Roman" w:hAnsi="Times New Roman"/>
          <w:sz w:val="24"/>
          <w:szCs w:val="20"/>
        </w:rPr>
        <w:t xml:space="preserve"> and upon the request of Collaborator, then concurrent with the exchange of </w:t>
      </w:r>
      <w:r w:rsidR="00580A01">
        <w:rPr>
          <w:rFonts w:ascii="Times New Roman" w:eastAsia="Times New Roman" w:hAnsi="Times New Roman"/>
          <w:sz w:val="24"/>
          <w:szCs w:val="20"/>
        </w:rPr>
        <w:t>F</w:t>
      </w:r>
      <w:r w:rsidRPr="00E17146">
        <w:rPr>
          <w:rFonts w:ascii="Times New Roman" w:eastAsia="Times New Roman" w:hAnsi="Times New Roman"/>
          <w:sz w:val="24"/>
          <w:szCs w:val="20"/>
        </w:rPr>
        <w:t xml:space="preserve">inal Research Plan </w:t>
      </w:r>
      <w:r w:rsidR="00580A01">
        <w:rPr>
          <w:rFonts w:ascii="Times New Roman" w:eastAsia="Times New Roman" w:hAnsi="Times New Roman"/>
          <w:sz w:val="24"/>
          <w:szCs w:val="20"/>
        </w:rPr>
        <w:t>R</w:t>
      </w:r>
      <w:r w:rsidRPr="00E17146">
        <w:rPr>
          <w:rFonts w:ascii="Times New Roman" w:eastAsia="Times New Roman" w:hAnsi="Times New Roman"/>
          <w:sz w:val="24"/>
          <w:szCs w:val="20"/>
        </w:rPr>
        <w:t xml:space="preserve">eports according to </w:t>
      </w:r>
      <w:r w:rsidR="00A51E43">
        <w:rPr>
          <w:rFonts w:ascii="Times New Roman" w:eastAsia="Times New Roman" w:hAnsi="Times New Roman"/>
          <w:sz w:val="24"/>
          <w:szCs w:val="20"/>
        </w:rPr>
        <w:t>Section</w:t>
      </w:r>
      <w:r w:rsidR="00A51E43" w:rsidRPr="00E17146">
        <w:rPr>
          <w:rFonts w:ascii="Times New Roman" w:eastAsia="Times New Roman" w:hAnsi="Times New Roman"/>
          <w:sz w:val="24"/>
          <w:szCs w:val="20"/>
        </w:rPr>
        <w:t xml:space="preserve"> </w:t>
      </w:r>
      <w:r w:rsidRPr="00E17146">
        <w:rPr>
          <w:rFonts w:ascii="Times New Roman" w:eastAsia="Times New Roman" w:hAnsi="Times New Roman"/>
          <w:sz w:val="24"/>
          <w:szCs w:val="20"/>
        </w:rPr>
        <w:t xml:space="preserve">4.2,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 xml:space="preserve">will submit to Collaborator a statement of all costs incurred by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 xml:space="preserve">for the CRADA.  If the CRADA has been terminated,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 xml:space="preserve">will specify any costs incurred before the date of termination for which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has not received funds from Collaborator, as well as for all reasonable termination costs including the cost of returning Collaborator property or removal of abandoned Collaborator property, for which Collaborator will be responsible.</w:t>
      </w:r>
    </w:p>
    <w:p w14:paraId="3F50105F" w14:textId="77777777" w:rsidR="008A3058" w:rsidRPr="00E17146" w:rsidRDefault="008A3058">
      <w:pPr>
        <w:widowControl w:val="0"/>
        <w:spacing w:after="0" w:line="240" w:lineRule="auto"/>
        <w:ind w:left="720" w:hanging="720"/>
        <w:jc w:val="both"/>
        <w:rPr>
          <w:rFonts w:ascii="Times New Roman" w:eastAsia="Times New Roman" w:hAnsi="Times New Roman"/>
          <w:b/>
          <w:sz w:val="24"/>
          <w:szCs w:val="24"/>
        </w:rPr>
      </w:pPr>
      <w:r w:rsidRPr="00E17146">
        <w:rPr>
          <w:rFonts w:ascii="Times New Roman" w:eastAsia="Times New Roman" w:hAnsi="Times New Roman"/>
          <w:sz w:val="24"/>
          <w:szCs w:val="20"/>
        </w:rPr>
        <w:t xml:space="preserve"> </w:t>
      </w:r>
    </w:p>
    <w:p w14:paraId="7D90EB71" w14:textId="0AF93FD4" w:rsidR="008C1C03"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4.4</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Safety Reports</w:t>
      </w:r>
      <w:r w:rsidR="000F014B">
        <w:rPr>
          <w:rFonts w:ascii="Times New Roman" w:eastAsia="Times New Roman" w:hAnsi="Times New Roman"/>
          <w:b/>
          <w:sz w:val="24"/>
          <w:szCs w:val="20"/>
        </w:rPr>
        <w:t xml:space="preserve"> </w:t>
      </w:r>
    </w:p>
    <w:p w14:paraId="0466AF3C" w14:textId="2105455E" w:rsidR="00B803F4" w:rsidRDefault="00755808" w:rsidP="00755808">
      <w:pPr>
        <w:widowControl w:val="0"/>
        <w:spacing w:after="0" w:line="240" w:lineRule="auto"/>
        <w:ind w:left="1440" w:hanging="720"/>
        <w:jc w:val="both"/>
        <w:rPr>
          <w:rFonts w:ascii="Times New Roman" w:eastAsia="Times New Roman" w:hAnsi="Times New Roman"/>
          <w:sz w:val="24"/>
          <w:szCs w:val="24"/>
        </w:rPr>
      </w:pPr>
      <w:bookmarkStart w:id="11" w:name="_Hlk72755374"/>
      <w:r w:rsidRPr="00E17146">
        <w:rPr>
          <w:rFonts w:ascii="Times New Roman" w:eastAsia="Times New Roman" w:hAnsi="Times New Roman"/>
          <w:sz w:val="24"/>
          <w:szCs w:val="20"/>
        </w:rPr>
        <w:t xml:space="preserve">4.4.1 </w:t>
      </w:r>
      <w:r w:rsidR="00B803F4">
        <w:rPr>
          <w:rFonts w:ascii="Times New Roman" w:eastAsia="Times New Roman" w:hAnsi="Times New Roman"/>
          <w:sz w:val="24"/>
          <w:szCs w:val="20"/>
        </w:rPr>
        <w:t xml:space="preserve">Safety Reports During the Protocol </w:t>
      </w:r>
      <w:r>
        <w:rPr>
          <w:rFonts w:ascii="Times New Roman" w:eastAsia="Times New Roman" w:hAnsi="Times New Roman"/>
          <w:sz w:val="24"/>
          <w:szCs w:val="24"/>
        </w:rPr>
        <w:t xml:space="preserve"> </w:t>
      </w:r>
    </w:p>
    <w:p w14:paraId="4757FDB3" w14:textId="1438A190" w:rsidR="00755808" w:rsidRDefault="00B803F4" w:rsidP="00755808">
      <w:pPr>
        <w:widowControl w:val="0"/>
        <w:spacing w:after="0" w:line="240" w:lineRule="auto"/>
        <w:ind w:left="1440" w:hanging="720"/>
        <w:jc w:val="both"/>
        <w:rPr>
          <w:rFonts w:ascii="Times New Roman" w:eastAsia="Times New Roman" w:hAnsi="Times New Roman"/>
          <w:sz w:val="24"/>
          <w:szCs w:val="24"/>
        </w:rPr>
      </w:pPr>
      <w:r>
        <w:rPr>
          <w:rFonts w:ascii="Times New Roman" w:eastAsia="Times New Roman" w:hAnsi="Times New Roman"/>
          <w:sz w:val="24"/>
          <w:szCs w:val="24"/>
        </w:rPr>
        <w:t xml:space="preserve">      (a) </w:t>
      </w:r>
      <w:r w:rsidR="00755808" w:rsidRPr="00530670">
        <w:rPr>
          <w:rFonts w:ascii="Times New Roman" w:eastAsia="Times New Roman" w:hAnsi="Times New Roman"/>
          <w:sz w:val="24"/>
          <w:szCs w:val="24"/>
        </w:rPr>
        <w:t xml:space="preserve">Clinical Investigators will report all Serious Adverse Events to CTEP using the CTEP AERS reporting system and CTEP will assess all </w:t>
      </w:r>
      <w:r w:rsidR="00755808">
        <w:rPr>
          <w:rFonts w:ascii="Times New Roman" w:eastAsia="Times New Roman" w:hAnsi="Times New Roman"/>
          <w:sz w:val="24"/>
          <w:szCs w:val="24"/>
        </w:rPr>
        <w:t xml:space="preserve">such </w:t>
      </w:r>
      <w:r w:rsidR="00755808" w:rsidRPr="00530670">
        <w:rPr>
          <w:rFonts w:ascii="Times New Roman" w:eastAsia="Times New Roman" w:hAnsi="Times New Roman"/>
          <w:sz w:val="24"/>
          <w:szCs w:val="24"/>
        </w:rPr>
        <w:t xml:space="preserve">Serious Adverse Events. </w:t>
      </w:r>
      <w:r w:rsidRPr="00B803F4">
        <w:rPr>
          <w:rFonts w:ascii="Times New Roman" w:eastAsia="Times New Roman" w:hAnsi="Times New Roman"/>
          <w:sz w:val="24"/>
          <w:szCs w:val="24"/>
        </w:rPr>
        <w:t xml:space="preserve">Collaborator will receive a copy of all </w:t>
      </w:r>
      <w:r w:rsidR="00CA6ECC">
        <w:rPr>
          <w:rFonts w:ascii="Times New Roman" w:eastAsia="Times New Roman" w:hAnsi="Times New Roman"/>
          <w:sz w:val="24"/>
          <w:szCs w:val="24"/>
        </w:rPr>
        <w:t>SAE</w:t>
      </w:r>
      <w:r w:rsidRPr="00B803F4">
        <w:rPr>
          <w:rFonts w:ascii="Times New Roman" w:eastAsia="Times New Roman" w:hAnsi="Times New Roman"/>
          <w:sz w:val="24"/>
          <w:szCs w:val="24"/>
        </w:rPr>
        <w:t xml:space="preserve"> reports within </w:t>
      </w:r>
      <w:proofErr w:type="gramStart"/>
      <w:r w:rsidRPr="00B803F4">
        <w:rPr>
          <w:rFonts w:ascii="Times New Roman" w:eastAsia="Times New Roman" w:hAnsi="Times New Roman"/>
          <w:sz w:val="24"/>
          <w:szCs w:val="24"/>
        </w:rPr>
        <w:t>24-hour</w:t>
      </w:r>
      <w:proofErr w:type="gramEnd"/>
      <w:r w:rsidRPr="00B803F4">
        <w:rPr>
          <w:rFonts w:ascii="Times New Roman" w:eastAsia="Times New Roman" w:hAnsi="Times New Roman"/>
          <w:sz w:val="24"/>
          <w:szCs w:val="24"/>
        </w:rPr>
        <w:t xml:space="preserve"> of CTEP assessment and monthly cumulative SAE line listings.   </w:t>
      </w:r>
    </w:p>
    <w:p w14:paraId="15AC95B8" w14:textId="77777777" w:rsidR="00755808" w:rsidRPr="00530670" w:rsidRDefault="00755808" w:rsidP="00755808">
      <w:pPr>
        <w:widowControl w:val="0"/>
        <w:spacing w:after="0" w:line="240" w:lineRule="auto"/>
        <w:ind w:left="1440" w:hanging="720"/>
        <w:jc w:val="both"/>
        <w:rPr>
          <w:rFonts w:ascii="Times New Roman" w:eastAsia="Times New Roman" w:hAnsi="Times New Roman"/>
          <w:sz w:val="24"/>
          <w:szCs w:val="24"/>
        </w:rPr>
      </w:pPr>
    </w:p>
    <w:p w14:paraId="18F87795" w14:textId="1672E0BB" w:rsidR="00755808" w:rsidRDefault="00755808" w:rsidP="00B803F4">
      <w:pPr>
        <w:pStyle w:val="ListParagraph"/>
        <w:widowControl w:val="0"/>
        <w:numPr>
          <w:ilvl w:val="0"/>
          <w:numId w:val="11"/>
        </w:numPr>
        <w:spacing w:after="0" w:line="240" w:lineRule="auto"/>
        <w:ind w:left="1440"/>
        <w:jc w:val="both"/>
        <w:rPr>
          <w:rFonts w:ascii="Times New Roman" w:eastAsia="Times New Roman" w:hAnsi="Times New Roman"/>
          <w:sz w:val="24"/>
          <w:szCs w:val="24"/>
        </w:rPr>
      </w:pPr>
      <w:r w:rsidRPr="00530670">
        <w:rPr>
          <w:rFonts w:ascii="Times New Roman" w:eastAsia="Times New Roman" w:hAnsi="Times New Roman"/>
          <w:sz w:val="24"/>
          <w:szCs w:val="24"/>
        </w:rPr>
        <w:t xml:space="preserve">DCTD shall report all </w:t>
      </w:r>
      <w:r w:rsidR="00B803F4">
        <w:rPr>
          <w:rFonts w:ascii="Times New Roman" w:eastAsia="Times New Roman" w:hAnsi="Times New Roman"/>
          <w:sz w:val="24"/>
          <w:szCs w:val="24"/>
        </w:rPr>
        <w:t xml:space="preserve">suspected, </w:t>
      </w:r>
      <w:r w:rsidRPr="00530670">
        <w:rPr>
          <w:rFonts w:ascii="Times New Roman" w:eastAsia="Times New Roman" w:hAnsi="Times New Roman"/>
          <w:sz w:val="24"/>
          <w:szCs w:val="24"/>
        </w:rPr>
        <w:t>serious and unexpected possible, probable and definite Adverse Events to FDA in accordance with the reporting obligations of 21 C</w:t>
      </w:r>
      <w:r>
        <w:rPr>
          <w:rFonts w:ascii="Times New Roman" w:eastAsia="Times New Roman" w:hAnsi="Times New Roman"/>
          <w:sz w:val="24"/>
          <w:szCs w:val="24"/>
        </w:rPr>
        <w:t>.</w:t>
      </w:r>
      <w:r w:rsidRPr="00530670">
        <w:rPr>
          <w:rFonts w:ascii="Times New Roman" w:eastAsia="Times New Roman" w:hAnsi="Times New Roman"/>
          <w:sz w:val="24"/>
          <w:szCs w:val="24"/>
        </w:rPr>
        <w:t>F</w:t>
      </w:r>
      <w:r>
        <w:rPr>
          <w:rFonts w:ascii="Times New Roman" w:eastAsia="Times New Roman" w:hAnsi="Times New Roman"/>
          <w:sz w:val="24"/>
          <w:szCs w:val="24"/>
        </w:rPr>
        <w:t>.</w:t>
      </w:r>
      <w:r w:rsidRPr="00530670">
        <w:rPr>
          <w:rFonts w:ascii="Times New Roman" w:eastAsia="Times New Roman" w:hAnsi="Times New Roman"/>
          <w:sz w:val="24"/>
          <w:szCs w:val="24"/>
        </w:rPr>
        <w:t xml:space="preserve">R </w:t>
      </w:r>
      <w:r w:rsidR="00722F8A">
        <w:rPr>
          <w:rFonts w:ascii="Times New Roman" w:eastAsia="Times New Roman" w:hAnsi="Times New Roman"/>
          <w:sz w:val="24"/>
          <w:szCs w:val="24"/>
        </w:rPr>
        <w:t>§</w:t>
      </w:r>
      <w:r w:rsidRPr="00530670">
        <w:rPr>
          <w:rFonts w:ascii="Times New Roman" w:eastAsia="Times New Roman" w:hAnsi="Times New Roman"/>
          <w:sz w:val="24"/>
          <w:szCs w:val="24"/>
        </w:rPr>
        <w:t xml:space="preserve">312.32 and will, within 24 hours of notification to FDA, forward all such IND safety reports to </w:t>
      </w:r>
      <w:proofErr w:type="gramStart"/>
      <w:r w:rsidRPr="00530670">
        <w:rPr>
          <w:rFonts w:ascii="Times New Roman" w:eastAsia="Times New Roman" w:hAnsi="Times New Roman"/>
          <w:sz w:val="24"/>
          <w:szCs w:val="24"/>
        </w:rPr>
        <w:t>Collaborator</w:t>
      </w:r>
      <w:proofErr w:type="gramEnd"/>
      <w:r w:rsidRPr="00530670">
        <w:rPr>
          <w:rFonts w:ascii="Times New Roman" w:eastAsia="Times New Roman" w:hAnsi="Times New Roman"/>
          <w:sz w:val="24"/>
          <w:szCs w:val="24"/>
        </w:rPr>
        <w:t xml:space="preserve">.  All other Adverse Event reports received by </w:t>
      </w:r>
      <w:r w:rsidRPr="00530670">
        <w:rPr>
          <w:rFonts w:ascii="Times New Roman" w:eastAsia="Times New Roman" w:hAnsi="Times New Roman"/>
          <w:sz w:val="24"/>
          <w:szCs w:val="24"/>
        </w:rPr>
        <w:lastRenderedPageBreak/>
        <w:t xml:space="preserve">DCTD which do not meet the expedited reporting requirements above shall be reported to the FDA in the IND </w:t>
      </w:r>
      <w:r w:rsidR="00D46028">
        <w:rPr>
          <w:rFonts w:ascii="Times New Roman" w:eastAsia="Times New Roman" w:hAnsi="Times New Roman"/>
          <w:sz w:val="24"/>
          <w:szCs w:val="24"/>
        </w:rPr>
        <w:t>A</w:t>
      </w:r>
      <w:r w:rsidRPr="00530670">
        <w:rPr>
          <w:rFonts w:ascii="Times New Roman" w:eastAsia="Times New Roman" w:hAnsi="Times New Roman"/>
          <w:sz w:val="24"/>
          <w:szCs w:val="24"/>
        </w:rPr>
        <w:t xml:space="preserve">nnual </w:t>
      </w:r>
      <w:r w:rsidR="00D46028">
        <w:rPr>
          <w:rFonts w:ascii="Times New Roman" w:eastAsia="Times New Roman" w:hAnsi="Times New Roman"/>
          <w:sz w:val="24"/>
          <w:szCs w:val="24"/>
        </w:rPr>
        <w:t>R</w:t>
      </w:r>
      <w:r w:rsidRPr="00530670">
        <w:rPr>
          <w:rFonts w:ascii="Times New Roman" w:eastAsia="Times New Roman" w:hAnsi="Times New Roman"/>
          <w:sz w:val="24"/>
          <w:szCs w:val="24"/>
        </w:rPr>
        <w:t xml:space="preserve">eports </w:t>
      </w:r>
      <w:r w:rsidR="003F0336">
        <w:rPr>
          <w:rFonts w:ascii="Times New Roman" w:eastAsia="Times New Roman" w:hAnsi="Times New Roman"/>
          <w:sz w:val="24"/>
          <w:szCs w:val="24"/>
        </w:rPr>
        <w:t xml:space="preserve">or DSUR </w:t>
      </w:r>
      <w:r w:rsidRPr="00530670">
        <w:rPr>
          <w:rFonts w:ascii="Times New Roman" w:eastAsia="Times New Roman" w:hAnsi="Times New Roman"/>
          <w:sz w:val="24"/>
          <w:szCs w:val="24"/>
        </w:rPr>
        <w:t>consistent with 21 C</w:t>
      </w:r>
      <w:r>
        <w:rPr>
          <w:rFonts w:ascii="Times New Roman" w:eastAsia="Times New Roman" w:hAnsi="Times New Roman"/>
          <w:sz w:val="24"/>
          <w:szCs w:val="24"/>
        </w:rPr>
        <w:t>.</w:t>
      </w:r>
      <w:r w:rsidRPr="00530670">
        <w:rPr>
          <w:rFonts w:ascii="Times New Roman" w:eastAsia="Times New Roman" w:hAnsi="Times New Roman"/>
          <w:sz w:val="24"/>
          <w:szCs w:val="24"/>
        </w:rPr>
        <w:t>F</w:t>
      </w:r>
      <w:r>
        <w:rPr>
          <w:rFonts w:ascii="Times New Roman" w:eastAsia="Times New Roman" w:hAnsi="Times New Roman"/>
          <w:sz w:val="24"/>
          <w:szCs w:val="24"/>
        </w:rPr>
        <w:t>.</w:t>
      </w:r>
      <w:r w:rsidRPr="00530670">
        <w:rPr>
          <w:rFonts w:ascii="Times New Roman" w:eastAsia="Times New Roman" w:hAnsi="Times New Roman"/>
          <w:sz w:val="24"/>
          <w:szCs w:val="24"/>
        </w:rPr>
        <w:t xml:space="preserve">R </w:t>
      </w:r>
      <w:r w:rsidR="00722F8A">
        <w:rPr>
          <w:rFonts w:ascii="Times New Roman" w:eastAsia="Times New Roman" w:hAnsi="Times New Roman"/>
          <w:sz w:val="24"/>
          <w:szCs w:val="24"/>
        </w:rPr>
        <w:t>§§</w:t>
      </w:r>
      <w:r w:rsidRPr="00530670">
        <w:rPr>
          <w:rFonts w:ascii="Times New Roman" w:eastAsia="Times New Roman" w:hAnsi="Times New Roman"/>
          <w:sz w:val="24"/>
          <w:szCs w:val="24"/>
        </w:rPr>
        <w:t>312.32 and 312.33.</w:t>
      </w:r>
    </w:p>
    <w:p w14:paraId="0F104A67" w14:textId="77777777" w:rsidR="00755808" w:rsidRPr="00530670" w:rsidRDefault="00755808" w:rsidP="00B803F4">
      <w:pPr>
        <w:pStyle w:val="ListParagraph"/>
        <w:widowControl w:val="0"/>
        <w:spacing w:after="48" w:line="240" w:lineRule="auto"/>
        <w:ind w:left="1500"/>
        <w:jc w:val="both"/>
        <w:rPr>
          <w:rFonts w:ascii="Times New Roman" w:eastAsia="Times New Roman" w:hAnsi="Times New Roman"/>
          <w:sz w:val="24"/>
          <w:szCs w:val="24"/>
        </w:rPr>
      </w:pPr>
    </w:p>
    <w:p w14:paraId="5083FC41" w14:textId="5B9AD4F9" w:rsidR="003C288C" w:rsidRDefault="00B803F4" w:rsidP="00B803F4">
      <w:pPr>
        <w:pStyle w:val="ListParagraph"/>
        <w:spacing w:after="48" w:line="240" w:lineRule="auto"/>
        <w:ind w:left="1440" w:hanging="360"/>
        <w:rPr>
          <w:rFonts w:ascii="Times New Roman" w:eastAsia="Times New Roman" w:hAnsi="Times New Roman"/>
          <w:sz w:val="24"/>
          <w:szCs w:val="24"/>
        </w:rPr>
      </w:pPr>
      <w:r>
        <w:rPr>
          <w:rFonts w:ascii="Times New Roman" w:eastAsia="Times New Roman" w:hAnsi="Times New Roman"/>
          <w:sz w:val="24"/>
          <w:szCs w:val="24"/>
        </w:rPr>
        <w:t>(c</w:t>
      </w:r>
      <w:proofErr w:type="gramStart"/>
      <w:r>
        <w:rPr>
          <w:rFonts w:ascii="Times New Roman" w:eastAsia="Times New Roman" w:hAnsi="Times New Roman"/>
          <w:sz w:val="24"/>
          <w:szCs w:val="24"/>
        </w:rPr>
        <w:t xml:space="preserve">)  </w:t>
      </w:r>
      <w:r w:rsidR="00755808" w:rsidRPr="00755808">
        <w:rPr>
          <w:rFonts w:ascii="Times New Roman" w:eastAsia="Times New Roman" w:hAnsi="Times New Roman"/>
          <w:sz w:val="24"/>
          <w:szCs w:val="24"/>
        </w:rPr>
        <w:t>In</w:t>
      </w:r>
      <w:proofErr w:type="gramEnd"/>
      <w:r w:rsidR="00755808" w:rsidRPr="00755808">
        <w:rPr>
          <w:rFonts w:ascii="Times New Roman" w:eastAsia="Times New Roman" w:hAnsi="Times New Roman"/>
          <w:sz w:val="24"/>
          <w:szCs w:val="24"/>
        </w:rPr>
        <w:t xml:space="preserve"> the event that Collaborator informs the FDA of any serious and unexpected Adverse Events</w:t>
      </w:r>
      <w:r w:rsidR="00D93D52">
        <w:rPr>
          <w:rFonts w:ascii="Times New Roman" w:eastAsia="Times New Roman" w:hAnsi="Times New Roman"/>
          <w:sz w:val="24"/>
          <w:szCs w:val="24"/>
        </w:rPr>
        <w:t xml:space="preserve"> related to the Investigational Agent</w:t>
      </w:r>
      <w:r w:rsidR="00755808" w:rsidRPr="00755808">
        <w:rPr>
          <w:rFonts w:ascii="Times New Roman" w:eastAsia="Times New Roman" w:hAnsi="Times New Roman"/>
          <w:sz w:val="24"/>
          <w:szCs w:val="24"/>
        </w:rPr>
        <w:t>, Collaborator must notify the NCI at the same time.  NCI will then notify the Clinical Investigator(s) conducting studies under DCTD-sponsored Protocols, if appropriate.</w:t>
      </w:r>
      <w:bookmarkEnd w:id="11"/>
      <w:r w:rsidR="003C288C" w:rsidRPr="00E17146">
        <w:rPr>
          <w:rFonts w:ascii="Times New Roman" w:eastAsia="Times New Roman" w:hAnsi="Times New Roman"/>
          <w:sz w:val="24"/>
          <w:szCs w:val="24"/>
        </w:rPr>
        <w:tab/>
      </w:r>
    </w:p>
    <w:p w14:paraId="3B38624F" w14:textId="77777777" w:rsidR="00B803F4" w:rsidRPr="00E17146" w:rsidRDefault="00B803F4" w:rsidP="00B803F4">
      <w:pPr>
        <w:pStyle w:val="ListParagraph"/>
        <w:spacing w:after="48" w:line="240" w:lineRule="auto"/>
        <w:ind w:left="1440" w:hanging="360"/>
        <w:rPr>
          <w:rFonts w:ascii="Times New Roman" w:eastAsia="Times New Roman" w:hAnsi="Times New Roman"/>
          <w:sz w:val="24"/>
          <w:szCs w:val="24"/>
        </w:rPr>
      </w:pPr>
    </w:p>
    <w:p w14:paraId="727118E2" w14:textId="01569228" w:rsidR="003C288C" w:rsidRDefault="003C288C">
      <w:pPr>
        <w:widowControl w:val="0"/>
        <w:spacing w:after="0" w:line="240" w:lineRule="auto"/>
        <w:ind w:left="1440" w:hanging="720"/>
        <w:jc w:val="both"/>
        <w:rPr>
          <w:rFonts w:ascii="Times New Roman" w:eastAsia="Times New Roman" w:hAnsi="Times New Roman"/>
          <w:sz w:val="24"/>
          <w:szCs w:val="24"/>
        </w:rPr>
      </w:pPr>
      <w:r w:rsidRPr="00E17146">
        <w:rPr>
          <w:rFonts w:ascii="Times New Roman" w:eastAsia="Times New Roman" w:hAnsi="Times New Roman"/>
          <w:sz w:val="24"/>
          <w:szCs w:val="24"/>
        </w:rPr>
        <w:t>4.4.</w:t>
      </w:r>
      <w:r w:rsidR="00815D0D">
        <w:rPr>
          <w:rFonts w:ascii="Times New Roman" w:eastAsia="Times New Roman" w:hAnsi="Times New Roman"/>
          <w:sz w:val="24"/>
          <w:szCs w:val="24"/>
        </w:rPr>
        <w:t>2</w:t>
      </w:r>
      <w:r w:rsidR="00815D0D">
        <w:rPr>
          <w:rFonts w:ascii="Times New Roman" w:eastAsia="Times New Roman" w:hAnsi="Times New Roman"/>
          <w:sz w:val="24"/>
          <w:szCs w:val="24"/>
        </w:rPr>
        <w:tab/>
      </w:r>
      <w:r w:rsidR="008C1C03" w:rsidRPr="00E17146">
        <w:rPr>
          <w:rFonts w:ascii="Times New Roman" w:eastAsia="Times New Roman" w:hAnsi="Times New Roman"/>
          <w:sz w:val="24"/>
          <w:szCs w:val="24"/>
        </w:rPr>
        <w:t xml:space="preserve">During and for a period of two </w:t>
      </w:r>
      <w:r w:rsidR="00390090">
        <w:rPr>
          <w:rFonts w:ascii="Times New Roman" w:eastAsia="Times New Roman" w:hAnsi="Times New Roman"/>
          <w:sz w:val="24"/>
          <w:szCs w:val="24"/>
        </w:rPr>
        <w:t xml:space="preserve">(2) </w:t>
      </w:r>
      <w:r w:rsidR="008C1C03" w:rsidRPr="00E17146">
        <w:rPr>
          <w:rFonts w:ascii="Times New Roman" w:eastAsia="Times New Roman" w:hAnsi="Times New Roman"/>
          <w:sz w:val="24"/>
          <w:szCs w:val="24"/>
        </w:rPr>
        <w:t xml:space="preserve">years after the completion of a Protocol, the Collaborator shall promptly provide to the </w:t>
      </w:r>
      <w:r w:rsidR="00F06C83">
        <w:rPr>
          <w:rFonts w:ascii="Times New Roman" w:eastAsia="Times New Roman" w:hAnsi="Times New Roman"/>
          <w:sz w:val="24"/>
          <w:szCs w:val="24"/>
        </w:rPr>
        <w:t xml:space="preserve">NCI </w:t>
      </w:r>
      <w:r w:rsidR="008C1C03" w:rsidRPr="00E17146">
        <w:rPr>
          <w:rFonts w:ascii="Times New Roman" w:eastAsia="Times New Roman" w:hAnsi="Times New Roman"/>
          <w:sz w:val="24"/>
          <w:szCs w:val="24"/>
        </w:rPr>
        <w:t xml:space="preserve">any information that Collaborator has reasonably determined could directly affect the health or safety of past or current Human Subjects or influence the conduct of the </w:t>
      </w:r>
      <w:r w:rsidR="008C1C03" w:rsidRPr="00CB5D52">
        <w:rPr>
          <w:rFonts w:ascii="Times New Roman" w:eastAsia="Times New Roman" w:hAnsi="Times New Roman"/>
          <w:sz w:val="24"/>
          <w:szCs w:val="24"/>
        </w:rPr>
        <w:t>Protocol</w:t>
      </w:r>
      <w:r w:rsidR="00CB5D52" w:rsidRPr="00CB5D52">
        <w:rPr>
          <w:rFonts w:ascii="Times New Roman" w:eastAsia="Times New Roman" w:hAnsi="Times New Roman"/>
          <w:sz w:val="24"/>
          <w:szCs w:val="24"/>
        </w:rPr>
        <w:t xml:space="preserve"> </w:t>
      </w:r>
      <w:r w:rsidR="00CB5D52" w:rsidRPr="00574891">
        <w:rPr>
          <w:rFonts w:ascii="Times New Roman" w:hAnsi="Times New Roman"/>
          <w:sz w:val="24"/>
          <w:szCs w:val="24"/>
        </w:rPr>
        <w:t xml:space="preserve"> </w:t>
      </w:r>
      <w:bookmarkStart w:id="12" w:name="_Hlk103072955"/>
      <w:r w:rsidR="00CB5D52" w:rsidRPr="00574891">
        <w:rPr>
          <w:rFonts w:ascii="Times New Roman" w:hAnsi="Times New Roman"/>
          <w:sz w:val="24"/>
          <w:szCs w:val="24"/>
        </w:rPr>
        <w:t>in accordance with Collaborator’s pharmacovigilance provisions and/or as provided in the Investigator’s Brochure for the Investigational Agent</w:t>
      </w:r>
      <w:bookmarkEnd w:id="12"/>
      <w:r w:rsidR="008C1C03" w:rsidRPr="00CB5D52">
        <w:rPr>
          <w:rFonts w:ascii="Times New Roman" w:eastAsia="Times New Roman" w:hAnsi="Times New Roman"/>
          <w:sz w:val="24"/>
          <w:szCs w:val="24"/>
        </w:rPr>
        <w:t>. Such information may arise from</w:t>
      </w:r>
      <w:r w:rsidR="008C1C03" w:rsidRPr="00E17146">
        <w:rPr>
          <w:rFonts w:ascii="Times New Roman" w:eastAsia="Times New Roman" w:hAnsi="Times New Roman"/>
          <w:sz w:val="24"/>
          <w:szCs w:val="24"/>
        </w:rPr>
        <w:t xml:space="preserve"> any source, for example, Safety Reports provided to the FDA, study results, information in site monitoring reports or data safety monitoring committee reports. In each case, the </w:t>
      </w:r>
      <w:r w:rsidR="00F06C83">
        <w:rPr>
          <w:rFonts w:ascii="Times New Roman" w:eastAsia="Times New Roman" w:hAnsi="Times New Roman"/>
          <w:sz w:val="24"/>
          <w:szCs w:val="24"/>
        </w:rPr>
        <w:t xml:space="preserve">NCI </w:t>
      </w:r>
      <w:r w:rsidR="008C1C03" w:rsidRPr="00E17146">
        <w:rPr>
          <w:rFonts w:ascii="Times New Roman" w:eastAsia="Times New Roman" w:hAnsi="Times New Roman"/>
          <w:sz w:val="24"/>
          <w:szCs w:val="24"/>
        </w:rPr>
        <w:t>shall be free to communicate these findings to each Clinical Investigator to share with Human Subjects and the IRB, as appropriate.</w:t>
      </w:r>
      <w:r w:rsidR="007E56EC">
        <w:rPr>
          <w:rFonts w:ascii="Times New Roman" w:eastAsia="Times New Roman" w:hAnsi="Times New Roman"/>
          <w:sz w:val="24"/>
          <w:szCs w:val="24"/>
        </w:rPr>
        <w:t xml:space="preserve"> </w:t>
      </w:r>
      <w:r w:rsidR="007E56EC" w:rsidRPr="007E56EC">
        <w:rPr>
          <w:rFonts w:ascii="Times New Roman" w:eastAsia="Times New Roman" w:hAnsi="Times New Roman"/>
          <w:sz w:val="24"/>
          <w:szCs w:val="24"/>
        </w:rPr>
        <w:t>For purposes of this provision, Protocol completion is considered to occur once the clinical trial is permanently closed to patient accrual and treatment.</w:t>
      </w:r>
      <w:r w:rsidR="00CB5D52">
        <w:rPr>
          <w:rFonts w:ascii="Times New Roman" w:eastAsia="Times New Roman" w:hAnsi="Times New Roman"/>
          <w:sz w:val="24"/>
          <w:szCs w:val="24"/>
        </w:rPr>
        <w:t xml:space="preserve"> </w:t>
      </w:r>
    </w:p>
    <w:p w14:paraId="77D49D0B"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3299B472" w14:textId="22DCF969"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4.</w:t>
      </w:r>
      <w:r w:rsidR="00CE1E5A">
        <w:rPr>
          <w:rFonts w:ascii="Times New Roman" w:eastAsia="Times New Roman" w:hAnsi="Times New Roman"/>
          <w:sz w:val="24"/>
          <w:szCs w:val="20"/>
        </w:rPr>
        <w:t>5</w:t>
      </w:r>
      <w:r w:rsidR="00F06342">
        <w:rPr>
          <w:rFonts w:ascii="Times New Roman" w:eastAsia="Times New Roman" w:hAnsi="Times New Roman"/>
          <w:sz w:val="24"/>
          <w:szCs w:val="20"/>
        </w:rPr>
        <w:t xml:space="preserve">      </w:t>
      </w:r>
      <w:r w:rsidR="00E06302" w:rsidRPr="00F06342">
        <w:rPr>
          <w:rFonts w:ascii="Times New Roman" w:eastAsia="Times New Roman" w:hAnsi="Times New Roman"/>
          <w:b/>
          <w:sz w:val="24"/>
          <w:szCs w:val="20"/>
        </w:rPr>
        <w:t xml:space="preserve">IND </w:t>
      </w:r>
      <w:r w:rsidRPr="00F06342">
        <w:rPr>
          <w:rFonts w:ascii="Times New Roman" w:eastAsia="Times New Roman" w:hAnsi="Times New Roman"/>
          <w:b/>
          <w:sz w:val="24"/>
          <w:szCs w:val="20"/>
        </w:rPr>
        <w:t>Annual Reports</w:t>
      </w:r>
      <w:r w:rsidR="00C904F5">
        <w:rPr>
          <w:rFonts w:ascii="Times New Roman" w:eastAsia="Times New Roman" w:hAnsi="Times New Roman"/>
          <w:b/>
          <w:sz w:val="24"/>
          <w:szCs w:val="20"/>
        </w:rPr>
        <w:t xml:space="preserve"> or </w:t>
      </w:r>
      <w:r w:rsidR="004C0B7F" w:rsidRPr="004C0B7F">
        <w:rPr>
          <w:rFonts w:ascii="Times New Roman" w:eastAsia="Times New Roman" w:hAnsi="Times New Roman"/>
          <w:b/>
          <w:sz w:val="24"/>
          <w:szCs w:val="20"/>
        </w:rPr>
        <w:t>Development Safety Update Report</w:t>
      </w:r>
      <w:r w:rsidR="004C0B7F">
        <w:rPr>
          <w:rFonts w:ascii="Times New Roman" w:eastAsia="Times New Roman" w:hAnsi="Times New Roman"/>
          <w:b/>
          <w:sz w:val="24"/>
          <w:szCs w:val="20"/>
        </w:rPr>
        <w:t>s (</w:t>
      </w:r>
      <w:r w:rsidR="00C904F5">
        <w:rPr>
          <w:rFonts w:ascii="Times New Roman" w:eastAsia="Times New Roman" w:hAnsi="Times New Roman"/>
          <w:b/>
          <w:sz w:val="24"/>
          <w:szCs w:val="20"/>
        </w:rPr>
        <w:t>DSURs</w:t>
      </w:r>
      <w:r w:rsidR="004C0B7F">
        <w:rPr>
          <w:rFonts w:ascii="Times New Roman" w:eastAsia="Times New Roman" w:hAnsi="Times New Roman"/>
          <w:b/>
          <w:sz w:val="24"/>
          <w:szCs w:val="20"/>
        </w:rPr>
        <w:t>)</w:t>
      </w:r>
      <w:r w:rsidRPr="00F06342">
        <w:rPr>
          <w:rFonts w:ascii="Times New Roman" w:eastAsia="Times New Roman" w:hAnsi="Times New Roman"/>
          <w:b/>
          <w:sz w:val="24"/>
          <w:szCs w:val="20"/>
        </w:rPr>
        <w:t>.</w:t>
      </w:r>
      <w:r w:rsidRPr="00E17146">
        <w:rPr>
          <w:rFonts w:ascii="Times New Roman" w:eastAsia="Times New Roman" w:hAnsi="Times New Roman"/>
          <w:sz w:val="24"/>
          <w:szCs w:val="20"/>
        </w:rPr>
        <w:t xml:space="preserve">  DCTD will provide </w:t>
      </w:r>
      <w:proofErr w:type="gramStart"/>
      <w:r w:rsidRPr="00E17146">
        <w:rPr>
          <w:rFonts w:ascii="Times New Roman" w:eastAsia="Times New Roman" w:hAnsi="Times New Roman"/>
          <w:sz w:val="24"/>
          <w:szCs w:val="20"/>
        </w:rPr>
        <w:t>Collaborator</w:t>
      </w:r>
      <w:proofErr w:type="gramEnd"/>
      <w:r w:rsidRPr="00E17146">
        <w:rPr>
          <w:rFonts w:ascii="Times New Roman" w:eastAsia="Times New Roman" w:hAnsi="Times New Roman"/>
          <w:sz w:val="24"/>
          <w:szCs w:val="20"/>
        </w:rPr>
        <w:t xml:space="preserve"> a copy of the Annual Report</w:t>
      </w:r>
      <w:r w:rsidR="00C904F5" w:rsidRPr="003E0142">
        <w:rPr>
          <w:rFonts w:ascii="Times New Roman" w:eastAsia="Times New Roman" w:hAnsi="Times New Roman"/>
          <w:sz w:val="24"/>
          <w:szCs w:val="20"/>
        </w:rPr>
        <w:t>(s) or DSURs for IND(s) filed pursuant to Paragraph 3.7.1</w:t>
      </w:r>
      <w:r w:rsidR="00C904F5">
        <w:rPr>
          <w:rFonts w:ascii="Times New Roman" w:eastAsia="Times New Roman" w:hAnsi="Times New Roman"/>
          <w:sz w:val="24"/>
          <w:szCs w:val="20"/>
        </w:rPr>
        <w:t>,</w:t>
      </w:r>
      <w:r w:rsidRPr="00E17146">
        <w:rPr>
          <w:rFonts w:ascii="Times New Roman" w:eastAsia="Times New Roman" w:hAnsi="Times New Roman"/>
          <w:sz w:val="24"/>
          <w:szCs w:val="20"/>
        </w:rPr>
        <w:t xml:space="preserve"> </w:t>
      </w:r>
      <w:r w:rsidR="00040F5B" w:rsidRPr="00E17146">
        <w:rPr>
          <w:rFonts w:ascii="Times New Roman" w:eastAsia="Times New Roman" w:hAnsi="Times New Roman"/>
          <w:sz w:val="24"/>
          <w:szCs w:val="20"/>
        </w:rPr>
        <w:t xml:space="preserve">or such </w:t>
      </w:r>
      <w:proofErr w:type="gramStart"/>
      <w:r w:rsidR="00040F5B" w:rsidRPr="00E17146">
        <w:rPr>
          <w:rFonts w:ascii="Times New Roman" w:eastAsia="Times New Roman" w:hAnsi="Times New Roman"/>
          <w:sz w:val="24"/>
          <w:szCs w:val="20"/>
        </w:rPr>
        <w:t>portion</w:t>
      </w:r>
      <w:proofErr w:type="gramEnd"/>
      <w:r w:rsidR="00CE33CB">
        <w:rPr>
          <w:rFonts w:ascii="Times New Roman" w:eastAsia="Times New Roman" w:hAnsi="Times New Roman"/>
          <w:sz w:val="24"/>
          <w:szCs w:val="20"/>
        </w:rPr>
        <w:t>(s)</w:t>
      </w:r>
      <w:r w:rsidR="00040F5B" w:rsidRPr="00E17146">
        <w:rPr>
          <w:rFonts w:ascii="Times New Roman" w:eastAsia="Times New Roman" w:hAnsi="Times New Roman"/>
          <w:sz w:val="24"/>
          <w:szCs w:val="20"/>
        </w:rPr>
        <w:t xml:space="preserve"> concerning the Protocol</w:t>
      </w:r>
      <w:r w:rsidR="00C17536">
        <w:rPr>
          <w:rFonts w:ascii="Times New Roman" w:eastAsia="Times New Roman" w:hAnsi="Times New Roman"/>
          <w:sz w:val="24"/>
          <w:szCs w:val="20"/>
        </w:rPr>
        <w:t>(s)</w:t>
      </w:r>
      <w:r w:rsidR="00040F5B" w:rsidRPr="00E17146">
        <w:rPr>
          <w:rFonts w:ascii="Times New Roman" w:eastAsia="Times New Roman" w:hAnsi="Times New Roman"/>
          <w:sz w:val="24"/>
          <w:szCs w:val="20"/>
        </w:rPr>
        <w:t xml:space="preserve">, </w:t>
      </w:r>
      <w:bookmarkStart w:id="13" w:name="_Hlk103072971"/>
      <w:r w:rsidR="009E1A1E">
        <w:rPr>
          <w:rFonts w:ascii="Times New Roman" w:eastAsia="Times New Roman" w:hAnsi="Times New Roman"/>
          <w:sz w:val="24"/>
          <w:szCs w:val="20"/>
        </w:rPr>
        <w:t>within one (1) week of</w:t>
      </w:r>
      <w:r w:rsidRPr="00E17146">
        <w:rPr>
          <w:rFonts w:ascii="Times New Roman" w:eastAsia="Times New Roman" w:hAnsi="Times New Roman"/>
          <w:sz w:val="24"/>
          <w:szCs w:val="20"/>
        </w:rPr>
        <w:t xml:space="preserve"> </w:t>
      </w:r>
      <w:bookmarkEnd w:id="13"/>
      <w:r w:rsidRPr="00E17146">
        <w:rPr>
          <w:rFonts w:ascii="Times New Roman" w:eastAsia="Times New Roman" w:hAnsi="Times New Roman"/>
          <w:sz w:val="24"/>
          <w:szCs w:val="20"/>
        </w:rPr>
        <w:t>the submission of the Annual Report to the FDA.  Annual Reports will be kept confidential in accordance with Article 8.  Collaborator will provide DCTD with a copy of its Annual Report</w:t>
      </w:r>
      <w:r w:rsidR="00CE33CB">
        <w:rPr>
          <w:rFonts w:ascii="Times New Roman" w:eastAsia="Times New Roman" w:hAnsi="Times New Roman"/>
          <w:sz w:val="24"/>
          <w:szCs w:val="20"/>
        </w:rPr>
        <w:t>(s)</w:t>
      </w:r>
      <w:r w:rsidRPr="00E17146">
        <w:rPr>
          <w:rFonts w:ascii="Times New Roman" w:eastAsia="Times New Roman" w:hAnsi="Times New Roman"/>
          <w:sz w:val="24"/>
          <w:szCs w:val="20"/>
        </w:rPr>
        <w:t xml:space="preserve"> </w:t>
      </w:r>
      <w:r w:rsidR="00CE33CB">
        <w:rPr>
          <w:rFonts w:ascii="Times New Roman" w:eastAsia="Times New Roman" w:hAnsi="Times New Roman"/>
          <w:sz w:val="24"/>
          <w:szCs w:val="20"/>
        </w:rPr>
        <w:t xml:space="preserve">or DSURs </w:t>
      </w:r>
      <w:r w:rsidRPr="00E17146">
        <w:rPr>
          <w:rFonts w:ascii="Times New Roman" w:eastAsia="Times New Roman" w:hAnsi="Times New Roman"/>
          <w:sz w:val="24"/>
          <w:szCs w:val="20"/>
        </w:rPr>
        <w:t>to the FDA</w:t>
      </w:r>
      <w:r w:rsidR="00CE33CB" w:rsidRPr="003E0142">
        <w:rPr>
          <w:rFonts w:ascii="Times New Roman" w:eastAsia="Times New Roman" w:hAnsi="Times New Roman"/>
          <w:sz w:val="24"/>
          <w:szCs w:val="20"/>
        </w:rPr>
        <w:t xml:space="preserve">, or such portion(s) concerning the </w:t>
      </w:r>
      <w:r w:rsidR="00CE33CB">
        <w:rPr>
          <w:rFonts w:ascii="Times New Roman" w:eastAsia="Times New Roman" w:hAnsi="Times New Roman"/>
          <w:sz w:val="24"/>
          <w:szCs w:val="20"/>
        </w:rPr>
        <w:t>Investigational Agent in the Protocols</w:t>
      </w:r>
      <w:r w:rsidR="00CE33CB" w:rsidRPr="003E0142">
        <w:rPr>
          <w:rFonts w:ascii="Times New Roman" w:eastAsia="Times New Roman" w:hAnsi="Times New Roman"/>
          <w:sz w:val="24"/>
          <w:szCs w:val="20"/>
        </w:rPr>
        <w:t xml:space="preserve">, </w:t>
      </w:r>
      <w:r w:rsidRPr="00E17146">
        <w:rPr>
          <w:rFonts w:ascii="Times New Roman" w:eastAsia="Times New Roman" w:hAnsi="Times New Roman"/>
          <w:sz w:val="24"/>
          <w:szCs w:val="20"/>
        </w:rPr>
        <w:t>if Collaborator is sponsoring studies of Investigational Agent under its own IND.</w:t>
      </w:r>
      <w:r w:rsidR="00CE33CB">
        <w:rPr>
          <w:rFonts w:ascii="Times New Roman" w:eastAsia="Times New Roman" w:hAnsi="Times New Roman"/>
          <w:sz w:val="24"/>
          <w:szCs w:val="20"/>
        </w:rPr>
        <w:t xml:space="preserve"> </w:t>
      </w:r>
      <w:r w:rsidR="00CE33CB" w:rsidRPr="003E0142">
        <w:rPr>
          <w:rFonts w:ascii="Times New Roman" w:eastAsia="Times New Roman" w:hAnsi="Times New Roman"/>
          <w:sz w:val="24"/>
          <w:szCs w:val="20"/>
        </w:rPr>
        <w:t>Annual Reports or DSURs will be kept confidential in accordance with Article 8.</w:t>
      </w:r>
    </w:p>
    <w:p w14:paraId="4DAC4039"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64289722" w14:textId="77777777" w:rsidR="008A3058" w:rsidRPr="00E17146" w:rsidRDefault="008A3058">
      <w:pPr>
        <w:widowControl w:val="0"/>
        <w:spacing w:after="0" w:line="240" w:lineRule="auto"/>
        <w:jc w:val="both"/>
        <w:rPr>
          <w:rFonts w:ascii="Times New Roman" w:eastAsia="Times New Roman" w:hAnsi="Times New Roman"/>
          <w:sz w:val="24"/>
          <w:szCs w:val="20"/>
        </w:rPr>
      </w:pPr>
      <w:r w:rsidRPr="00E17146">
        <w:rPr>
          <w:rFonts w:ascii="Times New Roman" w:eastAsia="Times New Roman" w:hAnsi="Times New Roman"/>
          <w:b/>
          <w:sz w:val="24"/>
          <w:szCs w:val="20"/>
        </w:rPr>
        <w:t>Article 5.</w:t>
      </w:r>
      <w:r w:rsidRPr="00E17146">
        <w:rPr>
          <w:rFonts w:ascii="Times New Roman" w:eastAsia="Times New Roman" w:hAnsi="Times New Roman"/>
          <w:b/>
          <w:sz w:val="24"/>
          <w:szCs w:val="20"/>
        </w:rPr>
        <w:tab/>
        <w:t>Staffing, Financial, and Materials Obligations</w:t>
      </w:r>
    </w:p>
    <w:p w14:paraId="043AD7AF"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6071105E" w14:textId="73D93BA3" w:rsidR="008A3058"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5.1</w:t>
      </w:r>
      <w:r w:rsidRPr="00E17146">
        <w:rPr>
          <w:rFonts w:ascii="Times New Roman" w:eastAsia="Times New Roman" w:hAnsi="Times New Roman"/>
          <w:sz w:val="24"/>
          <w:szCs w:val="20"/>
        </w:rPr>
        <w:tab/>
      </w:r>
      <w:r w:rsidR="00F06C83">
        <w:rPr>
          <w:rFonts w:ascii="Times New Roman" w:eastAsia="Times New Roman" w:hAnsi="Times New Roman"/>
          <w:b/>
          <w:sz w:val="24"/>
          <w:szCs w:val="20"/>
        </w:rPr>
        <w:t xml:space="preserve">NCI </w:t>
      </w:r>
      <w:r w:rsidRPr="00E17146">
        <w:rPr>
          <w:rFonts w:ascii="Times New Roman" w:eastAsia="Times New Roman" w:hAnsi="Times New Roman"/>
          <w:b/>
          <w:sz w:val="24"/>
          <w:szCs w:val="20"/>
        </w:rPr>
        <w:t>and Collaborator Contributions</w:t>
      </w:r>
      <w:r w:rsidRPr="00E17146">
        <w:rPr>
          <w:rFonts w:ascii="Times New Roman" w:eastAsia="Times New Roman" w:hAnsi="Times New Roman"/>
          <w:sz w:val="24"/>
          <w:szCs w:val="20"/>
        </w:rPr>
        <w:t xml:space="preserve">.  The contributions of any staff, funds, materials, and equipment by the Parties are set forth in Appendix B.  The Federal Technology Transfer Act of 1986, 15 U.S.C. § 3710a(d)(1) prohibits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from providing funds to Collaborator for any activities under this CRADA.</w:t>
      </w:r>
    </w:p>
    <w:p w14:paraId="6FD1BF58" w14:textId="77777777" w:rsidR="00055234" w:rsidRPr="00E17146" w:rsidRDefault="00055234">
      <w:pPr>
        <w:widowControl w:val="0"/>
        <w:spacing w:after="0" w:line="240" w:lineRule="auto"/>
        <w:ind w:left="720" w:hanging="720"/>
        <w:jc w:val="both"/>
        <w:rPr>
          <w:rFonts w:ascii="Times New Roman" w:eastAsia="Times New Roman" w:hAnsi="Times New Roman"/>
          <w:sz w:val="24"/>
          <w:szCs w:val="20"/>
        </w:rPr>
      </w:pPr>
    </w:p>
    <w:p w14:paraId="14C061F3" w14:textId="3DA139FB"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5.2</w:t>
      </w:r>
      <w:r w:rsidRPr="00E17146">
        <w:rPr>
          <w:rFonts w:ascii="Times New Roman" w:eastAsia="Times New Roman" w:hAnsi="Times New Roman"/>
          <w:sz w:val="24"/>
          <w:szCs w:val="20"/>
        </w:rPr>
        <w:tab/>
      </w:r>
      <w:r w:rsidR="00F06C83">
        <w:rPr>
          <w:rFonts w:ascii="Times New Roman" w:eastAsia="Times New Roman" w:hAnsi="Times New Roman"/>
          <w:b/>
          <w:sz w:val="24"/>
          <w:szCs w:val="20"/>
        </w:rPr>
        <w:t xml:space="preserve">NCI </w:t>
      </w:r>
      <w:r w:rsidRPr="00E17146">
        <w:rPr>
          <w:rFonts w:ascii="Times New Roman" w:eastAsia="Times New Roman" w:hAnsi="Times New Roman"/>
          <w:b/>
          <w:sz w:val="24"/>
          <w:szCs w:val="20"/>
        </w:rPr>
        <w:t>Staffing</w:t>
      </w:r>
      <w:r w:rsidRPr="00E17146">
        <w:rPr>
          <w:rFonts w:ascii="Times New Roman" w:eastAsia="Times New Roman" w:hAnsi="Times New Roman"/>
          <w:sz w:val="24"/>
          <w:szCs w:val="20"/>
        </w:rPr>
        <w:t xml:space="preserve">.  No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 xml:space="preserve">employees will devote 100% of their effort or time to the Research Plan.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 xml:space="preserve">will not use funds provided by Collaborator under this CRADA for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 xml:space="preserve">personnel to pay the salary of any permanent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 xml:space="preserve">employee.  Although personnel hired by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 xml:space="preserve">using CRADA funds will focus principally on the Research Plan, Collaborator acknowledges that these personnel may nonetheless make contributions to other activities, </w:t>
      </w:r>
      <w:r w:rsidRPr="00E17146">
        <w:rPr>
          <w:rFonts w:ascii="Times New Roman" w:eastAsia="Times New Roman" w:hAnsi="Times New Roman"/>
          <w:sz w:val="24"/>
          <w:szCs w:val="20"/>
        </w:rPr>
        <w:lastRenderedPageBreak/>
        <w:t>and these activities will be outside the scope of this CRADA.</w:t>
      </w:r>
    </w:p>
    <w:p w14:paraId="337A525D"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76B67E44" w14:textId="269690CD"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5.3</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Collaborator Funding</w:t>
      </w:r>
      <w:r w:rsidRPr="00E17146">
        <w:rPr>
          <w:rFonts w:ascii="Times New Roman" w:eastAsia="Times New Roman" w:hAnsi="Times New Roman"/>
          <w:sz w:val="24"/>
          <w:szCs w:val="20"/>
        </w:rPr>
        <w:t xml:space="preserve">.  Collaborator acknowledges that Government funds received by Collaborator from an agency of the Department of Health and Human Services may not be used to fund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 xml:space="preserve">under this CRADA.  If Collaborator has agreed to provide funds to </w:t>
      </w:r>
      <w:proofErr w:type="gramStart"/>
      <w:r w:rsidR="00F06C83">
        <w:rPr>
          <w:rFonts w:ascii="Times New Roman" w:eastAsia="Times New Roman" w:hAnsi="Times New Roman"/>
          <w:sz w:val="24"/>
          <w:szCs w:val="20"/>
        </w:rPr>
        <w:t>NCI</w:t>
      </w:r>
      <w:proofErr w:type="gramEnd"/>
      <w:r w:rsidR="00F06C83">
        <w:rPr>
          <w:rFonts w:ascii="Times New Roman" w:eastAsia="Times New Roman" w:hAnsi="Times New Roman"/>
          <w:sz w:val="24"/>
          <w:szCs w:val="20"/>
        </w:rPr>
        <w:t xml:space="preserve"> </w:t>
      </w:r>
      <w:r w:rsidRPr="00E17146">
        <w:rPr>
          <w:rFonts w:ascii="Times New Roman" w:eastAsia="Times New Roman" w:hAnsi="Times New Roman"/>
          <w:sz w:val="24"/>
          <w:szCs w:val="20"/>
        </w:rPr>
        <w:t xml:space="preserve">then the payment schedule appears in Appendix B and Collaborator will make payments according to that schedule.  If Collaborator fails to make any scheduled payment,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 xml:space="preserve">will not be obligated to perform any of the Research Plan or to take any other action required by this CRADA until the funds are received.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 xml:space="preserve">will use these funds exclusively for the purposes of this CRADA.  Each Party will maintain separate and distinct current accounts, records, and other evidence supporting its financial obligations under this CRADA and, upon written request, will provide the other Party a fiscal report according to </w:t>
      </w:r>
      <w:r w:rsidR="00A51E43">
        <w:rPr>
          <w:rFonts w:ascii="Times New Roman" w:eastAsia="Times New Roman" w:hAnsi="Times New Roman"/>
          <w:sz w:val="24"/>
          <w:szCs w:val="20"/>
        </w:rPr>
        <w:t>Section</w:t>
      </w:r>
      <w:r w:rsidRPr="00E17146">
        <w:rPr>
          <w:rFonts w:ascii="Times New Roman" w:eastAsia="Times New Roman" w:hAnsi="Times New Roman"/>
          <w:sz w:val="24"/>
          <w:szCs w:val="20"/>
        </w:rPr>
        <w:t xml:space="preserve"> 4.3, which delineates all payments made and all obligated expenses, along with the final research report described in </w:t>
      </w:r>
      <w:r w:rsidR="00A51E43">
        <w:rPr>
          <w:rFonts w:ascii="Times New Roman" w:eastAsia="Times New Roman" w:hAnsi="Times New Roman"/>
          <w:sz w:val="24"/>
          <w:szCs w:val="20"/>
        </w:rPr>
        <w:t>Section</w:t>
      </w:r>
      <w:r w:rsidR="00A51E43" w:rsidRPr="00E17146">
        <w:rPr>
          <w:rFonts w:ascii="Times New Roman" w:eastAsia="Times New Roman" w:hAnsi="Times New Roman"/>
          <w:sz w:val="24"/>
          <w:szCs w:val="20"/>
        </w:rPr>
        <w:t xml:space="preserve"> </w:t>
      </w:r>
      <w:r w:rsidRPr="00E17146">
        <w:rPr>
          <w:rFonts w:ascii="Times New Roman" w:eastAsia="Times New Roman" w:hAnsi="Times New Roman"/>
          <w:sz w:val="24"/>
          <w:szCs w:val="20"/>
        </w:rPr>
        <w:t xml:space="preserve">4.2.  </w:t>
      </w:r>
    </w:p>
    <w:p w14:paraId="5216F7A7"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4C00B3CF" w14:textId="59EDF928" w:rsidR="008A3058" w:rsidRDefault="008A3058">
      <w:pPr>
        <w:widowControl w:val="0"/>
        <w:spacing w:after="0" w:line="240" w:lineRule="auto"/>
        <w:jc w:val="both"/>
        <w:rPr>
          <w:rFonts w:ascii="Times New Roman" w:eastAsia="Times New Roman" w:hAnsi="Times New Roman"/>
          <w:sz w:val="24"/>
          <w:szCs w:val="20"/>
        </w:rPr>
      </w:pPr>
    </w:p>
    <w:p w14:paraId="0931F516" w14:textId="77777777" w:rsidR="005572D5" w:rsidRDefault="005572D5" w:rsidP="00F53027">
      <w:pPr>
        <w:widowControl w:val="0"/>
        <w:spacing w:after="0" w:line="240" w:lineRule="auto"/>
        <w:ind w:left="720" w:hanging="720"/>
        <w:jc w:val="both"/>
        <w:rPr>
          <w:rFonts w:ascii="Times New Roman" w:eastAsia="Times New Roman" w:hAnsi="Times New Roman"/>
          <w:b/>
          <w:sz w:val="24"/>
          <w:szCs w:val="20"/>
        </w:rPr>
      </w:pPr>
      <w:r w:rsidRPr="00320B98">
        <w:rPr>
          <w:rFonts w:ascii="Times New Roman" w:eastAsia="Times New Roman" w:hAnsi="Times New Roman"/>
          <w:b/>
          <w:sz w:val="24"/>
          <w:szCs w:val="20"/>
        </w:rPr>
        <w:t>Article 6</w:t>
      </w:r>
      <w:r>
        <w:rPr>
          <w:rFonts w:ascii="Times New Roman" w:eastAsia="Times New Roman" w:hAnsi="Times New Roman"/>
          <w:b/>
          <w:sz w:val="24"/>
          <w:szCs w:val="20"/>
        </w:rPr>
        <w:t>.</w:t>
      </w:r>
      <w:r w:rsidRPr="00320B98">
        <w:rPr>
          <w:rFonts w:ascii="Times New Roman" w:eastAsia="Times New Roman" w:hAnsi="Times New Roman"/>
          <w:b/>
          <w:sz w:val="24"/>
          <w:szCs w:val="20"/>
        </w:rPr>
        <w:t xml:space="preserve"> </w:t>
      </w:r>
      <w:r>
        <w:rPr>
          <w:rFonts w:ascii="Times New Roman" w:eastAsia="Times New Roman" w:hAnsi="Times New Roman"/>
          <w:b/>
          <w:sz w:val="24"/>
          <w:szCs w:val="20"/>
        </w:rPr>
        <w:tab/>
      </w:r>
      <w:r w:rsidRPr="00320B98">
        <w:rPr>
          <w:rFonts w:ascii="Times New Roman" w:eastAsia="Times New Roman" w:hAnsi="Times New Roman"/>
          <w:b/>
          <w:sz w:val="24"/>
          <w:szCs w:val="20"/>
        </w:rPr>
        <w:t>Patenting and Licensing</w:t>
      </w:r>
      <w:r w:rsidRPr="00320B98">
        <w:rPr>
          <w:rFonts w:ascii="Times New Roman" w:eastAsia="Times New Roman" w:hAnsi="Times New Roman"/>
          <w:b/>
          <w:sz w:val="24"/>
          <w:szCs w:val="20"/>
        </w:rPr>
        <w:tab/>
        <w:t xml:space="preserve"> </w:t>
      </w:r>
    </w:p>
    <w:p w14:paraId="5C940291" w14:textId="77777777" w:rsidR="005572D5" w:rsidRDefault="005572D5" w:rsidP="00F53027">
      <w:pPr>
        <w:widowControl w:val="0"/>
        <w:spacing w:after="0" w:line="240" w:lineRule="auto"/>
        <w:ind w:left="720"/>
        <w:jc w:val="both"/>
        <w:rPr>
          <w:rFonts w:ascii="Times New Roman" w:eastAsia="Times New Roman" w:hAnsi="Times New Roman"/>
          <w:b/>
          <w:sz w:val="24"/>
          <w:szCs w:val="20"/>
        </w:rPr>
      </w:pPr>
    </w:p>
    <w:p w14:paraId="628321D5" w14:textId="076F8FA8" w:rsidR="000D05DC" w:rsidRDefault="000D05DC" w:rsidP="000D05DC">
      <w:pPr>
        <w:pStyle w:val="ListParagraph"/>
        <w:widowControl w:val="0"/>
        <w:numPr>
          <w:ilvl w:val="0"/>
          <w:numId w:val="12"/>
        </w:numPr>
        <w:spacing w:after="0" w:line="240" w:lineRule="auto"/>
        <w:jc w:val="both"/>
        <w:rPr>
          <w:rFonts w:ascii="Times New Roman" w:eastAsia="Times New Roman" w:hAnsi="Times New Roman"/>
          <w:sz w:val="24"/>
          <w:szCs w:val="20"/>
        </w:rPr>
      </w:pPr>
      <w:bookmarkStart w:id="14" w:name="_Hlk103073052"/>
      <w:r w:rsidRPr="00722186">
        <w:rPr>
          <w:rFonts w:ascii="Times New Roman" w:eastAsia="Times New Roman" w:hAnsi="Times New Roman"/>
          <w:b/>
          <w:bCs/>
          <w:sz w:val="24"/>
          <w:szCs w:val="20"/>
        </w:rPr>
        <w:t>Background Inventions</w:t>
      </w:r>
      <w:r w:rsidRPr="000D05DC">
        <w:rPr>
          <w:rFonts w:ascii="Times New Roman" w:eastAsia="Times New Roman" w:hAnsi="Times New Roman"/>
          <w:sz w:val="24"/>
          <w:szCs w:val="20"/>
        </w:rPr>
        <w:t xml:space="preserve">.  Other than as specifically stated in this Article </w:t>
      </w:r>
      <w:r w:rsidR="006273CA">
        <w:rPr>
          <w:rFonts w:ascii="Times New Roman" w:eastAsia="Times New Roman" w:hAnsi="Times New Roman"/>
          <w:sz w:val="24"/>
          <w:szCs w:val="20"/>
        </w:rPr>
        <w:t>6</w:t>
      </w:r>
      <w:r w:rsidRPr="000D05DC">
        <w:rPr>
          <w:rFonts w:ascii="Times New Roman" w:eastAsia="Times New Roman" w:hAnsi="Times New Roman"/>
          <w:sz w:val="24"/>
          <w:szCs w:val="20"/>
        </w:rPr>
        <w:t>, nothing in this CRADA will be construed to grant any rights in one Party’s Background Invention(s) to the other Party, except to the extent necessary for the Parties to conduct the research and development activities described in the Research Plan.</w:t>
      </w:r>
    </w:p>
    <w:bookmarkEnd w:id="14"/>
    <w:p w14:paraId="1761F2B6" w14:textId="77777777" w:rsidR="0006396C" w:rsidRDefault="0006396C" w:rsidP="0006396C">
      <w:pPr>
        <w:pStyle w:val="ListParagraph"/>
        <w:widowControl w:val="0"/>
        <w:spacing w:after="0" w:line="240" w:lineRule="auto"/>
        <w:ind w:left="1080"/>
        <w:jc w:val="both"/>
        <w:rPr>
          <w:rFonts w:ascii="Times New Roman" w:eastAsia="Times New Roman" w:hAnsi="Times New Roman"/>
          <w:sz w:val="24"/>
          <w:szCs w:val="20"/>
        </w:rPr>
      </w:pPr>
    </w:p>
    <w:p w14:paraId="0AD6FBA8" w14:textId="2B2CB71B" w:rsidR="0006396C" w:rsidRPr="000D05DC" w:rsidRDefault="00722186" w:rsidP="000D05DC">
      <w:pPr>
        <w:pStyle w:val="ListParagraph"/>
        <w:widowControl w:val="0"/>
        <w:numPr>
          <w:ilvl w:val="0"/>
          <w:numId w:val="12"/>
        </w:numPr>
        <w:spacing w:after="0" w:line="240" w:lineRule="auto"/>
        <w:jc w:val="both"/>
        <w:rPr>
          <w:rFonts w:ascii="Times New Roman" w:eastAsia="Times New Roman" w:hAnsi="Times New Roman"/>
          <w:sz w:val="24"/>
          <w:szCs w:val="20"/>
        </w:rPr>
      </w:pPr>
      <w:bookmarkStart w:id="15" w:name="_Hlk103073104"/>
      <w:r w:rsidRPr="00722186">
        <w:rPr>
          <w:rFonts w:ascii="Times New Roman" w:eastAsia="Times New Roman" w:hAnsi="Times New Roman"/>
          <w:b/>
          <w:bCs/>
          <w:sz w:val="24"/>
          <w:szCs w:val="20"/>
        </w:rPr>
        <w:t xml:space="preserve">Invention </w:t>
      </w:r>
      <w:r w:rsidR="0006396C" w:rsidRPr="00722186">
        <w:rPr>
          <w:rFonts w:ascii="Times New Roman" w:eastAsia="Times New Roman" w:hAnsi="Times New Roman"/>
          <w:b/>
          <w:bCs/>
          <w:sz w:val="24"/>
          <w:szCs w:val="20"/>
        </w:rPr>
        <w:t>Reporting</w:t>
      </w:r>
      <w:r w:rsidR="0006396C" w:rsidRPr="0006396C">
        <w:rPr>
          <w:rFonts w:ascii="Times New Roman" w:eastAsia="Times New Roman" w:hAnsi="Times New Roman"/>
          <w:sz w:val="24"/>
          <w:szCs w:val="20"/>
        </w:rPr>
        <w:t xml:space="preserve">. The Parties shall promptly report to each other in writing each CRADA Subject Invention reported by their respective personnel, and any Patent Applications filed thereon, resulting from the conduct of the Research Plan. Each Party </w:t>
      </w:r>
      <w:r w:rsidR="0006396C">
        <w:rPr>
          <w:rFonts w:ascii="Times New Roman" w:eastAsia="Times New Roman" w:hAnsi="Times New Roman"/>
          <w:sz w:val="24"/>
          <w:szCs w:val="20"/>
        </w:rPr>
        <w:t>shall</w:t>
      </w:r>
      <w:r w:rsidR="0006396C" w:rsidRPr="0006396C">
        <w:rPr>
          <w:rFonts w:ascii="Times New Roman" w:eastAsia="Times New Roman" w:hAnsi="Times New Roman"/>
          <w:sz w:val="24"/>
          <w:szCs w:val="20"/>
        </w:rPr>
        <w:t xml:space="preserve"> report all and any CRADA Subject Inventions upon awareness of their existence to the other Party in sufficient detail to ascertain inventorship, which will be determined in accordance with U.S. patent law. These reports will be treated as Confidential Information in accordance with Article 8 and will be sent by either Party to the Patenting and Licensing contacts identified on the Contacts Information Page herein.</w:t>
      </w:r>
    </w:p>
    <w:bookmarkEnd w:id="15"/>
    <w:p w14:paraId="49DAB71F" w14:textId="77777777" w:rsidR="000D05DC" w:rsidRDefault="000D05DC" w:rsidP="00F53027">
      <w:pPr>
        <w:widowControl w:val="0"/>
        <w:spacing w:after="0" w:line="240" w:lineRule="auto"/>
        <w:ind w:left="720"/>
        <w:jc w:val="both"/>
        <w:rPr>
          <w:rFonts w:ascii="Times New Roman" w:eastAsia="Times New Roman" w:hAnsi="Times New Roman"/>
          <w:sz w:val="24"/>
          <w:szCs w:val="20"/>
        </w:rPr>
      </w:pPr>
    </w:p>
    <w:p w14:paraId="353349A5" w14:textId="2ADC912C" w:rsidR="005572D5" w:rsidRPr="000D05DC" w:rsidRDefault="005572D5" w:rsidP="000D05DC">
      <w:pPr>
        <w:pStyle w:val="ListParagraph"/>
        <w:widowControl w:val="0"/>
        <w:numPr>
          <w:ilvl w:val="0"/>
          <w:numId w:val="12"/>
        </w:numPr>
        <w:spacing w:after="0" w:line="240" w:lineRule="auto"/>
        <w:jc w:val="both"/>
        <w:rPr>
          <w:rFonts w:ascii="Times New Roman" w:eastAsia="Times New Roman" w:hAnsi="Times New Roman"/>
          <w:sz w:val="24"/>
          <w:szCs w:val="20"/>
        </w:rPr>
      </w:pPr>
      <w:r w:rsidRPr="000D05DC">
        <w:rPr>
          <w:rFonts w:ascii="Times New Roman" w:eastAsia="Times New Roman" w:hAnsi="Times New Roman"/>
          <w:sz w:val="24"/>
          <w:szCs w:val="20"/>
        </w:rPr>
        <w:t xml:space="preserve">Patenting and </w:t>
      </w:r>
      <w:r w:rsidR="00722186">
        <w:rPr>
          <w:rFonts w:ascii="Times New Roman" w:eastAsia="Times New Roman" w:hAnsi="Times New Roman"/>
          <w:sz w:val="24"/>
          <w:szCs w:val="20"/>
        </w:rPr>
        <w:t>l</w:t>
      </w:r>
      <w:r w:rsidRPr="000D05DC">
        <w:rPr>
          <w:rFonts w:ascii="Times New Roman" w:eastAsia="Times New Roman" w:hAnsi="Times New Roman"/>
          <w:sz w:val="24"/>
          <w:szCs w:val="20"/>
        </w:rPr>
        <w:t xml:space="preserve">icensing of </w:t>
      </w:r>
      <w:r w:rsidR="00085468">
        <w:rPr>
          <w:rFonts w:ascii="Times New Roman" w:eastAsia="Times New Roman" w:hAnsi="Times New Roman"/>
          <w:sz w:val="24"/>
          <w:szCs w:val="20"/>
        </w:rPr>
        <w:t>I</w:t>
      </w:r>
      <w:r w:rsidRPr="000D05DC">
        <w:rPr>
          <w:rFonts w:ascii="Times New Roman" w:eastAsia="Times New Roman" w:hAnsi="Times New Roman"/>
          <w:sz w:val="24"/>
          <w:szCs w:val="20"/>
        </w:rPr>
        <w:t xml:space="preserve">nventions generated by NCI Investigators (whether </w:t>
      </w:r>
      <w:r w:rsidR="006D4E7B" w:rsidRPr="000D05DC">
        <w:rPr>
          <w:rFonts w:ascii="Times New Roman" w:eastAsia="Times New Roman" w:hAnsi="Times New Roman"/>
          <w:sz w:val="24"/>
          <w:szCs w:val="20"/>
        </w:rPr>
        <w:t>NCI I</w:t>
      </w:r>
      <w:r w:rsidRPr="000D05DC">
        <w:rPr>
          <w:rFonts w:ascii="Times New Roman" w:eastAsia="Times New Roman" w:hAnsi="Times New Roman"/>
          <w:sz w:val="24"/>
          <w:szCs w:val="20"/>
        </w:rPr>
        <w:t xml:space="preserve">ntramural </w:t>
      </w:r>
      <w:r w:rsidR="006D4E7B" w:rsidRPr="000D05DC">
        <w:rPr>
          <w:rFonts w:ascii="Times New Roman" w:eastAsia="Times New Roman" w:hAnsi="Times New Roman"/>
          <w:sz w:val="24"/>
          <w:szCs w:val="20"/>
        </w:rPr>
        <w:t xml:space="preserve">Investigator </w:t>
      </w:r>
      <w:r w:rsidRPr="000D05DC">
        <w:rPr>
          <w:rFonts w:ascii="Times New Roman" w:eastAsia="Times New Roman" w:hAnsi="Times New Roman"/>
          <w:sz w:val="24"/>
          <w:szCs w:val="20"/>
        </w:rPr>
        <w:t xml:space="preserve">or </w:t>
      </w:r>
      <w:r w:rsidR="006D4E7B" w:rsidRPr="000D05DC">
        <w:rPr>
          <w:rFonts w:ascii="Times New Roman" w:eastAsia="Times New Roman" w:hAnsi="Times New Roman"/>
          <w:sz w:val="24"/>
          <w:szCs w:val="20"/>
        </w:rPr>
        <w:t>NCI E</w:t>
      </w:r>
      <w:r w:rsidRPr="000D05DC">
        <w:rPr>
          <w:rFonts w:ascii="Times New Roman" w:eastAsia="Times New Roman" w:hAnsi="Times New Roman"/>
          <w:sz w:val="24"/>
          <w:szCs w:val="20"/>
        </w:rPr>
        <w:t>xtramural</w:t>
      </w:r>
      <w:r w:rsidR="006D4E7B" w:rsidRPr="000D05DC">
        <w:rPr>
          <w:rFonts w:ascii="Times New Roman" w:eastAsia="Times New Roman" w:hAnsi="Times New Roman"/>
          <w:sz w:val="24"/>
          <w:szCs w:val="20"/>
        </w:rPr>
        <w:t xml:space="preserve"> Investigator</w:t>
      </w:r>
      <w:r w:rsidRPr="000D05DC">
        <w:rPr>
          <w:rFonts w:ascii="Times New Roman" w:eastAsia="Times New Roman" w:hAnsi="Times New Roman"/>
          <w:sz w:val="24"/>
          <w:szCs w:val="20"/>
        </w:rPr>
        <w:t xml:space="preserve">) conducting the Research Plan will be managed in a manner consistent with the IP Option. In addition, </w:t>
      </w:r>
      <w:r w:rsidR="00085468">
        <w:rPr>
          <w:rFonts w:ascii="Times New Roman" w:eastAsia="Times New Roman" w:hAnsi="Times New Roman"/>
          <w:sz w:val="24"/>
          <w:szCs w:val="20"/>
        </w:rPr>
        <w:t>I</w:t>
      </w:r>
      <w:r w:rsidRPr="000D05DC">
        <w:rPr>
          <w:rFonts w:ascii="Times New Roman" w:eastAsia="Times New Roman" w:hAnsi="Times New Roman"/>
          <w:sz w:val="24"/>
          <w:szCs w:val="20"/>
        </w:rPr>
        <w:t xml:space="preserve">nventions generated during Secondary Research conducted by </w:t>
      </w:r>
      <w:r w:rsidR="001F5C17">
        <w:rPr>
          <w:rFonts w:ascii="Times New Roman" w:eastAsia="Times New Roman" w:hAnsi="Times New Roman"/>
          <w:sz w:val="24"/>
          <w:szCs w:val="20"/>
        </w:rPr>
        <w:t xml:space="preserve">any </w:t>
      </w:r>
      <w:r w:rsidRPr="000D05DC">
        <w:rPr>
          <w:rFonts w:ascii="Times New Roman" w:eastAsia="Times New Roman" w:hAnsi="Times New Roman"/>
          <w:sz w:val="24"/>
          <w:szCs w:val="20"/>
        </w:rPr>
        <w:t>investigators, including NIH Intramural Investigators, will be subject to the terms of the IP Option.</w:t>
      </w:r>
      <w:r w:rsidR="00C77A66" w:rsidRPr="00C77A66">
        <w:t xml:space="preserve"> </w:t>
      </w:r>
      <w:bookmarkStart w:id="16" w:name="_Hlk103073165"/>
      <w:r w:rsidR="00C77A66" w:rsidRPr="000D05DC">
        <w:rPr>
          <w:rFonts w:ascii="Times New Roman" w:eastAsia="Times New Roman" w:hAnsi="Times New Roman"/>
          <w:sz w:val="24"/>
          <w:szCs w:val="20"/>
        </w:rPr>
        <w:t>Any CRADA Subject Invention or any Invention that is supported   by any data or materials generated under this CRADA will be subject to CTEP IP Option.</w:t>
      </w:r>
      <w:bookmarkEnd w:id="16"/>
    </w:p>
    <w:p w14:paraId="0B9D1809" w14:textId="77777777" w:rsidR="005572D5" w:rsidRDefault="005572D5" w:rsidP="00F53027">
      <w:pPr>
        <w:widowControl w:val="0"/>
        <w:spacing w:after="0" w:line="240" w:lineRule="auto"/>
        <w:ind w:left="720"/>
        <w:jc w:val="both"/>
        <w:rPr>
          <w:rFonts w:ascii="Times New Roman" w:eastAsia="Times New Roman" w:hAnsi="Times New Roman"/>
          <w:sz w:val="24"/>
          <w:szCs w:val="20"/>
        </w:rPr>
      </w:pPr>
    </w:p>
    <w:p w14:paraId="24AFC3A0" w14:textId="5EE39AE9" w:rsidR="005572D5" w:rsidRDefault="005572D5" w:rsidP="00F53027">
      <w:pPr>
        <w:widowControl w:val="0"/>
        <w:spacing w:after="0" w:line="240" w:lineRule="auto"/>
        <w:jc w:val="both"/>
        <w:rPr>
          <w:rFonts w:ascii="Times New Roman" w:eastAsia="Times New Roman" w:hAnsi="Times New Roman"/>
          <w:sz w:val="24"/>
          <w:szCs w:val="20"/>
        </w:rPr>
      </w:pPr>
      <w:r>
        <w:rPr>
          <w:rFonts w:ascii="Times New Roman" w:eastAsia="Times New Roman" w:hAnsi="Times New Roman"/>
          <w:b/>
          <w:sz w:val="24"/>
          <w:szCs w:val="20"/>
        </w:rPr>
        <w:t xml:space="preserve">Article 7. </w:t>
      </w:r>
      <w:r>
        <w:rPr>
          <w:rFonts w:ascii="Times New Roman" w:eastAsia="Times New Roman" w:hAnsi="Times New Roman"/>
          <w:b/>
          <w:sz w:val="24"/>
          <w:szCs w:val="20"/>
        </w:rPr>
        <w:tab/>
      </w:r>
      <w:r w:rsidR="005F3DDC">
        <w:rPr>
          <w:rFonts w:ascii="Times New Roman" w:eastAsia="Times New Roman" w:hAnsi="Times New Roman"/>
          <w:b/>
          <w:sz w:val="24"/>
          <w:szCs w:val="20"/>
        </w:rPr>
        <w:t>Rights and Obligations in CRADA Subject Inventions</w:t>
      </w:r>
    </w:p>
    <w:p w14:paraId="05F08701" w14:textId="77777777" w:rsidR="005572D5" w:rsidRDefault="005572D5" w:rsidP="00F53027">
      <w:pPr>
        <w:widowControl w:val="0"/>
        <w:spacing w:after="0" w:line="240" w:lineRule="auto"/>
        <w:ind w:left="720"/>
        <w:jc w:val="both"/>
        <w:rPr>
          <w:rFonts w:ascii="Times New Roman" w:eastAsia="Times New Roman" w:hAnsi="Times New Roman"/>
          <w:sz w:val="24"/>
          <w:szCs w:val="20"/>
        </w:rPr>
      </w:pPr>
    </w:p>
    <w:p w14:paraId="197C529E" w14:textId="5F483D1C" w:rsidR="005572D5" w:rsidRDefault="005F3DDC" w:rsidP="005F3DDC">
      <w:pPr>
        <w:widowControl w:val="0"/>
        <w:spacing w:after="0" w:line="240" w:lineRule="auto"/>
        <w:ind w:left="1170" w:hanging="450"/>
        <w:jc w:val="both"/>
        <w:rPr>
          <w:rFonts w:ascii="Times New Roman" w:eastAsia="Times New Roman" w:hAnsi="Times New Roman"/>
          <w:sz w:val="24"/>
          <w:szCs w:val="20"/>
        </w:rPr>
      </w:pPr>
      <w:r>
        <w:rPr>
          <w:rFonts w:ascii="Times New Roman" w:eastAsia="Times New Roman" w:hAnsi="Times New Roman"/>
          <w:sz w:val="24"/>
          <w:szCs w:val="20"/>
        </w:rPr>
        <w:t xml:space="preserve">(a). </w:t>
      </w:r>
      <w:bookmarkStart w:id="17" w:name="_Hlk103073223"/>
      <w:r w:rsidRPr="005F3DDC">
        <w:rPr>
          <w:rFonts w:ascii="Times New Roman" w:eastAsia="Times New Roman" w:hAnsi="Times New Roman"/>
          <w:bCs/>
          <w:sz w:val="24"/>
          <w:szCs w:val="20"/>
        </w:rPr>
        <w:t>NIH Inventions Under the IP Option</w:t>
      </w:r>
      <w:r w:rsidRPr="005F3DDC">
        <w:rPr>
          <w:rFonts w:ascii="Times New Roman" w:eastAsia="Times New Roman" w:hAnsi="Times New Roman"/>
          <w:bCs/>
          <w:sz w:val="24"/>
          <w:szCs w:val="20"/>
        </w:rPr>
        <w:t>.</w:t>
      </w:r>
      <w:r>
        <w:rPr>
          <w:rFonts w:ascii="Times New Roman" w:eastAsia="Times New Roman" w:hAnsi="Times New Roman"/>
          <w:b/>
          <w:sz w:val="24"/>
          <w:szCs w:val="20"/>
        </w:rPr>
        <w:t xml:space="preserve"> </w:t>
      </w:r>
      <w:bookmarkEnd w:id="17"/>
      <w:r w:rsidR="005572D5">
        <w:rPr>
          <w:rFonts w:ascii="Times New Roman" w:eastAsia="Times New Roman" w:hAnsi="Times New Roman"/>
          <w:sz w:val="24"/>
          <w:szCs w:val="20"/>
        </w:rPr>
        <w:t>For Inventions generated by NIH Intramural Investigators, t</w:t>
      </w:r>
      <w:r w:rsidR="005572D5" w:rsidRPr="00320B98">
        <w:rPr>
          <w:rFonts w:ascii="Times New Roman" w:eastAsia="Times New Roman" w:hAnsi="Times New Roman"/>
          <w:sz w:val="24"/>
          <w:szCs w:val="20"/>
        </w:rPr>
        <w:t xml:space="preserve">he Parties recognize that the text of the IP Option uses the term </w:t>
      </w:r>
      <w:r w:rsidR="005572D5" w:rsidRPr="00320B98">
        <w:rPr>
          <w:rFonts w:ascii="Times New Roman" w:eastAsia="Times New Roman" w:hAnsi="Times New Roman"/>
          <w:sz w:val="24"/>
          <w:szCs w:val="20"/>
        </w:rPr>
        <w:lastRenderedPageBreak/>
        <w:t>“Invention” but that the Federal Technology Transfer Act (15 U</w:t>
      </w:r>
      <w:r w:rsidR="00E7766D">
        <w:rPr>
          <w:rFonts w:ascii="Times New Roman" w:eastAsia="Times New Roman" w:hAnsi="Times New Roman"/>
          <w:sz w:val="24"/>
          <w:szCs w:val="20"/>
        </w:rPr>
        <w:t>.</w:t>
      </w:r>
      <w:r w:rsidR="005572D5" w:rsidRPr="00320B98">
        <w:rPr>
          <w:rFonts w:ascii="Times New Roman" w:eastAsia="Times New Roman" w:hAnsi="Times New Roman"/>
          <w:sz w:val="24"/>
          <w:szCs w:val="20"/>
        </w:rPr>
        <w:t>S</w:t>
      </w:r>
      <w:r w:rsidR="00E7766D">
        <w:rPr>
          <w:rFonts w:ascii="Times New Roman" w:eastAsia="Times New Roman" w:hAnsi="Times New Roman"/>
          <w:sz w:val="24"/>
          <w:szCs w:val="20"/>
        </w:rPr>
        <w:t>.</w:t>
      </w:r>
      <w:r w:rsidR="005572D5" w:rsidRPr="00320B98">
        <w:rPr>
          <w:rFonts w:ascii="Times New Roman" w:eastAsia="Times New Roman" w:hAnsi="Times New Roman"/>
          <w:sz w:val="24"/>
          <w:szCs w:val="20"/>
        </w:rPr>
        <w:t>C</w:t>
      </w:r>
      <w:r w:rsidR="00E7766D">
        <w:rPr>
          <w:rFonts w:ascii="Times New Roman" w:eastAsia="Times New Roman" w:hAnsi="Times New Roman"/>
          <w:sz w:val="24"/>
          <w:szCs w:val="20"/>
        </w:rPr>
        <w:t>.</w:t>
      </w:r>
      <w:r w:rsidR="005572D5" w:rsidRPr="00320B98">
        <w:rPr>
          <w:rFonts w:ascii="Times New Roman" w:eastAsia="Times New Roman" w:hAnsi="Times New Roman"/>
          <w:sz w:val="24"/>
          <w:szCs w:val="20"/>
        </w:rPr>
        <w:t xml:space="preserve"> Section 3710) only allows the Federal Government to provide rights to </w:t>
      </w:r>
      <w:r>
        <w:rPr>
          <w:rFonts w:ascii="Times New Roman" w:eastAsia="Times New Roman" w:hAnsi="Times New Roman"/>
          <w:sz w:val="24"/>
          <w:szCs w:val="20"/>
        </w:rPr>
        <w:t xml:space="preserve">NIH’s </w:t>
      </w:r>
      <w:r w:rsidR="005572D5" w:rsidRPr="00320B98">
        <w:rPr>
          <w:rFonts w:ascii="Times New Roman" w:eastAsia="Times New Roman" w:hAnsi="Times New Roman"/>
          <w:sz w:val="24"/>
          <w:szCs w:val="20"/>
        </w:rPr>
        <w:t>CRADA Subject Inventions as defined in this CRADA. For clarity</w:t>
      </w:r>
      <w:r w:rsidR="005572D5">
        <w:rPr>
          <w:rFonts w:ascii="Times New Roman" w:eastAsia="Times New Roman" w:hAnsi="Times New Roman"/>
          <w:sz w:val="24"/>
          <w:szCs w:val="20"/>
        </w:rPr>
        <w:t>,</w:t>
      </w:r>
      <w:r w:rsidR="005572D5" w:rsidRPr="00320B98">
        <w:rPr>
          <w:rFonts w:ascii="Times New Roman" w:eastAsia="Times New Roman" w:hAnsi="Times New Roman"/>
          <w:sz w:val="24"/>
          <w:szCs w:val="20"/>
        </w:rPr>
        <w:t xml:space="preserve"> the </w:t>
      </w:r>
      <w:r w:rsidR="005572D5">
        <w:rPr>
          <w:rFonts w:ascii="Times New Roman" w:eastAsia="Times New Roman" w:hAnsi="Times New Roman"/>
          <w:sz w:val="24"/>
          <w:szCs w:val="20"/>
        </w:rPr>
        <w:t>P</w:t>
      </w:r>
      <w:r w:rsidR="005572D5" w:rsidRPr="00320B98">
        <w:rPr>
          <w:rFonts w:ascii="Times New Roman" w:eastAsia="Times New Roman" w:hAnsi="Times New Roman"/>
          <w:sz w:val="24"/>
          <w:szCs w:val="20"/>
        </w:rPr>
        <w:t xml:space="preserve">arties recognize that the term “Invention” in the IP Option shall be understood as CRADA Subject Invention for the purposes of this CRADA. Further, the </w:t>
      </w:r>
      <w:r>
        <w:rPr>
          <w:rFonts w:ascii="Times New Roman" w:eastAsia="Times New Roman" w:hAnsi="Times New Roman"/>
          <w:sz w:val="24"/>
          <w:szCs w:val="20"/>
        </w:rPr>
        <w:t>P</w:t>
      </w:r>
      <w:r w:rsidR="005572D5" w:rsidRPr="00320B98">
        <w:rPr>
          <w:rFonts w:ascii="Times New Roman" w:eastAsia="Times New Roman" w:hAnsi="Times New Roman"/>
          <w:sz w:val="24"/>
          <w:szCs w:val="20"/>
        </w:rPr>
        <w:t xml:space="preserve">arties recognize that the term “Institution” in the IP Option shall be understood as NIH </w:t>
      </w:r>
      <w:r w:rsidR="005572D5">
        <w:rPr>
          <w:rFonts w:ascii="Times New Roman" w:eastAsia="Times New Roman" w:hAnsi="Times New Roman"/>
          <w:sz w:val="24"/>
          <w:szCs w:val="20"/>
        </w:rPr>
        <w:t xml:space="preserve">for the purposes of a CRADA Subject Invention under </w:t>
      </w:r>
      <w:r w:rsidR="005572D5" w:rsidRPr="00320B98">
        <w:rPr>
          <w:rFonts w:ascii="Times New Roman" w:eastAsia="Times New Roman" w:hAnsi="Times New Roman"/>
          <w:sz w:val="24"/>
          <w:szCs w:val="20"/>
        </w:rPr>
        <w:t>this CRADA.</w:t>
      </w:r>
      <w:r w:rsidR="007E56EC">
        <w:rPr>
          <w:rFonts w:ascii="Times New Roman" w:eastAsia="Times New Roman" w:hAnsi="Times New Roman"/>
          <w:sz w:val="24"/>
          <w:szCs w:val="20"/>
        </w:rPr>
        <w:t xml:space="preserve"> </w:t>
      </w:r>
      <w:r w:rsidR="007E56EC" w:rsidRPr="00F618EE">
        <w:rPr>
          <w:rFonts w:ascii="Times New Roman" w:eastAsia="Times New Roman" w:hAnsi="Times New Roman"/>
          <w:sz w:val="24"/>
          <w:szCs w:val="20"/>
        </w:rPr>
        <w:t>The Parties hereby agree and recognize that the term “CTEP-provided Agent” shall be understood to include Investigational Agent for purposes of this CRADA.</w:t>
      </w:r>
    </w:p>
    <w:p w14:paraId="5F3A6A1E" w14:textId="5F05EE11" w:rsidR="005F3DDC" w:rsidRDefault="005F3DDC" w:rsidP="00F53027">
      <w:pPr>
        <w:widowControl w:val="0"/>
        <w:spacing w:after="0" w:line="240" w:lineRule="auto"/>
        <w:ind w:left="720"/>
        <w:jc w:val="both"/>
        <w:rPr>
          <w:rFonts w:ascii="Times New Roman" w:eastAsia="Times New Roman" w:hAnsi="Times New Roman"/>
          <w:sz w:val="24"/>
          <w:szCs w:val="20"/>
        </w:rPr>
      </w:pPr>
    </w:p>
    <w:p w14:paraId="018AF4F8" w14:textId="049E60E0" w:rsidR="005F3DDC" w:rsidRDefault="005F3DDC" w:rsidP="005F3DDC">
      <w:pPr>
        <w:widowControl w:val="0"/>
        <w:spacing w:after="0" w:line="240" w:lineRule="auto"/>
        <w:ind w:left="1170" w:hanging="450"/>
        <w:jc w:val="both"/>
        <w:rPr>
          <w:rFonts w:ascii="Times New Roman" w:eastAsia="Times New Roman" w:hAnsi="Times New Roman"/>
          <w:sz w:val="24"/>
          <w:szCs w:val="20"/>
        </w:rPr>
      </w:pPr>
      <w:r>
        <w:rPr>
          <w:rFonts w:ascii="Times New Roman" w:eastAsia="Times New Roman" w:hAnsi="Times New Roman"/>
          <w:sz w:val="24"/>
          <w:szCs w:val="20"/>
        </w:rPr>
        <w:t xml:space="preserve">(b).  </w:t>
      </w:r>
      <w:bookmarkStart w:id="18" w:name="_Hlk103073184"/>
      <w:r w:rsidRPr="005F3DDC">
        <w:rPr>
          <w:rFonts w:ascii="Times New Roman" w:eastAsia="Times New Roman" w:hAnsi="Times New Roman"/>
          <w:sz w:val="24"/>
          <w:szCs w:val="20"/>
        </w:rPr>
        <w:t>Government License in Collaborator Sole CRADA Subject Inventions.  Pursuant to 15 U.S.C. § 3710a(b)(2), for CRADA Subject Inventions made solely by an employee of Collaborator, Collaborator grants to the Government a nonexclusive, nontransferable, irrevocable, paid-up license to practice the CRADA Subject Invention or have the CRADA Subject Invention practiced throughout the world by or on behalf of the Government for research or other Government purposes.</w:t>
      </w:r>
      <w:bookmarkEnd w:id="18"/>
    </w:p>
    <w:p w14:paraId="024FD8D4" w14:textId="4C3DF85C" w:rsidR="005F3DDC" w:rsidRDefault="005F3DDC" w:rsidP="00F53027">
      <w:pPr>
        <w:widowControl w:val="0"/>
        <w:spacing w:after="0" w:line="240" w:lineRule="auto"/>
        <w:ind w:left="720"/>
        <w:jc w:val="both"/>
        <w:rPr>
          <w:rFonts w:ascii="Times New Roman" w:eastAsia="Times New Roman" w:hAnsi="Times New Roman"/>
          <w:sz w:val="24"/>
          <w:szCs w:val="20"/>
        </w:rPr>
      </w:pPr>
    </w:p>
    <w:p w14:paraId="47E51326" w14:textId="4C3C1DC4" w:rsidR="008A3058" w:rsidRPr="00E17146" w:rsidRDefault="008A3058">
      <w:pPr>
        <w:widowControl w:val="0"/>
        <w:spacing w:after="0" w:line="240" w:lineRule="auto"/>
        <w:jc w:val="both"/>
        <w:rPr>
          <w:rFonts w:ascii="Times New Roman" w:eastAsia="Times New Roman" w:hAnsi="Times New Roman"/>
          <w:sz w:val="24"/>
          <w:szCs w:val="20"/>
        </w:rPr>
      </w:pPr>
      <w:r w:rsidRPr="00E17146">
        <w:rPr>
          <w:rFonts w:ascii="Times New Roman" w:eastAsia="Times New Roman" w:hAnsi="Times New Roman"/>
          <w:b/>
          <w:sz w:val="24"/>
          <w:szCs w:val="20"/>
        </w:rPr>
        <w:t>Article 8.</w:t>
      </w:r>
      <w:r w:rsidRPr="00E17146">
        <w:rPr>
          <w:rFonts w:ascii="Times New Roman" w:eastAsia="Times New Roman" w:hAnsi="Times New Roman"/>
          <w:b/>
          <w:sz w:val="24"/>
          <w:szCs w:val="20"/>
        </w:rPr>
        <w:tab/>
      </w:r>
      <w:r w:rsidR="00381DE4">
        <w:rPr>
          <w:rFonts w:ascii="Times New Roman" w:eastAsia="Times New Roman" w:hAnsi="Times New Roman"/>
          <w:b/>
          <w:sz w:val="24"/>
          <w:szCs w:val="20"/>
        </w:rPr>
        <w:t>Right</w:t>
      </w:r>
      <w:r w:rsidR="00995CB2">
        <w:rPr>
          <w:rFonts w:ascii="Times New Roman" w:eastAsia="Times New Roman" w:hAnsi="Times New Roman"/>
          <w:b/>
          <w:sz w:val="24"/>
          <w:szCs w:val="20"/>
        </w:rPr>
        <w:t>s</w:t>
      </w:r>
      <w:r w:rsidR="00381DE4">
        <w:rPr>
          <w:rFonts w:ascii="Times New Roman" w:eastAsia="Times New Roman" w:hAnsi="Times New Roman"/>
          <w:b/>
          <w:sz w:val="24"/>
          <w:szCs w:val="20"/>
        </w:rPr>
        <w:t xml:space="preserve"> of Access and Use of </w:t>
      </w:r>
      <w:r w:rsidR="00D94AB1">
        <w:rPr>
          <w:rFonts w:ascii="Times New Roman" w:eastAsia="Times New Roman" w:hAnsi="Times New Roman"/>
          <w:b/>
          <w:sz w:val="24"/>
          <w:szCs w:val="20"/>
        </w:rPr>
        <w:t xml:space="preserve">Data and </w:t>
      </w:r>
      <w:r w:rsidR="009A32A5">
        <w:rPr>
          <w:rFonts w:ascii="Times New Roman" w:eastAsia="Times New Roman" w:hAnsi="Times New Roman"/>
          <w:b/>
          <w:sz w:val="24"/>
          <w:szCs w:val="20"/>
        </w:rPr>
        <w:t>Biospecimens</w:t>
      </w:r>
    </w:p>
    <w:p w14:paraId="155865E2" w14:textId="77777777" w:rsidR="007F25A1" w:rsidRPr="00E17146" w:rsidRDefault="007F25A1">
      <w:pPr>
        <w:widowControl w:val="0"/>
        <w:spacing w:after="0" w:line="240" w:lineRule="auto"/>
        <w:ind w:left="720" w:hanging="720"/>
        <w:jc w:val="both"/>
        <w:rPr>
          <w:rFonts w:ascii="Times New Roman" w:eastAsia="Times New Roman" w:hAnsi="Times New Roman"/>
          <w:sz w:val="24"/>
          <w:szCs w:val="20"/>
        </w:rPr>
      </w:pPr>
    </w:p>
    <w:p w14:paraId="4E0C4F54" w14:textId="3B5BB048" w:rsidR="00B00BCA"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8.</w:t>
      </w:r>
      <w:r w:rsidR="00290F59">
        <w:rPr>
          <w:rFonts w:ascii="Times New Roman" w:eastAsia="Times New Roman" w:hAnsi="Times New Roman"/>
          <w:sz w:val="24"/>
          <w:szCs w:val="20"/>
        </w:rPr>
        <w:t>1</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Use of CRADA Data</w:t>
      </w:r>
      <w:r w:rsidR="000B29B8">
        <w:rPr>
          <w:rFonts w:ascii="Times New Roman" w:eastAsia="Times New Roman" w:hAnsi="Times New Roman"/>
          <w:b/>
          <w:sz w:val="24"/>
          <w:szCs w:val="20"/>
        </w:rPr>
        <w:t>,</w:t>
      </w:r>
      <w:r w:rsidRPr="00E17146">
        <w:rPr>
          <w:rFonts w:ascii="Times New Roman" w:eastAsia="Times New Roman" w:hAnsi="Times New Roman"/>
          <w:b/>
          <w:sz w:val="24"/>
          <w:szCs w:val="20"/>
        </w:rPr>
        <w:t xml:space="preserve"> </w:t>
      </w:r>
      <w:r w:rsidR="000B29B8">
        <w:rPr>
          <w:rFonts w:ascii="Times New Roman" w:eastAsia="Times New Roman" w:hAnsi="Times New Roman"/>
          <w:b/>
          <w:sz w:val="24"/>
          <w:szCs w:val="20"/>
        </w:rPr>
        <w:t>and Bio</w:t>
      </w:r>
      <w:r w:rsidR="00EC4FE8">
        <w:rPr>
          <w:rFonts w:ascii="Times New Roman" w:eastAsia="Times New Roman" w:hAnsi="Times New Roman"/>
          <w:b/>
          <w:sz w:val="24"/>
          <w:szCs w:val="20"/>
        </w:rPr>
        <w:t>s</w:t>
      </w:r>
      <w:r w:rsidR="000B29B8">
        <w:rPr>
          <w:rFonts w:ascii="Times New Roman" w:eastAsia="Times New Roman" w:hAnsi="Times New Roman"/>
          <w:b/>
          <w:sz w:val="24"/>
          <w:szCs w:val="20"/>
        </w:rPr>
        <w:t>pecimens</w:t>
      </w:r>
      <w:r w:rsidRPr="00E17146">
        <w:rPr>
          <w:rFonts w:ascii="Times New Roman" w:eastAsia="Times New Roman" w:hAnsi="Times New Roman"/>
          <w:sz w:val="24"/>
          <w:szCs w:val="20"/>
        </w:rPr>
        <w:t xml:space="preserve">.  </w:t>
      </w:r>
      <w:r w:rsidR="006407C4">
        <w:rPr>
          <w:rFonts w:ascii="Times New Roman" w:eastAsia="Times New Roman" w:hAnsi="Times New Roman"/>
          <w:sz w:val="24"/>
          <w:szCs w:val="20"/>
        </w:rPr>
        <w:t>NCI</w:t>
      </w:r>
      <w:r w:rsidR="006407C4" w:rsidRPr="00E17146">
        <w:rPr>
          <w:rFonts w:ascii="Times New Roman" w:eastAsia="Times New Roman" w:hAnsi="Times New Roman"/>
          <w:sz w:val="24"/>
          <w:szCs w:val="20"/>
        </w:rPr>
        <w:t xml:space="preserve"> and Collaborator </w:t>
      </w:r>
      <w:proofErr w:type="gramStart"/>
      <w:r w:rsidR="006407C4" w:rsidRPr="00E17146">
        <w:rPr>
          <w:rFonts w:ascii="Times New Roman" w:eastAsia="Times New Roman" w:hAnsi="Times New Roman"/>
          <w:sz w:val="24"/>
          <w:szCs w:val="20"/>
        </w:rPr>
        <w:t>agree</w:t>
      </w:r>
      <w:proofErr w:type="gramEnd"/>
      <w:r w:rsidR="006407C4" w:rsidRPr="00E17146">
        <w:rPr>
          <w:rFonts w:ascii="Times New Roman" w:eastAsia="Times New Roman" w:hAnsi="Times New Roman"/>
          <w:sz w:val="24"/>
          <w:szCs w:val="20"/>
        </w:rPr>
        <w:t xml:space="preserve"> to exchange all CRADA Data.</w:t>
      </w:r>
      <w:r w:rsidR="006407C4">
        <w:rPr>
          <w:rFonts w:ascii="Times New Roman" w:eastAsia="Times New Roman" w:hAnsi="Times New Roman"/>
          <w:sz w:val="24"/>
          <w:szCs w:val="20"/>
        </w:rPr>
        <w:t xml:space="preserve"> </w:t>
      </w:r>
      <w:r w:rsidR="002B5E5E">
        <w:rPr>
          <w:rFonts w:ascii="Times New Roman" w:eastAsia="Times New Roman" w:hAnsi="Times New Roman"/>
          <w:sz w:val="24"/>
          <w:szCs w:val="20"/>
        </w:rPr>
        <w:t xml:space="preserve"> </w:t>
      </w:r>
      <w:r w:rsidR="006407C4">
        <w:rPr>
          <w:rFonts w:ascii="Times New Roman" w:eastAsia="Times New Roman" w:hAnsi="Times New Roman"/>
          <w:sz w:val="24"/>
          <w:szCs w:val="20"/>
        </w:rPr>
        <w:t>T</w:t>
      </w:r>
      <w:r w:rsidR="002B5E5E" w:rsidRPr="00E17146">
        <w:rPr>
          <w:rFonts w:ascii="Times New Roman" w:eastAsia="Times New Roman" w:hAnsi="Times New Roman"/>
          <w:sz w:val="24"/>
          <w:szCs w:val="20"/>
        </w:rPr>
        <w:t xml:space="preserve">he </w:t>
      </w:r>
      <w:r w:rsidRPr="00E17146">
        <w:rPr>
          <w:rFonts w:ascii="Times New Roman" w:eastAsia="Times New Roman" w:hAnsi="Times New Roman"/>
          <w:sz w:val="24"/>
          <w:szCs w:val="20"/>
        </w:rPr>
        <w:t xml:space="preserve">Parties will be free to utilize CRADA Data </w:t>
      </w:r>
      <w:r w:rsidR="002B5E5E">
        <w:rPr>
          <w:rFonts w:ascii="Times New Roman" w:eastAsia="Times New Roman" w:hAnsi="Times New Roman"/>
          <w:sz w:val="24"/>
          <w:szCs w:val="20"/>
        </w:rPr>
        <w:t xml:space="preserve">in their possession </w:t>
      </w:r>
      <w:r w:rsidRPr="00E17146">
        <w:rPr>
          <w:rFonts w:ascii="Times New Roman" w:eastAsia="Times New Roman" w:hAnsi="Times New Roman"/>
          <w:sz w:val="24"/>
          <w:szCs w:val="20"/>
        </w:rPr>
        <w:t xml:space="preserve">internally for their own purposes, consistent with their obligations under this CRADA.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 xml:space="preserve">may share CRADA Data with any contractors, grantees, or agents it has engaged to conduct the Research Plan, provided the obligations of this </w:t>
      </w:r>
      <w:r w:rsidR="004141E3">
        <w:rPr>
          <w:rFonts w:ascii="Times New Roman" w:eastAsia="Times New Roman" w:hAnsi="Times New Roman"/>
          <w:sz w:val="24"/>
          <w:szCs w:val="20"/>
        </w:rPr>
        <w:t>Section</w:t>
      </w:r>
      <w:r w:rsidR="004141E3" w:rsidRPr="00E17146">
        <w:rPr>
          <w:rFonts w:ascii="Times New Roman" w:eastAsia="Times New Roman" w:hAnsi="Times New Roman"/>
          <w:sz w:val="24"/>
          <w:szCs w:val="20"/>
        </w:rPr>
        <w:t xml:space="preserve"> </w:t>
      </w:r>
      <w:r w:rsidRPr="00E17146">
        <w:rPr>
          <w:rFonts w:ascii="Times New Roman" w:eastAsia="Times New Roman" w:hAnsi="Times New Roman"/>
          <w:sz w:val="24"/>
          <w:szCs w:val="20"/>
        </w:rPr>
        <w:t>8.</w:t>
      </w:r>
      <w:r w:rsidR="00CC749E">
        <w:rPr>
          <w:rFonts w:ascii="Times New Roman" w:eastAsia="Times New Roman" w:hAnsi="Times New Roman"/>
          <w:sz w:val="24"/>
          <w:szCs w:val="20"/>
        </w:rPr>
        <w:t>1</w:t>
      </w:r>
      <w:r w:rsidRPr="00E17146">
        <w:rPr>
          <w:rFonts w:ascii="Times New Roman" w:eastAsia="Times New Roman" w:hAnsi="Times New Roman"/>
          <w:sz w:val="24"/>
          <w:szCs w:val="20"/>
        </w:rPr>
        <w:t xml:space="preserve"> are simultaneously conveyed.  </w:t>
      </w:r>
    </w:p>
    <w:p w14:paraId="09F50039" w14:textId="77777777" w:rsidR="00B00BCA" w:rsidRDefault="00B00BCA">
      <w:pPr>
        <w:widowControl w:val="0"/>
        <w:spacing w:after="0" w:line="240" w:lineRule="auto"/>
        <w:ind w:left="720" w:hanging="720"/>
        <w:jc w:val="both"/>
        <w:rPr>
          <w:rFonts w:ascii="Times New Roman" w:eastAsia="Times New Roman" w:hAnsi="Times New Roman"/>
          <w:sz w:val="24"/>
          <w:szCs w:val="20"/>
        </w:rPr>
      </w:pPr>
    </w:p>
    <w:p w14:paraId="060A35E4" w14:textId="47869079" w:rsidR="00B00BCA" w:rsidRDefault="00B00BCA">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 xml:space="preserve">            </w:t>
      </w:r>
      <w:r w:rsidR="008A3058" w:rsidRPr="00E17146">
        <w:rPr>
          <w:rFonts w:ascii="Times New Roman" w:eastAsia="Times New Roman" w:hAnsi="Times New Roman"/>
          <w:sz w:val="24"/>
          <w:szCs w:val="20"/>
        </w:rPr>
        <w:t xml:space="preserve">Collaborator may share CRADA Data with any contractors, Affiliates, development partners or agents it has engaged to conduct the Research Plan, provided the obligations of this </w:t>
      </w:r>
      <w:r w:rsidR="004141E3">
        <w:rPr>
          <w:rFonts w:ascii="Times New Roman" w:eastAsia="Times New Roman" w:hAnsi="Times New Roman"/>
          <w:sz w:val="24"/>
          <w:szCs w:val="20"/>
        </w:rPr>
        <w:t>Section</w:t>
      </w:r>
      <w:r w:rsidR="004141E3" w:rsidRPr="00E17146">
        <w:rPr>
          <w:rFonts w:ascii="Times New Roman" w:eastAsia="Times New Roman" w:hAnsi="Times New Roman"/>
          <w:sz w:val="24"/>
          <w:szCs w:val="20"/>
        </w:rPr>
        <w:t xml:space="preserve"> </w:t>
      </w:r>
      <w:r w:rsidR="008A3058" w:rsidRPr="00E17146">
        <w:rPr>
          <w:rFonts w:ascii="Times New Roman" w:eastAsia="Times New Roman" w:hAnsi="Times New Roman"/>
          <w:sz w:val="24"/>
          <w:szCs w:val="20"/>
        </w:rPr>
        <w:t>8.</w:t>
      </w:r>
      <w:r w:rsidR="00CC749E">
        <w:rPr>
          <w:rFonts w:ascii="Times New Roman" w:eastAsia="Times New Roman" w:hAnsi="Times New Roman"/>
          <w:sz w:val="24"/>
          <w:szCs w:val="20"/>
        </w:rPr>
        <w:t>1</w:t>
      </w:r>
      <w:r w:rsidR="008A3058" w:rsidRPr="00E17146">
        <w:rPr>
          <w:rFonts w:ascii="Times New Roman" w:eastAsia="Times New Roman" w:hAnsi="Times New Roman"/>
          <w:sz w:val="24"/>
          <w:szCs w:val="20"/>
        </w:rPr>
        <w:t xml:space="preserve"> are simultaneously conveyed.  </w:t>
      </w:r>
    </w:p>
    <w:p w14:paraId="3FBC8197" w14:textId="77777777" w:rsidR="00B00BCA" w:rsidRDefault="00B00BCA">
      <w:pPr>
        <w:widowControl w:val="0"/>
        <w:spacing w:after="0" w:line="240" w:lineRule="auto"/>
        <w:ind w:left="720" w:hanging="720"/>
        <w:jc w:val="both"/>
        <w:rPr>
          <w:rFonts w:ascii="Times New Roman" w:eastAsia="Times New Roman" w:hAnsi="Times New Roman"/>
          <w:sz w:val="24"/>
          <w:szCs w:val="20"/>
        </w:rPr>
      </w:pPr>
    </w:p>
    <w:p w14:paraId="5B0059BA" w14:textId="5794EDA2" w:rsidR="00B00BCA" w:rsidRDefault="00B00BCA" w:rsidP="00B00BCA">
      <w:pPr>
        <w:widowControl w:val="0"/>
        <w:spacing w:after="0" w:line="240" w:lineRule="auto"/>
        <w:ind w:left="720" w:hanging="720"/>
        <w:jc w:val="both"/>
        <w:rPr>
          <w:rFonts w:ascii="Times New Roman" w:eastAsia="Times New Roman" w:hAnsi="Times New Roman"/>
          <w:sz w:val="24"/>
          <w:szCs w:val="24"/>
        </w:rPr>
      </w:pPr>
      <w:r>
        <w:rPr>
          <w:rFonts w:ascii="Times New Roman" w:eastAsia="Times New Roman" w:hAnsi="Times New Roman"/>
          <w:sz w:val="24"/>
          <w:szCs w:val="20"/>
        </w:rPr>
        <w:t xml:space="preserve">            </w:t>
      </w:r>
      <w:r w:rsidR="008A3058" w:rsidRPr="00AE52AE">
        <w:rPr>
          <w:rFonts w:ascii="Times New Roman" w:eastAsia="Times New Roman" w:hAnsi="Times New Roman"/>
          <w:sz w:val="24"/>
          <w:szCs w:val="24"/>
        </w:rPr>
        <w:t xml:space="preserve">Collaborator shall not transfer </w:t>
      </w:r>
      <w:r w:rsidR="00E7141E">
        <w:rPr>
          <w:rFonts w:ascii="Times New Roman" w:eastAsia="Times New Roman" w:hAnsi="Times New Roman"/>
          <w:sz w:val="24"/>
          <w:szCs w:val="24"/>
        </w:rPr>
        <w:t xml:space="preserve">unpublished </w:t>
      </w:r>
      <w:r w:rsidR="008A3058" w:rsidRPr="00AE52AE">
        <w:rPr>
          <w:rFonts w:ascii="Times New Roman" w:eastAsia="Times New Roman" w:hAnsi="Times New Roman"/>
          <w:sz w:val="24"/>
          <w:szCs w:val="24"/>
        </w:rPr>
        <w:t xml:space="preserve">CRADA </w:t>
      </w:r>
      <w:r w:rsidR="008A3058" w:rsidRPr="00790643">
        <w:rPr>
          <w:rFonts w:ascii="Times New Roman" w:eastAsia="Times New Roman" w:hAnsi="Times New Roman"/>
          <w:sz w:val="24"/>
          <w:szCs w:val="24"/>
        </w:rPr>
        <w:t xml:space="preserve">Data </w:t>
      </w:r>
      <w:r w:rsidR="008A3058" w:rsidRPr="00AE52AE">
        <w:rPr>
          <w:rFonts w:ascii="Times New Roman" w:eastAsia="Times New Roman" w:hAnsi="Times New Roman"/>
          <w:sz w:val="24"/>
          <w:szCs w:val="24"/>
        </w:rPr>
        <w:t xml:space="preserve">to any third party other than those set forth in this section </w:t>
      </w:r>
      <w:r w:rsidR="00FA262A" w:rsidRPr="00AE52AE">
        <w:rPr>
          <w:rFonts w:ascii="Times New Roman" w:eastAsia="Times New Roman" w:hAnsi="Times New Roman"/>
          <w:sz w:val="24"/>
          <w:szCs w:val="24"/>
        </w:rPr>
        <w:t xml:space="preserve">unless it receives </w:t>
      </w:r>
      <w:proofErr w:type="gramStart"/>
      <w:r w:rsidR="008A3058" w:rsidRPr="00AE52AE">
        <w:rPr>
          <w:rFonts w:ascii="Times New Roman" w:eastAsia="Times New Roman" w:hAnsi="Times New Roman"/>
          <w:sz w:val="24"/>
          <w:szCs w:val="24"/>
        </w:rPr>
        <w:t>the written</w:t>
      </w:r>
      <w:proofErr w:type="gramEnd"/>
      <w:r w:rsidR="008A3058" w:rsidRPr="00AE52AE">
        <w:rPr>
          <w:rFonts w:ascii="Times New Roman" w:eastAsia="Times New Roman" w:hAnsi="Times New Roman"/>
          <w:sz w:val="24"/>
          <w:szCs w:val="24"/>
        </w:rPr>
        <w:t xml:space="preserve"> permission </w:t>
      </w:r>
      <w:r w:rsidR="00FA262A" w:rsidRPr="00AE52AE">
        <w:rPr>
          <w:rFonts w:ascii="Times New Roman" w:eastAsia="Times New Roman" w:hAnsi="Times New Roman"/>
          <w:sz w:val="24"/>
          <w:szCs w:val="24"/>
        </w:rPr>
        <w:t>from</w:t>
      </w:r>
      <w:r w:rsidR="008A3058" w:rsidRPr="00AE52AE">
        <w:rPr>
          <w:rFonts w:ascii="Times New Roman" w:eastAsia="Times New Roman" w:hAnsi="Times New Roman"/>
          <w:sz w:val="24"/>
          <w:szCs w:val="24"/>
        </w:rPr>
        <w:t xml:space="preserve"> the NCI</w:t>
      </w:r>
      <w:r w:rsidR="00FA262A" w:rsidRPr="00AE52AE">
        <w:rPr>
          <w:rFonts w:ascii="Times New Roman" w:eastAsia="Times New Roman" w:hAnsi="Times New Roman"/>
          <w:sz w:val="24"/>
          <w:szCs w:val="24"/>
        </w:rPr>
        <w:t xml:space="preserve"> and </w:t>
      </w:r>
      <w:r w:rsidR="008A3058" w:rsidRPr="00AE52AE">
        <w:rPr>
          <w:rFonts w:ascii="Times New Roman" w:eastAsia="Times New Roman" w:hAnsi="Times New Roman"/>
          <w:sz w:val="24"/>
          <w:szCs w:val="24"/>
        </w:rPr>
        <w:t>enter</w:t>
      </w:r>
      <w:r w:rsidR="00FA262A" w:rsidRPr="00AE52AE">
        <w:rPr>
          <w:rFonts w:ascii="Times New Roman" w:eastAsia="Times New Roman" w:hAnsi="Times New Roman"/>
          <w:sz w:val="24"/>
          <w:szCs w:val="24"/>
        </w:rPr>
        <w:t>s</w:t>
      </w:r>
      <w:r w:rsidR="008A3058" w:rsidRPr="00AE52AE">
        <w:rPr>
          <w:rFonts w:ascii="Times New Roman" w:eastAsia="Times New Roman" w:hAnsi="Times New Roman"/>
          <w:sz w:val="24"/>
          <w:szCs w:val="24"/>
        </w:rPr>
        <w:t xml:space="preserve"> into a </w:t>
      </w:r>
      <w:r w:rsidR="00D141F2">
        <w:rPr>
          <w:rFonts w:ascii="Times New Roman" w:eastAsia="Times New Roman" w:hAnsi="Times New Roman"/>
          <w:sz w:val="24"/>
          <w:szCs w:val="24"/>
        </w:rPr>
        <w:t>c</w:t>
      </w:r>
      <w:r w:rsidR="008A3058" w:rsidRPr="00AE52AE">
        <w:rPr>
          <w:rFonts w:ascii="Times New Roman" w:eastAsia="Times New Roman" w:hAnsi="Times New Roman"/>
          <w:sz w:val="24"/>
          <w:szCs w:val="24"/>
        </w:rPr>
        <w:t xml:space="preserve">onfidential </w:t>
      </w:r>
      <w:r w:rsidR="00D141F2">
        <w:rPr>
          <w:rFonts w:ascii="Times New Roman" w:eastAsia="Times New Roman" w:hAnsi="Times New Roman"/>
          <w:sz w:val="24"/>
          <w:szCs w:val="24"/>
        </w:rPr>
        <w:t>d</w:t>
      </w:r>
      <w:r w:rsidR="008A3058" w:rsidRPr="00AE52AE">
        <w:rPr>
          <w:rFonts w:ascii="Times New Roman" w:eastAsia="Times New Roman" w:hAnsi="Times New Roman"/>
          <w:sz w:val="24"/>
          <w:szCs w:val="24"/>
        </w:rPr>
        <w:t xml:space="preserve">isclosure </w:t>
      </w:r>
      <w:r w:rsidR="00D141F2">
        <w:rPr>
          <w:rFonts w:ascii="Times New Roman" w:eastAsia="Times New Roman" w:hAnsi="Times New Roman"/>
          <w:sz w:val="24"/>
          <w:szCs w:val="24"/>
        </w:rPr>
        <w:t>a</w:t>
      </w:r>
      <w:r w:rsidR="008A3058" w:rsidRPr="00AE52AE">
        <w:rPr>
          <w:rFonts w:ascii="Times New Roman" w:eastAsia="Times New Roman" w:hAnsi="Times New Roman"/>
          <w:sz w:val="24"/>
          <w:szCs w:val="24"/>
        </w:rPr>
        <w:t xml:space="preserve">greement </w:t>
      </w:r>
      <w:r w:rsidR="00FA262A" w:rsidRPr="00AE52AE">
        <w:rPr>
          <w:rFonts w:ascii="Times New Roman" w:eastAsia="Times New Roman" w:hAnsi="Times New Roman"/>
          <w:sz w:val="24"/>
          <w:szCs w:val="24"/>
        </w:rPr>
        <w:t xml:space="preserve">with such third party </w:t>
      </w:r>
      <w:r w:rsidR="008A3058" w:rsidRPr="00AE52AE">
        <w:rPr>
          <w:rFonts w:ascii="Times New Roman" w:eastAsia="Times New Roman" w:hAnsi="Times New Roman"/>
          <w:sz w:val="24"/>
          <w:szCs w:val="24"/>
        </w:rPr>
        <w:t xml:space="preserve">with confidentiality terms at least </w:t>
      </w:r>
    </w:p>
    <w:p w14:paraId="12790FEE" w14:textId="728F4339" w:rsidR="008A3058" w:rsidRPr="00E17146" w:rsidRDefault="00B00BCA" w:rsidP="00C75FAB">
      <w:pPr>
        <w:widowControl w:val="0"/>
        <w:spacing w:after="0" w:line="240" w:lineRule="auto"/>
        <w:ind w:left="720" w:hanging="720"/>
        <w:rPr>
          <w:rFonts w:ascii="Times New Roman" w:eastAsia="Times New Roman" w:hAnsi="Times New Roman"/>
          <w:sz w:val="24"/>
          <w:szCs w:val="20"/>
        </w:rPr>
      </w:pPr>
      <w:r>
        <w:rPr>
          <w:rFonts w:ascii="Times New Roman" w:eastAsia="Times New Roman" w:hAnsi="Times New Roman"/>
          <w:sz w:val="24"/>
          <w:szCs w:val="24"/>
        </w:rPr>
        <w:t xml:space="preserve">            </w:t>
      </w:r>
      <w:r w:rsidR="008A3058" w:rsidRPr="00AE52AE">
        <w:rPr>
          <w:rFonts w:ascii="Times New Roman" w:eastAsia="Times New Roman" w:hAnsi="Times New Roman"/>
          <w:sz w:val="24"/>
          <w:szCs w:val="24"/>
        </w:rPr>
        <w:t xml:space="preserve">as stringent as those set forth herein.  </w:t>
      </w:r>
      <w:r w:rsidR="008D661F">
        <w:rPr>
          <w:rFonts w:ascii="Times New Roman" w:eastAsia="Times New Roman" w:hAnsi="Times New Roman"/>
          <w:sz w:val="24"/>
          <w:szCs w:val="24"/>
        </w:rPr>
        <w:br/>
      </w:r>
    </w:p>
    <w:p w14:paraId="69AA2043" w14:textId="77777777" w:rsidR="00A40371" w:rsidRDefault="008A3058">
      <w:pPr>
        <w:widowControl w:val="0"/>
        <w:spacing w:after="0" w:line="240" w:lineRule="auto"/>
        <w:ind w:left="1440" w:hanging="720"/>
        <w:jc w:val="both"/>
        <w:rPr>
          <w:rFonts w:ascii="Times New Roman" w:eastAsia="Times New Roman" w:hAnsi="Times New Roman"/>
          <w:sz w:val="24"/>
          <w:szCs w:val="20"/>
        </w:rPr>
      </w:pPr>
      <w:r w:rsidRPr="00E17146">
        <w:rPr>
          <w:rFonts w:ascii="Times New Roman" w:eastAsia="Times New Roman" w:hAnsi="Times New Roman"/>
          <w:sz w:val="24"/>
          <w:szCs w:val="20"/>
        </w:rPr>
        <w:t>8.</w:t>
      </w:r>
      <w:r w:rsidR="00290F59">
        <w:rPr>
          <w:rFonts w:ascii="Times New Roman" w:eastAsia="Times New Roman" w:hAnsi="Times New Roman"/>
          <w:sz w:val="24"/>
          <w:szCs w:val="20"/>
        </w:rPr>
        <w:t>1</w:t>
      </w:r>
      <w:r w:rsidRPr="00E17146">
        <w:rPr>
          <w:rFonts w:ascii="Times New Roman" w:eastAsia="Times New Roman" w:hAnsi="Times New Roman"/>
          <w:sz w:val="24"/>
          <w:szCs w:val="20"/>
        </w:rPr>
        <w:t>.</w:t>
      </w:r>
      <w:r w:rsidR="00290F59">
        <w:rPr>
          <w:rFonts w:ascii="Times New Roman" w:eastAsia="Times New Roman" w:hAnsi="Times New Roman"/>
          <w:sz w:val="24"/>
          <w:szCs w:val="20"/>
        </w:rPr>
        <w:t>1</w:t>
      </w:r>
      <w:r w:rsidRPr="00E17146">
        <w:rPr>
          <w:rFonts w:ascii="Times New Roman" w:eastAsia="Times New Roman" w:hAnsi="Times New Roman"/>
          <w:sz w:val="24"/>
          <w:szCs w:val="20"/>
        </w:rPr>
        <w:tab/>
      </w:r>
      <w:r w:rsidR="006407C4" w:rsidRPr="00E17146">
        <w:rPr>
          <w:rFonts w:ascii="Times New Roman" w:eastAsia="Times New Roman" w:hAnsi="Times New Roman"/>
          <w:b/>
          <w:sz w:val="24"/>
          <w:szCs w:val="20"/>
        </w:rPr>
        <w:t>CRADA Data</w:t>
      </w:r>
      <w:r w:rsidR="006407C4" w:rsidRPr="00E17146">
        <w:rPr>
          <w:rFonts w:ascii="Times New Roman" w:eastAsia="Times New Roman" w:hAnsi="Times New Roman"/>
          <w:sz w:val="24"/>
          <w:szCs w:val="20"/>
        </w:rPr>
        <w:t>.</w:t>
      </w:r>
      <w:r w:rsidR="006407C4">
        <w:rPr>
          <w:rFonts w:ascii="Times New Roman" w:eastAsia="Times New Roman" w:hAnsi="Times New Roman"/>
          <w:sz w:val="24"/>
          <w:szCs w:val="20"/>
        </w:rPr>
        <w:t xml:space="preserve"> </w:t>
      </w:r>
    </w:p>
    <w:p w14:paraId="4D2871E1" w14:textId="77777777" w:rsidR="00015647" w:rsidRDefault="00015647" w:rsidP="00015647">
      <w:pPr>
        <w:widowControl w:val="0"/>
        <w:spacing w:after="0" w:line="240" w:lineRule="auto"/>
        <w:ind w:left="1440" w:hanging="720"/>
        <w:jc w:val="both"/>
        <w:rPr>
          <w:rFonts w:ascii="Times New Roman" w:eastAsia="Times New Roman" w:hAnsi="Times New Roman"/>
          <w:sz w:val="24"/>
          <w:szCs w:val="20"/>
        </w:rPr>
      </w:pPr>
      <w:bookmarkStart w:id="19" w:name="_Hlk103073358"/>
      <w:r>
        <w:rPr>
          <w:rFonts w:ascii="Times New Roman" w:eastAsia="Times New Roman" w:hAnsi="Times New Roman"/>
          <w:sz w:val="24"/>
          <w:szCs w:val="20"/>
        </w:rPr>
        <w:t xml:space="preserve">            (a) NCI will share CRADA Data with Collaborator in the following manner:</w:t>
      </w:r>
      <w:r>
        <w:rPr>
          <w:rFonts w:ascii="Times New Roman" w:eastAsia="Times New Roman" w:hAnsi="Times New Roman"/>
          <w:sz w:val="24"/>
          <w:szCs w:val="20"/>
        </w:rPr>
        <w:br/>
      </w:r>
    </w:p>
    <w:p w14:paraId="23A59F7A" w14:textId="1F15E2B8" w:rsidR="00015647" w:rsidRDefault="00015647" w:rsidP="00015647">
      <w:pPr>
        <w:widowControl w:val="0"/>
        <w:spacing w:after="0" w:line="240" w:lineRule="auto"/>
        <w:ind w:left="2070" w:hanging="270"/>
        <w:jc w:val="both"/>
        <w:rPr>
          <w:rFonts w:ascii="Times New Roman" w:eastAsia="Times New Roman" w:hAnsi="Times New Roman"/>
          <w:sz w:val="24"/>
          <w:szCs w:val="20"/>
        </w:rPr>
      </w:pPr>
      <w:r>
        <w:rPr>
          <w:rFonts w:ascii="Times New Roman" w:eastAsia="Times New Roman" w:hAnsi="Times New Roman"/>
          <w:sz w:val="24"/>
          <w:szCs w:val="20"/>
        </w:rPr>
        <w:t xml:space="preserve">i.  </w:t>
      </w:r>
      <w:proofErr w:type="gramStart"/>
      <w:r>
        <w:rPr>
          <w:rFonts w:ascii="Times New Roman" w:eastAsia="Times New Roman" w:hAnsi="Times New Roman"/>
          <w:sz w:val="24"/>
          <w:szCs w:val="20"/>
        </w:rPr>
        <w:t>Collaborator</w:t>
      </w:r>
      <w:proofErr w:type="gramEnd"/>
      <w:r>
        <w:rPr>
          <w:rFonts w:ascii="Times New Roman" w:eastAsia="Times New Roman" w:hAnsi="Times New Roman"/>
          <w:sz w:val="24"/>
          <w:szCs w:val="20"/>
        </w:rPr>
        <w:t xml:space="preserve"> will receive </w:t>
      </w:r>
      <w:r w:rsidR="00027357">
        <w:rPr>
          <w:rFonts w:ascii="Times New Roman" w:eastAsia="Times New Roman" w:hAnsi="Times New Roman"/>
          <w:sz w:val="24"/>
          <w:szCs w:val="20"/>
        </w:rPr>
        <w:t>s</w:t>
      </w:r>
      <w:r>
        <w:rPr>
          <w:rFonts w:ascii="Times New Roman" w:eastAsia="Times New Roman" w:hAnsi="Times New Roman"/>
          <w:sz w:val="24"/>
          <w:szCs w:val="20"/>
        </w:rPr>
        <w:t xml:space="preserve">afety </w:t>
      </w:r>
      <w:r w:rsidR="00027357">
        <w:rPr>
          <w:rFonts w:ascii="Times New Roman" w:eastAsia="Times New Roman" w:hAnsi="Times New Roman"/>
          <w:sz w:val="24"/>
          <w:szCs w:val="20"/>
        </w:rPr>
        <w:t>d</w:t>
      </w:r>
      <w:r>
        <w:rPr>
          <w:rFonts w:ascii="Times New Roman" w:eastAsia="Times New Roman" w:hAnsi="Times New Roman"/>
          <w:sz w:val="24"/>
          <w:szCs w:val="20"/>
        </w:rPr>
        <w:t>ata and regular study reports during the conduct of the study as described in Article 4.</w:t>
      </w:r>
    </w:p>
    <w:p w14:paraId="23E3E3E3" w14:textId="77777777" w:rsidR="00015647" w:rsidRDefault="00015647" w:rsidP="00015647">
      <w:pPr>
        <w:widowControl w:val="0"/>
        <w:spacing w:after="0" w:line="240" w:lineRule="auto"/>
        <w:ind w:left="2160" w:hanging="360"/>
        <w:jc w:val="both"/>
        <w:rPr>
          <w:rFonts w:ascii="Times New Roman" w:eastAsia="Times New Roman" w:hAnsi="Times New Roman"/>
          <w:sz w:val="24"/>
          <w:szCs w:val="20"/>
        </w:rPr>
      </w:pPr>
      <w:r>
        <w:rPr>
          <w:rFonts w:ascii="Times New Roman" w:eastAsia="Times New Roman" w:hAnsi="Times New Roman"/>
          <w:sz w:val="24"/>
          <w:szCs w:val="20"/>
        </w:rPr>
        <w:t>ii. Upon completion of a Protocol and approval by NCI and the DSMB if applicable, Collaborator can contract with the NCI Network as appropriate for access to additional data to support regulatory filings.</w:t>
      </w:r>
    </w:p>
    <w:p w14:paraId="78AA49C3" w14:textId="77777777" w:rsidR="00015647" w:rsidRDefault="00015647" w:rsidP="00015647">
      <w:pPr>
        <w:widowControl w:val="0"/>
        <w:spacing w:after="0" w:line="240" w:lineRule="auto"/>
        <w:ind w:left="2160" w:hanging="360"/>
        <w:jc w:val="both"/>
        <w:rPr>
          <w:rFonts w:ascii="Times New Roman" w:eastAsia="Times New Roman" w:hAnsi="Times New Roman"/>
          <w:sz w:val="24"/>
          <w:szCs w:val="20"/>
        </w:rPr>
      </w:pPr>
      <w:r>
        <w:rPr>
          <w:rFonts w:ascii="Times New Roman" w:eastAsia="Times New Roman" w:hAnsi="Times New Roman"/>
          <w:sz w:val="24"/>
          <w:szCs w:val="20"/>
        </w:rPr>
        <w:lastRenderedPageBreak/>
        <w:t>iii</w:t>
      </w:r>
      <w:proofErr w:type="gramStart"/>
      <w:r>
        <w:rPr>
          <w:rFonts w:ascii="Times New Roman" w:eastAsia="Times New Roman" w:hAnsi="Times New Roman"/>
          <w:sz w:val="24"/>
          <w:szCs w:val="20"/>
        </w:rPr>
        <w:t>.  Upon</w:t>
      </w:r>
      <w:proofErr w:type="gramEnd"/>
      <w:r>
        <w:rPr>
          <w:rFonts w:ascii="Times New Roman" w:eastAsia="Times New Roman" w:hAnsi="Times New Roman"/>
          <w:sz w:val="24"/>
          <w:szCs w:val="20"/>
        </w:rPr>
        <w:t xml:space="preserve"> completion of the Protocol and publication of the primary endpoint by NCI Investigators, Collaborator may request access to additional CRADA Data at Collaborator’s expense. Collaborator will also receive a copy of the Dataset as below defined to be submitted to publicly accessible databases prior to submission to these databases following the timeline as described in Paragraph 8.1.1 (c).</w:t>
      </w:r>
    </w:p>
    <w:p w14:paraId="37DCB6ED" w14:textId="77777777" w:rsidR="00015647" w:rsidRDefault="00015647" w:rsidP="00015647">
      <w:pPr>
        <w:widowControl w:val="0"/>
        <w:spacing w:after="0" w:line="240" w:lineRule="auto"/>
        <w:ind w:left="2160" w:hanging="360"/>
        <w:jc w:val="both"/>
        <w:rPr>
          <w:rFonts w:ascii="Times New Roman" w:eastAsia="Times New Roman" w:hAnsi="Times New Roman"/>
          <w:sz w:val="24"/>
          <w:szCs w:val="20"/>
        </w:rPr>
      </w:pPr>
    </w:p>
    <w:p w14:paraId="296269F5" w14:textId="429FF01A" w:rsidR="00015647" w:rsidRDefault="00015647" w:rsidP="00015647">
      <w:pPr>
        <w:widowControl w:val="0"/>
        <w:spacing w:after="0" w:line="240" w:lineRule="auto"/>
        <w:ind w:left="1890" w:hanging="540"/>
        <w:jc w:val="both"/>
        <w:rPr>
          <w:rFonts w:ascii="Times New Roman" w:eastAsia="Times New Roman" w:hAnsi="Times New Roman"/>
          <w:sz w:val="24"/>
          <w:szCs w:val="20"/>
        </w:rPr>
      </w:pPr>
      <w:r>
        <w:rPr>
          <w:rFonts w:ascii="Times New Roman" w:eastAsia="Times New Roman" w:hAnsi="Times New Roman"/>
          <w:sz w:val="24"/>
          <w:szCs w:val="20"/>
        </w:rPr>
        <w:t xml:space="preserve">  (b) </w:t>
      </w:r>
      <w:r w:rsidRPr="00E17146">
        <w:rPr>
          <w:rFonts w:ascii="Times New Roman" w:eastAsia="Times New Roman" w:hAnsi="Times New Roman"/>
          <w:sz w:val="24"/>
          <w:szCs w:val="20"/>
        </w:rPr>
        <w:t xml:space="preserve">Collaborator and </w:t>
      </w:r>
      <w:r>
        <w:rPr>
          <w:rFonts w:ascii="Times New Roman" w:eastAsia="Times New Roman" w:hAnsi="Times New Roman"/>
          <w:sz w:val="24"/>
          <w:szCs w:val="20"/>
        </w:rPr>
        <w:t>NCI</w:t>
      </w:r>
      <w:r w:rsidRPr="00E17146">
        <w:rPr>
          <w:rFonts w:ascii="Times New Roman" w:eastAsia="Times New Roman" w:hAnsi="Times New Roman"/>
          <w:sz w:val="24"/>
          <w:szCs w:val="20"/>
        </w:rPr>
        <w:t xml:space="preserve"> will use reasonable efforts to keep CRADA Data confidential until published.  To the extent permitted by law, each Party will have the right to use </w:t>
      </w:r>
      <w:proofErr w:type="gramStart"/>
      <w:r w:rsidRPr="00E17146">
        <w:rPr>
          <w:rFonts w:ascii="Times New Roman" w:eastAsia="Times New Roman" w:hAnsi="Times New Roman"/>
          <w:sz w:val="24"/>
          <w:szCs w:val="20"/>
        </w:rPr>
        <w:t>any and all</w:t>
      </w:r>
      <w:proofErr w:type="gramEnd"/>
      <w:r w:rsidRPr="00E17146">
        <w:rPr>
          <w:rFonts w:ascii="Times New Roman" w:eastAsia="Times New Roman" w:hAnsi="Times New Roman"/>
          <w:sz w:val="24"/>
          <w:szCs w:val="20"/>
        </w:rPr>
        <w:t xml:space="preserve"> CRADA Data in and for any regulatory filing by or on behalf of the Party. </w:t>
      </w:r>
      <w:proofErr w:type="gramStart"/>
      <w:r w:rsidR="0092549F" w:rsidRPr="0092549F">
        <w:rPr>
          <w:rFonts w:ascii="Times New Roman" w:eastAsia="Times New Roman" w:hAnsi="Times New Roman"/>
          <w:sz w:val="24"/>
          <w:szCs w:val="20"/>
        </w:rPr>
        <w:t>Collaborator</w:t>
      </w:r>
      <w:proofErr w:type="gramEnd"/>
      <w:r w:rsidR="0092549F" w:rsidRPr="0092549F">
        <w:rPr>
          <w:rFonts w:ascii="Times New Roman" w:eastAsia="Times New Roman" w:hAnsi="Times New Roman"/>
          <w:sz w:val="24"/>
          <w:szCs w:val="20"/>
        </w:rPr>
        <w:t xml:space="preserve"> may use such unpublished CRADA Data for any regulatory purposes in accordance with Paragraph 8.1.1 (a) ii </w:t>
      </w:r>
      <w:proofErr w:type="gramStart"/>
      <w:r w:rsidR="0092549F" w:rsidRPr="0092549F">
        <w:rPr>
          <w:rFonts w:ascii="Times New Roman" w:eastAsia="Times New Roman" w:hAnsi="Times New Roman"/>
          <w:sz w:val="24"/>
          <w:szCs w:val="20"/>
        </w:rPr>
        <w:t>as long as</w:t>
      </w:r>
      <w:proofErr w:type="gramEnd"/>
      <w:r w:rsidR="0092549F" w:rsidRPr="0092549F">
        <w:rPr>
          <w:rFonts w:ascii="Times New Roman" w:eastAsia="Times New Roman" w:hAnsi="Times New Roman"/>
          <w:sz w:val="24"/>
          <w:szCs w:val="20"/>
        </w:rPr>
        <w:t xml:space="preserve"> the applicable regulatory authority will treat it confidentially. </w:t>
      </w:r>
      <w:r>
        <w:rPr>
          <w:rFonts w:ascii="Times New Roman" w:eastAsia="Times New Roman" w:hAnsi="Times New Roman"/>
          <w:sz w:val="24"/>
          <w:szCs w:val="20"/>
        </w:rPr>
        <w:t>However, any unpublished CRADA Data provided by NCI or directly by NCI Investigators to Collaborator will be treated by Collaborator as Confidential Information until first published</w:t>
      </w:r>
      <w:r w:rsidRPr="00F70CC4">
        <w:t xml:space="preserve"> </w:t>
      </w:r>
      <w:r w:rsidRPr="00F70CC4">
        <w:rPr>
          <w:rFonts w:ascii="Times New Roman" w:eastAsia="Times New Roman" w:hAnsi="Times New Roman"/>
          <w:sz w:val="24"/>
          <w:szCs w:val="20"/>
        </w:rPr>
        <w:t>by the NCI Investigators</w:t>
      </w:r>
      <w:r>
        <w:rPr>
          <w:rFonts w:ascii="Times New Roman" w:eastAsia="Times New Roman" w:hAnsi="Times New Roman"/>
          <w:sz w:val="24"/>
          <w:szCs w:val="20"/>
        </w:rPr>
        <w:t xml:space="preserve">. </w:t>
      </w:r>
    </w:p>
    <w:p w14:paraId="3F8796E6" w14:textId="77777777" w:rsidR="00015647" w:rsidRDefault="00015647" w:rsidP="00015647">
      <w:pPr>
        <w:widowControl w:val="0"/>
        <w:spacing w:after="0" w:line="240" w:lineRule="auto"/>
        <w:ind w:left="1440" w:hanging="720"/>
        <w:jc w:val="both"/>
        <w:rPr>
          <w:rFonts w:ascii="Times New Roman" w:eastAsia="Times New Roman" w:hAnsi="Times New Roman"/>
          <w:sz w:val="24"/>
          <w:szCs w:val="20"/>
        </w:rPr>
      </w:pPr>
    </w:p>
    <w:p w14:paraId="4FB4C68D" w14:textId="10615564" w:rsidR="00015647" w:rsidRPr="003A3115" w:rsidRDefault="00015647" w:rsidP="00015647">
      <w:pPr>
        <w:pStyle w:val="ListParagraph"/>
        <w:widowControl w:val="0"/>
        <w:numPr>
          <w:ilvl w:val="0"/>
          <w:numId w:val="10"/>
        </w:numPr>
        <w:spacing w:after="0" w:line="240" w:lineRule="auto"/>
        <w:ind w:left="1800"/>
        <w:jc w:val="both"/>
        <w:rPr>
          <w:rFonts w:ascii="Times New Roman" w:eastAsia="Times New Roman" w:hAnsi="Times New Roman"/>
          <w:sz w:val="24"/>
          <w:szCs w:val="20"/>
        </w:rPr>
      </w:pPr>
      <w:r w:rsidRPr="003A3115">
        <w:rPr>
          <w:rFonts w:ascii="Times New Roman" w:eastAsia="Times New Roman" w:hAnsi="Times New Roman"/>
          <w:sz w:val="24"/>
          <w:szCs w:val="20"/>
        </w:rPr>
        <w:t>As described above in Section 8.1.1(a)(iii), within six (6) months after publication of the primary endpoint data of a  NCTN Study that includes Collaborator Investigational Agent, Collaborator will receive a complete de-identified dataset (“</w:t>
      </w:r>
      <w:r w:rsidRPr="003A3115">
        <w:rPr>
          <w:rFonts w:ascii="Times New Roman" w:eastAsia="Times New Roman" w:hAnsi="Times New Roman"/>
          <w:b/>
          <w:bCs/>
          <w:sz w:val="24"/>
          <w:szCs w:val="20"/>
        </w:rPr>
        <w:t>Dataset</w:t>
      </w:r>
      <w:r w:rsidRPr="003A3115">
        <w:rPr>
          <w:rFonts w:ascii="Times New Roman" w:eastAsia="Times New Roman" w:hAnsi="Times New Roman"/>
          <w:sz w:val="24"/>
          <w:szCs w:val="20"/>
        </w:rPr>
        <w:t>”) with the underlying data that support the publication from the Network Group and/or NCI Investigators and/or NIH Intramural Investigators (collectively, the “</w:t>
      </w:r>
      <w:r w:rsidRPr="003A3115">
        <w:rPr>
          <w:rFonts w:ascii="Times New Roman" w:eastAsia="Times New Roman" w:hAnsi="Times New Roman"/>
          <w:b/>
          <w:bCs/>
          <w:sz w:val="24"/>
          <w:szCs w:val="20"/>
        </w:rPr>
        <w:t>NCI Network</w:t>
      </w:r>
      <w:r w:rsidRPr="003A3115">
        <w:rPr>
          <w:rFonts w:ascii="Times New Roman" w:eastAsia="Times New Roman" w:hAnsi="Times New Roman"/>
          <w:sz w:val="24"/>
          <w:szCs w:val="20"/>
        </w:rPr>
        <w:t xml:space="preserve">”) conducting the NCTN Study. </w:t>
      </w:r>
      <w:r>
        <w:rPr>
          <w:rFonts w:ascii="Times New Roman" w:eastAsia="Times New Roman" w:hAnsi="Times New Roman"/>
          <w:sz w:val="24"/>
          <w:szCs w:val="20"/>
        </w:rPr>
        <w:t>In accordance with Section 8.2, t</w:t>
      </w:r>
      <w:r w:rsidRPr="003A3115">
        <w:rPr>
          <w:rFonts w:ascii="Times New Roman" w:eastAsia="Times New Roman" w:hAnsi="Times New Roman"/>
          <w:sz w:val="24"/>
          <w:szCs w:val="20"/>
        </w:rPr>
        <w:t xml:space="preserve">his Dataset will be entered into the “NCTN/NCORP Data Archive” (a controlled access database that takes requests from </w:t>
      </w:r>
      <w:r w:rsidR="00635E22">
        <w:rPr>
          <w:rFonts w:ascii="Times New Roman" w:eastAsia="Times New Roman" w:hAnsi="Times New Roman"/>
          <w:sz w:val="24"/>
          <w:szCs w:val="20"/>
        </w:rPr>
        <w:t>the general research community</w:t>
      </w:r>
      <w:r w:rsidRPr="003A3115">
        <w:rPr>
          <w:rFonts w:ascii="Times New Roman" w:eastAsia="Times New Roman" w:hAnsi="Times New Roman"/>
          <w:sz w:val="24"/>
          <w:szCs w:val="20"/>
        </w:rPr>
        <w:t xml:space="preserve">) six (6) months, but no later than eighteen (18) months after the Collaborator receives the Dataset, unless the Parties agree to an extended time period for completion of regulatory filings to health authorities; however, in no case will the time period extend beyond a total of thirty-six (36) months with extensions made in 6-month increments after the original 12-month extension period to eighteen (18) months. </w:t>
      </w:r>
    </w:p>
    <w:p w14:paraId="6531F69F" w14:textId="77777777" w:rsidR="00015647" w:rsidRPr="00A168AA" w:rsidRDefault="00015647" w:rsidP="00015647">
      <w:pPr>
        <w:pStyle w:val="ListParagraph"/>
        <w:widowControl w:val="0"/>
        <w:spacing w:after="0" w:line="240" w:lineRule="auto"/>
        <w:ind w:left="1500"/>
        <w:jc w:val="both"/>
        <w:rPr>
          <w:rFonts w:ascii="Times New Roman" w:eastAsia="Times New Roman" w:hAnsi="Times New Roman"/>
          <w:sz w:val="24"/>
          <w:szCs w:val="20"/>
        </w:rPr>
      </w:pPr>
    </w:p>
    <w:p w14:paraId="48CF2513" w14:textId="25022EE8" w:rsidR="00015647" w:rsidRPr="00A168AA" w:rsidRDefault="00015647" w:rsidP="00015647">
      <w:pPr>
        <w:pStyle w:val="ListParagraph"/>
        <w:widowControl w:val="0"/>
        <w:numPr>
          <w:ilvl w:val="0"/>
          <w:numId w:val="10"/>
        </w:numPr>
        <w:spacing w:after="0" w:line="240" w:lineRule="auto"/>
        <w:ind w:left="1710"/>
        <w:jc w:val="both"/>
        <w:rPr>
          <w:rFonts w:ascii="Times New Roman" w:hAnsi="Times New Roman"/>
          <w:sz w:val="24"/>
          <w:szCs w:val="24"/>
        </w:rPr>
      </w:pPr>
      <w:r w:rsidRPr="00A168AA">
        <w:rPr>
          <w:rFonts w:ascii="Times New Roman" w:hAnsi="Times New Roman"/>
          <w:sz w:val="24"/>
          <w:szCs w:val="24"/>
        </w:rPr>
        <w:t>The Dataset may be released to the NCTN</w:t>
      </w:r>
      <w:r w:rsidR="004D5EBE">
        <w:rPr>
          <w:rFonts w:ascii="Times New Roman" w:hAnsi="Times New Roman"/>
          <w:sz w:val="24"/>
          <w:szCs w:val="24"/>
        </w:rPr>
        <w:t>/NCORP</w:t>
      </w:r>
      <w:r w:rsidRPr="00A168AA">
        <w:rPr>
          <w:rFonts w:ascii="Times New Roman" w:hAnsi="Times New Roman"/>
          <w:sz w:val="24"/>
          <w:szCs w:val="24"/>
        </w:rPr>
        <w:t xml:space="preserve"> Data Archive prior to this timeframe with the mutual consent of NCI, the Collaborator</w:t>
      </w:r>
      <w:r>
        <w:rPr>
          <w:rFonts w:ascii="Times New Roman" w:hAnsi="Times New Roman"/>
          <w:sz w:val="24"/>
          <w:szCs w:val="24"/>
        </w:rPr>
        <w:t>,</w:t>
      </w:r>
      <w:r w:rsidRPr="00A168AA">
        <w:rPr>
          <w:rFonts w:ascii="Times New Roman" w:hAnsi="Times New Roman"/>
          <w:sz w:val="24"/>
          <w:szCs w:val="24"/>
        </w:rPr>
        <w:t xml:space="preserve"> and the NCI Network. Earlier submission to the NCTN</w:t>
      </w:r>
      <w:r w:rsidR="004D5EBE">
        <w:rPr>
          <w:rFonts w:ascii="Times New Roman" w:hAnsi="Times New Roman"/>
          <w:sz w:val="24"/>
          <w:szCs w:val="24"/>
        </w:rPr>
        <w:t>/NCORP</w:t>
      </w:r>
      <w:r w:rsidRPr="00A168AA">
        <w:rPr>
          <w:rFonts w:ascii="Times New Roman" w:hAnsi="Times New Roman"/>
          <w:sz w:val="24"/>
          <w:szCs w:val="24"/>
        </w:rPr>
        <w:t xml:space="preserve"> Data Archive would be expected for a NCTN Study that is not going to be used for </w:t>
      </w:r>
      <w:proofErr w:type="gramStart"/>
      <w:r w:rsidRPr="00A168AA">
        <w:rPr>
          <w:rFonts w:ascii="Times New Roman" w:hAnsi="Times New Roman"/>
          <w:sz w:val="24"/>
          <w:szCs w:val="24"/>
        </w:rPr>
        <w:t>a regulatory</w:t>
      </w:r>
      <w:proofErr w:type="gramEnd"/>
      <w:r w:rsidRPr="00A168AA">
        <w:rPr>
          <w:rFonts w:ascii="Times New Roman" w:hAnsi="Times New Roman"/>
          <w:sz w:val="24"/>
          <w:szCs w:val="24"/>
        </w:rPr>
        <w:t xml:space="preserve"> filing, for example. Collaborator must notify NCI [NCICTEPACG@mail.nih.gov] within 6-months of receiving the Dataset to request more review time than the initial 6-month period. Collaborator’s extension request during this review period is proforma and NCI will extend the period to 18-months upon Collaborator request to continue reviewing the Dataset for potential regulatory uses. Collaborator will provide timely written notice to NCI if Collaborator subsequently needs more time to </w:t>
      </w:r>
      <w:proofErr w:type="gramStart"/>
      <w:r w:rsidRPr="00A168AA">
        <w:rPr>
          <w:rFonts w:ascii="Times New Roman" w:hAnsi="Times New Roman"/>
          <w:sz w:val="24"/>
          <w:szCs w:val="24"/>
        </w:rPr>
        <w:t>pursue, or</w:t>
      </w:r>
      <w:proofErr w:type="gramEnd"/>
      <w:r w:rsidRPr="00A168AA">
        <w:rPr>
          <w:rFonts w:ascii="Times New Roman" w:hAnsi="Times New Roman"/>
          <w:sz w:val="24"/>
          <w:szCs w:val="24"/>
        </w:rPr>
        <w:t xml:space="preserve"> decides not to pursue or continue to pursue regulatory filings with the Dataset, so that NCI may anticipate release of </w:t>
      </w:r>
      <w:r w:rsidRPr="00A168AA">
        <w:rPr>
          <w:rFonts w:ascii="Times New Roman" w:hAnsi="Times New Roman"/>
          <w:sz w:val="24"/>
          <w:szCs w:val="24"/>
        </w:rPr>
        <w:lastRenderedPageBreak/>
        <w:t xml:space="preserve">the Dataset to the NCTN/NCORP Data Archive. Should Collaborator request extensions beyond the original 18-month period, said extensions will be granted by NCI in 6-month increments so long as the extensions are to actively pursue or continue to pursue regulatory filings of the Dataset. </w:t>
      </w:r>
      <w:bookmarkEnd w:id="19"/>
    </w:p>
    <w:p w14:paraId="628915EE" w14:textId="77777777" w:rsidR="006407C4" w:rsidRDefault="006407C4">
      <w:pPr>
        <w:widowControl w:val="0"/>
        <w:spacing w:after="0" w:line="240" w:lineRule="auto"/>
        <w:ind w:left="1440" w:hanging="720"/>
        <w:jc w:val="both"/>
        <w:rPr>
          <w:rFonts w:ascii="Times New Roman" w:eastAsia="Times New Roman" w:hAnsi="Times New Roman"/>
          <w:b/>
          <w:sz w:val="24"/>
          <w:szCs w:val="20"/>
        </w:rPr>
      </w:pPr>
    </w:p>
    <w:p w14:paraId="6C678170" w14:textId="65A54819" w:rsidR="00476697" w:rsidRPr="0075323F" w:rsidRDefault="000B29B8" w:rsidP="00B52AD4">
      <w:pPr>
        <w:widowControl w:val="0"/>
        <w:spacing w:after="0" w:line="240" w:lineRule="auto"/>
        <w:ind w:left="810" w:hanging="810"/>
        <w:jc w:val="both"/>
        <w:rPr>
          <w:rFonts w:ascii="Times New Roman" w:eastAsia="Times New Roman" w:hAnsi="Times New Roman"/>
          <w:sz w:val="24"/>
          <w:szCs w:val="20"/>
        </w:rPr>
      </w:pPr>
      <w:r>
        <w:rPr>
          <w:rFonts w:ascii="Times New Roman" w:eastAsia="Times New Roman" w:hAnsi="Times New Roman"/>
          <w:sz w:val="24"/>
          <w:szCs w:val="20"/>
        </w:rPr>
        <w:t>8.</w:t>
      </w:r>
      <w:r w:rsidR="00290F59">
        <w:rPr>
          <w:rFonts w:ascii="Times New Roman" w:eastAsia="Times New Roman" w:hAnsi="Times New Roman"/>
          <w:sz w:val="24"/>
          <w:szCs w:val="20"/>
        </w:rPr>
        <w:t>1</w:t>
      </w:r>
      <w:r>
        <w:rPr>
          <w:rFonts w:ascii="Times New Roman" w:eastAsia="Times New Roman" w:hAnsi="Times New Roman"/>
          <w:sz w:val="24"/>
          <w:szCs w:val="20"/>
        </w:rPr>
        <w:t>.</w:t>
      </w:r>
      <w:r w:rsidR="00D71583">
        <w:rPr>
          <w:rFonts w:ascii="Times New Roman" w:eastAsia="Times New Roman" w:hAnsi="Times New Roman"/>
          <w:sz w:val="24"/>
          <w:szCs w:val="20"/>
        </w:rPr>
        <w:t>2</w:t>
      </w:r>
      <w:r>
        <w:rPr>
          <w:rFonts w:ascii="Times New Roman" w:eastAsia="Times New Roman" w:hAnsi="Times New Roman"/>
          <w:sz w:val="24"/>
          <w:szCs w:val="20"/>
        </w:rPr>
        <w:t xml:space="preserve">. </w:t>
      </w:r>
      <w:r w:rsidR="00AE52AE">
        <w:rPr>
          <w:rFonts w:ascii="Times New Roman" w:eastAsia="Times New Roman" w:hAnsi="Times New Roman"/>
          <w:sz w:val="24"/>
          <w:szCs w:val="20"/>
        </w:rPr>
        <w:t xml:space="preserve">  </w:t>
      </w:r>
      <w:r w:rsidR="00290F59">
        <w:rPr>
          <w:rFonts w:ascii="Times New Roman" w:eastAsia="Times New Roman" w:hAnsi="Times New Roman"/>
          <w:b/>
          <w:sz w:val="24"/>
          <w:szCs w:val="20"/>
        </w:rPr>
        <w:t>Bio</w:t>
      </w:r>
      <w:r w:rsidR="00EC4FE8">
        <w:rPr>
          <w:rFonts w:ascii="Times New Roman" w:eastAsia="Times New Roman" w:hAnsi="Times New Roman"/>
          <w:b/>
          <w:sz w:val="24"/>
          <w:szCs w:val="20"/>
        </w:rPr>
        <w:t>s</w:t>
      </w:r>
      <w:r w:rsidR="00290F59">
        <w:rPr>
          <w:rFonts w:ascii="Times New Roman" w:eastAsia="Times New Roman" w:hAnsi="Times New Roman"/>
          <w:b/>
          <w:sz w:val="24"/>
          <w:szCs w:val="20"/>
        </w:rPr>
        <w:t>pecimens</w:t>
      </w:r>
      <w:r w:rsidR="00290F59">
        <w:rPr>
          <w:rFonts w:ascii="Times New Roman" w:eastAsia="Times New Roman" w:hAnsi="Times New Roman"/>
          <w:sz w:val="24"/>
          <w:szCs w:val="20"/>
        </w:rPr>
        <w:t xml:space="preserve">.  </w:t>
      </w:r>
      <w:r w:rsidRPr="000B29B8">
        <w:rPr>
          <w:rFonts w:ascii="Times New Roman" w:eastAsia="Times New Roman" w:hAnsi="Times New Roman"/>
          <w:sz w:val="24"/>
          <w:szCs w:val="20"/>
        </w:rPr>
        <w:t xml:space="preserve">If Collaborator possesses any human </w:t>
      </w:r>
      <w:r w:rsidR="00A25CC2">
        <w:rPr>
          <w:rFonts w:ascii="Times New Roman" w:eastAsia="Times New Roman" w:hAnsi="Times New Roman"/>
          <w:sz w:val="24"/>
          <w:szCs w:val="20"/>
        </w:rPr>
        <w:t>B</w:t>
      </w:r>
      <w:r w:rsidRPr="000B29B8">
        <w:rPr>
          <w:rFonts w:ascii="Times New Roman" w:eastAsia="Times New Roman" w:hAnsi="Times New Roman"/>
          <w:sz w:val="24"/>
          <w:szCs w:val="20"/>
        </w:rPr>
        <w:t xml:space="preserve">iospecimens from clinical trials under the CRADA, the </w:t>
      </w:r>
      <w:r w:rsidR="00C17536">
        <w:rPr>
          <w:rFonts w:ascii="Times New Roman" w:eastAsia="Times New Roman" w:hAnsi="Times New Roman"/>
          <w:sz w:val="24"/>
          <w:szCs w:val="20"/>
        </w:rPr>
        <w:t>Bio</w:t>
      </w:r>
      <w:r w:rsidRPr="000B29B8">
        <w:rPr>
          <w:rFonts w:ascii="Times New Roman" w:eastAsia="Times New Roman" w:hAnsi="Times New Roman"/>
          <w:sz w:val="24"/>
          <w:szCs w:val="20"/>
        </w:rPr>
        <w:t>specimens must be handled as described in the Protoc</w:t>
      </w:r>
      <w:r w:rsidR="00815008">
        <w:rPr>
          <w:rFonts w:ascii="Times New Roman" w:eastAsia="Times New Roman" w:hAnsi="Times New Roman"/>
          <w:sz w:val="24"/>
          <w:szCs w:val="20"/>
        </w:rPr>
        <w:t xml:space="preserve">ol or as otherwise directed by </w:t>
      </w:r>
      <w:r w:rsidRPr="000B29B8">
        <w:rPr>
          <w:rFonts w:ascii="Times New Roman" w:eastAsia="Times New Roman" w:hAnsi="Times New Roman"/>
          <w:sz w:val="24"/>
          <w:szCs w:val="20"/>
        </w:rPr>
        <w:t>NCI before the termination date of the CRADA.</w:t>
      </w:r>
      <w:r w:rsidR="00476697">
        <w:rPr>
          <w:rFonts w:ascii="Times New Roman" w:eastAsia="Times New Roman" w:hAnsi="Times New Roman"/>
          <w:sz w:val="24"/>
          <w:szCs w:val="20"/>
        </w:rPr>
        <w:t xml:space="preserve">  </w:t>
      </w:r>
    </w:p>
    <w:p w14:paraId="3CC72C51" w14:textId="75AA6119" w:rsidR="008A3058" w:rsidRDefault="008A3058" w:rsidP="00F53027">
      <w:pPr>
        <w:widowControl w:val="0"/>
        <w:spacing w:after="0" w:line="240" w:lineRule="auto"/>
        <w:jc w:val="both"/>
        <w:rPr>
          <w:rFonts w:ascii="Times New Roman" w:eastAsia="Times New Roman" w:hAnsi="Times New Roman"/>
          <w:sz w:val="24"/>
          <w:szCs w:val="20"/>
        </w:rPr>
      </w:pPr>
    </w:p>
    <w:p w14:paraId="75B127DF" w14:textId="77777777" w:rsidR="00B25966" w:rsidRPr="003C54DF" w:rsidRDefault="00B25966">
      <w:pPr>
        <w:spacing w:after="0" w:line="240" w:lineRule="auto"/>
        <w:ind w:left="630" w:hanging="630"/>
        <w:jc w:val="both"/>
        <w:rPr>
          <w:rFonts w:ascii="Times New Roman" w:hAnsi="Times New Roman"/>
          <w:sz w:val="24"/>
          <w:szCs w:val="24"/>
        </w:rPr>
      </w:pPr>
      <w:r w:rsidRPr="00FB26F2">
        <w:rPr>
          <w:rFonts w:ascii="Times New Roman" w:hAnsi="Times New Roman"/>
          <w:sz w:val="24"/>
          <w:szCs w:val="24"/>
        </w:rPr>
        <w:t>8.2.</w:t>
      </w:r>
      <w:r w:rsidRPr="003C54DF">
        <w:rPr>
          <w:rFonts w:ascii="Times New Roman" w:hAnsi="Times New Roman"/>
          <w:sz w:val="24"/>
          <w:szCs w:val="24"/>
        </w:rPr>
        <w:t xml:space="preserve">         </w:t>
      </w:r>
      <w:r w:rsidRPr="003C54DF">
        <w:rPr>
          <w:rFonts w:ascii="Times New Roman" w:hAnsi="Times New Roman"/>
          <w:b/>
          <w:bCs/>
          <w:sz w:val="24"/>
          <w:szCs w:val="24"/>
        </w:rPr>
        <w:t>Secondary Research:</w:t>
      </w:r>
      <w:r w:rsidRPr="003C54DF">
        <w:rPr>
          <w:sz w:val="24"/>
          <w:szCs w:val="24"/>
        </w:rPr>
        <w:t xml:space="preserve"> </w:t>
      </w:r>
      <w:r w:rsidRPr="003C54DF">
        <w:rPr>
          <w:rFonts w:ascii="Times New Roman" w:hAnsi="Times New Roman"/>
          <w:b/>
          <w:bCs/>
          <w:sz w:val="24"/>
          <w:szCs w:val="24"/>
        </w:rPr>
        <w:t>NCI Data Sharing and Biospecimens Sharing Policies</w:t>
      </w:r>
    </w:p>
    <w:p w14:paraId="285380B6" w14:textId="77777777" w:rsidR="00B25966" w:rsidRDefault="00B25966">
      <w:pPr>
        <w:spacing w:after="0" w:line="240" w:lineRule="auto"/>
        <w:ind w:left="1440" w:hanging="720"/>
        <w:jc w:val="both"/>
        <w:rPr>
          <w:rFonts w:ascii="Times New Roman" w:hAnsi="Times New Roman"/>
          <w:sz w:val="24"/>
          <w:szCs w:val="24"/>
        </w:rPr>
      </w:pPr>
    </w:p>
    <w:p w14:paraId="52F21EB8" w14:textId="77777777" w:rsidR="00FF652B" w:rsidRPr="00FF652B" w:rsidRDefault="00FF652B" w:rsidP="009B74C8">
      <w:pPr>
        <w:spacing w:after="0" w:line="240" w:lineRule="auto"/>
        <w:ind w:left="720" w:hanging="720"/>
        <w:jc w:val="both"/>
        <w:rPr>
          <w:rFonts w:ascii="Times New Roman" w:hAnsi="Times New Roman"/>
          <w:sz w:val="24"/>
          <w:szCs w:val="24"/>
        </w:rPr>
      </w:pPr>
      <w:r w:rsidRPr="00FF652B">
        <w:rPr>
          <w:rFonts w:ascii="Times New Roman" w:hAnsi="Times New Roman"/>
          <w:sz w:val="24"/>
          <w:szCs w:val="24"/>
        </w:rPr>
        <w:t>8.2.1.  All Secondary Researchers will be required to sign a Data Use Agreement (DUA) or BTA for accessing data or Biospecimen generated under the CRADA prior to receiving the requested data or Biospecimen, and all such DUAs or BTAs will contain provisions providing the IP Option as well as certain other rights as described therein.</w:t>
      </w:r>
    </w:p>
    <w:p w14:paraId="2D91523C" w14:textId="77777777" w:rsidR="00FF652B" w:rsidRPr="00FF652B" w:rsidRDefault="00FF652B" w:rsidP="00FF652B">
      <w:pPr>
        <w:spacing w:after="0" w:line="240" w:lineRule="auto"/>
        <w:ind w:left="1440" w:hanging="720"/>
        <w:jc w:val="both"/>
        <w:rPr>
          <w:rFonts w:ascii="Times New Roman" w:hAnsi="Times New Roman"/>
          <w:sz w:val="24"/>
          <w:szCs w:val="24"/>
        </w:rPr>
      </w:pPr>
      <w:r w:rsidRPr="00FF652B">
        <w:rPr>
          <w:rFonts w:ascii="Times New Roman" w:hAnsi="Times New Roman"/>
          <w:sz w:val="24"/>
          <w:szCs w:val="24"/>
        </w:rPr>
        <w:t xml:space="preserve">   </w:t>
      </w:r>
    </w:p>
    <w:p w14:paraId="3B0C9606" w14:textId="77777777" w:rsidR="00FF652B" w:rsidRPr="00FF652B" w:rsidRDefault="00FF652B" w:rsidP="009B74C8">
      <w:pPr>
        <w:spacing w:after="0" w:line="240" w:lineRule="auto"/>
        <w:ind w:left="720" w:hanging="720"/>
        <w:jc w:val="both"/>
        <w:rPr>
          <w:rFonts w:ascii="Times New Roman" w:hAnsi="Times New Roman"/>
          <w:sz w:val="24"/>
          <w:szCs w:val="24"/>
        </w:rPr>
      </w:pPr>
      <w:r w:rsidRPr="00FF652B">
        <w:rPr>
          <w:rFonts w:ascii="Times New Roman" w:hAnsi="Times New Roman"/>
          <w:sz w:val="24"/>
          <w:szCs w:val="24"/>
        </w:rPr>
        <w:t>8.2.2   Data Sharing Policies</w:t>
      </w:r>
    </w:p>
    <w:p w14:paraId="6CE42FEE" w14:textId="77777777" w:rsidR="00FF652B" w:rsidRPr="00FF652B" w:rsidRDefault="00FF652B" w:rsidP="00FF652B">
      <w:pPr>
        <w:spacing w:after="0" w:line="240" w:lineRule="auto"/>
        <w:ind w:left="1440" w:hanging="720"/>
        <w:jc w:val="both"/>
        <w:rPr>
          <w:rFonts w:ascii="Times New Roman" w:hAnsi="Times New Roman"/>
          <w:sz w:val="24"/>
          <w:szCs w:val="24"/>
        </w:rPr>
      </w:pPr>
      <w:r w:rsidRPr="00FF652B">
        <w:rPr>
          <w:rFonts w:ascii="Times New Roman" w:hAnsi="Times New Roman"/>
          <w:sz w:val="24"/>
          <w:szCs w:val="24"/>
        </w:rPr>
        <w:t xml:space="preserve">(a)      In order to comply with the NIH clinical data sharing policies, NCI/CTEP has created a database for NCI National Clinical Trials Network clinical trial data for phase 2 and phase 3 clinical trial (referred to as a “NCTN Study”) de-identified clinical trial datasets (each a subset of CRADA Data) known as the “NCTN/NCORP Data Archive.”  Any Dataset to be </w:t>
      </w:r>
      <w:proofErr w:type="gramStart"/>
      <w:r w:rsidRPr="00FF652B">
        <w:rPr>
          <w:rFonts w:ascii="Times New Roman" w:hAnsi="Times New Roman"/>
          <w:sz w:val="24"/>
          <w:szCs w:val="24"/>
        </w:rPr>
        <w:t>entered into</w:t>
      </w:r>
      <w:proofErr w:type="gramEnd"/>
      <w:r w:rsidRPr="00FF652B">
        <w:rPr>
          <w:rFonts w:ascii="Times New Roman" w:hAnsi="Times New Roman"/>
          <w:sz w:val="24"/>
          <w:szCs w:val="24"/>
        </w:rPr>
        <w:t xml:space="preserve"> “NCTN/NCORP Data Archive” will be made available for Secondary Research upon NCI’s approval following the timeline stated in Paragraph 8.1.1(c) and then be referred to as “NCTN/NCORP Data Archive Datasets.”</w:t>
      </w:r>
    </w:p>
    <w:p w14:paraId="090FAFCE" w14:textId="77777777" w:rsidR="00FF652B" w:rsidRPr="00FF652B" w:rsidRDefault="00FF652B" w:rsidP="00FF652B">
      <w:pPr>
        <w:spacing w:after="0" w:line="240" w:lineRule="auto"/>
        <w:ind w:left="1440" w:hanging="720"/>
        <w:jc w:val="both"/>
        <w:rPr>
          <w:rFonts w:ascii="Times New Roman" w:hAnsi="Times New Roman"/>
          <w:sz w:val="24"/>
          <w:szCs w:val="24"/>
        </w:rPr>
      </w:pPr>
    </w:p>
    <w:p w14:paraId="35303352" w14:textId="77777777" w:rsidR="00FF652B" w:rsidRPr="00FF652B" w:rsidRDefault="00FF652B" w:rsidP="00FF652B">
      <w:pPr>
        <w:spacing w:after="0" w:line="240" w:lineRule="auto"/>
        <w:ind w:left="1440" w:hanging="720"/>
        <w:jc w:val="both"/>
        <w:rPr>
          <w:rFonts w:ascii="Times New Roman" w:hAnsi="Times New Roman"/>
          <w:sz w:val="24"/>
          <w:szCs w:val="24"/>
        </w:rPr>
      </w:pPr>
    </w:p>
    <w:p w14:paraId="152D9E31" w14:textId="772A4792" w:rsidR="00FF652B" w:rsidRPr="00FF652B" w:rsidRDefault="00FF652B" w:rsidP="00FF652B">
      <w:pPr>
        <w:spacing w:after="0" w:line="240" w:lineRule="auto"/>
        <w:ind w:left="1440" w:hanging="720"/>
        <w:jc w:val="both"/>
        <w:rPr>
          <w:rFonts w:ascii="Times New Roman" w:hAnsi="Times New Roman"/>
          <w:sz w:val="24"/>
          <w:szCs w:val="24"/>
        </w:rPr>
      </w:pPr>
      <w:r w:rsidRPr="00FF652B">
        <w:rPr>
          <w:rFonts w:ascii="Times New Roman" w:hAnsi="Times New Roman"/>
          <w:sz w:val="24"/>
          <w:szCs w:val="24"/>
        </w:rPr>
        <w:t>(</w:t>
      </w:r>
      <w:r w:rsidR="003A1385">
        <w:rPr>
          <w:rFonts w:ascii="Times New Roman" w:hAnsi="Times New Roman"/>
          <w:sz w:val="24"/>
          <w:szCs w:val="24"/>
        </w:rPr>
        <w:t>b</w:t>
      </w:r>
      <w:r w:rsidRPr="00FF652B">
        <w:rPr>
          <w:rFonts w:ascii="Times New Roman" w:hAnsi="Times New Roman"/>
          <w:sz w:val="24"/>
          <w:szCs w:val="24"/>
        </w:rPr>
        <w:t>)     In harmony with the NIH genomic data sharing policies, NCI has implemented policies requiring that certain de-identified genomic data of Human Subjects under clinical protocols be submitted to the database of Genotypes and Phenotypes (</w:t>
      </w:r>
      <w:proofErr w:type="spellStart"/>
      <w:r w:rsidRPr="00FF652B">
        <w:rPr>
          <w:rFonts w:ascii="Times New Roman" w:hAnsi="Times New Roman"/>
          <w:sz w:val="24"/>
          <w:szCs w:val="24"/>
        </w:rPr>
        <w:t>dbGaP</w:t>
      </w:r>
      <w:proofErr w:type="spellEnd"/>
      <w:r w:rsidRPr="00FF652B">
        <w:rPr>
          <w:rFonts w:ascii="Times New Roman" w:hAnsi="Times New Roman"/>
          <w:sz w:val="24"/>
          <w:szCs w:val="24"/>
        </w:rPr>
        <w:t xml:space="preserve">) (as defined at https://www.ncbi.nlm.nih.gov/gap) or the Genomic Data Commons (as defined at https://gdc.nci.nih.gov) following processes and terms substantially </w:t>
      </w:r>
      <w:proofErr w:type="gramStart"/>
      <w:r w:rsidRPr="00FF652B">
        <w:rPr>
          <w:rFonts w:ascii="Times New Roman" w:hAnsi="Times New Roman"/>
          <w:sz w:val="24"/>
          <w:szCs w:val="24"/>
        </w:rPr>
        <w:t>similar to</w:t>
      </w:r>
      <w:proofErr w:type="gramEnd"/>
      <w:r w:rsidRPr="00FF652B">
        <w:rPr>
          <w:rFonts w:ascii="Times New Roman" w:hAnsi="Times New Roman"/>
          <w:sz w:val="24"/>
          <w:szCs w:val="24"/>
        </w:rPr>
        <w:t xml:space="preserve"> those outlined above.</w:t>
      </w:r>
    </w:p>
    <w:p w14:paraId="121A89A2" w14:textId="77777777" w:rsidR="00FF652B" w:rsidRPr="00FF652B" w:rsidRDefault="00FF652B" w:rsidP="00FF652B">
      <w:pPr>
        <w:spacing w:after="0" w:line="240" w:lineRule="auto"/>
        <w:ind w:left="1440" w:hanging="720"/>
        <w:jc w:val="both"/>
        <w:rPr>
          <w:rFonts w:ascii="Times New Roman" w:hAnsi="Times New Roman"/>
          <w:sz w:val="24"/>
          <w:szCs w:val="24"/>
        </w:rPr>
      </w:pPr>
    </w:p>
    <w:p w14:paraId="1F1EB870" w14:textId="2C08A87F" w:rsidR="00FF652B" w:rsidRPr="00FF652B" w:rsidRDefault="00FF652B" w:rsidP="00FF652B">
      <w:pPr>
        <w:spacing w:after="0" w:line="240" w:lineRule="auto"/>
        <w:ind w:left="1440" w:hanging="720"/>
        <w:jc w:val="both"/>
        <w:rPr>
          <w:rFonts w:ascii="Times New Roman" w:hAnsi="Times New Roman"/>
          <w:sz w:val="24"/>
          <w:szCs w:val="24"/>
        </w:rPr>
      </w:pPr>
      <w:r w:rsidRPr="00FF652B">
        <w:rPr>
          <w:rFonts w:ascii="Times New Roman" w:hAnsi="Times New Roman"/>
          <w:sz w:val="24"/>
          <w:szCs w:val="24"/>
        </w:rPr>
        <w:t>(</w:t>
      </w:r>
      <w:r w:rsidR="003A1385">
        <w:rPr>
          <w:rFonts w:ascii="Times New Roman" w:hAnsi="Times New Roman"/>
          <w:sz w:val="24"/>
          <w:szCs w:val="24"/>
        </w:rPr>
        <w:t>c</w:t>
      </w:r>
      <w:r w:rsidRPr="00FF652B">
        <w:rPr>
          <w:rFonts w:ascii="Times New Roman" w:hAnsi="Times New Roman"/>
          <w:sz w:val="24"/>
          <w:szCs w:val="24"/>
        </w:rPr>
        <w:t xml:space="preserve">)      Collaborator will receive a copy of each Secondary Research request for access to non-publicly available CRADA Data or de-identified Raw Data, including without limitation a submitted Dataset in the NCTN/NCORP Data Archive or de-identified genomic data. NCI will forward any abstracts or publications generated under </w:t>
      </w:r>
      <w:proofErr w:type="gramStart"/>
      <w:r w:rsidRPr="00FF652B">
        <w:rPr>
          <w:rFonts w:ascii="Times New Roman" w:hAnsi="Times New Roman"/>
          <w:sz w:val="24"/>
          <w:szCs w:val="24"/>
        </w:rPr>
        <w:t>executed</w:t>
      </w:r>
      <w:proofErr w:type="gramEnd"/>
      <w:r w:rsidRPr="00FF652B">
        <w:rPr>
          <w:rFonts w:ascii="Times New Roman" w:hAnsi="Times New Roman"/>
          <w:sz w:val="24"/>
          <w:szCs w:val="24"/>
        </w:rPr>
        <w:t xml:space="preserve"> DUAs NCI receives to the Collaborator.</w:t>
      </w:r>
    </w:p>
    <w:p w14:paraId="78965715" w14:textId="77777777" w:rsidR="00FF652B" w:rsidRPr="00FF652B" w:rsidRDefault="00FF652B" w:rsidP="00FF652B">
      <w:pPr>
        <w:spacing w:after="0" w:line="240" w:lineRule="auto"/>
        <w:ind w:left="1440" w:hanging="720"/>
        <w:jc w:val="both"/>
        <w:rPr>
          <w:rFonts w:ascii="Times New Roman" w:hAnsi="Times New Roman"/>
          <w:sz w:val="24"/>
          <w:szCs w:val="24"/>
        </w:rPr>
      </w:pPr>
    </w:p>
    <w:p w14:paraId="3A97BBE3" w14:textId="4E8F4E4C" w:rsidR="00FF652B" w:rsidRPr="00FF652B" w:rsidRDefault="00FF652B" w:rsidP="009B74C8">
      <w:pPr>
        <w:tabs>
          <w:tab w:val="left" w:pos="2160"/>
        </w:tabs>
        <w:spacing w:after="0" w:line="240" w:lineRule="auto"/>
        <w:ind w:left="630" w:hanging="720"/>
        <w:jc w:val="both"/>
        <w:rPr>
          <w:rFonts w:ascii="Times New Roman" w:hAnsi="Times New Roman"/>
          <w:sz w:val="24"/>
          <w:szCs w:val="24"/>
        </w:rPr>
      </w:pPr>
      <w:r w:rsidRPr="00FF652B">
        <w:rPr>
          <w:rFonts w:ascii="Times New Roman" w:hAnsi="Times New Roman"/>
          <w:sz w:val="24"/>
          <w:szCs w:val="24"/>
        </w:rPr>
        <w:t>8.2.3.    NCI Biospecimens Sharing Policies</w:t>
      </w:r>
    </w:p>
    <w:p w14:paraId="6A0FC5A9" w14:textId="77777777" w:rsidR="00FF652B" w:rsidRPr="00FF652B" w:rsidRDefault="00FF652B" w:rsidP="00FF652B">
      <w:pPr>
        <w:spacing w:after="0" w:line="240" w:lineRule="auto"/>
        <w:ind w:left="1440" w:hanging="720"/>
        <w:jc w:val="both"/>
        <w:rPr>
          <w:rFonts w:ascii="Times New Roman" w:hAnsi="Times New Roman"/>
          <w:sz w:val="24"/>
          <w:szCs w:val="24"/>
        </w:rPr>
      </w:pPr>
      <w:r w:rsidRPr="00FF652B">
        <w:rPr>
          <w:rFonts w:ascii="Times New Roman" w:hAnsi="Times New Roman"/>
          <w:sz w:val="24"/>
          <w:szCs w:val="24"/>
        </w:rPr>
        <w:t>(a)      The Parties acknowledge that Biospecimens collected during any NCI clinical trial are subject to NCI policies implementing NIH policies on data sharing and public access to publications.</w:t>
      </w:r>
    </w:p>
    <w:p w14:paraId="7A1EC832" w14:textId="77777777" w:rsidR="00FF652B" w:rsidRPr="00FF652B" w:rsidRDefault="00FF652B" w:rsidP="00FF652B">
      <w:pPr>
        <w:spacing w:after="0" w:line="240" w:lineRule="auto"/>
        <w:ind w:left="1440" w:hanging="720"/>
        <w:jc w:val="both"/>
        <w:rPr>
          <w:rFonts w:ascii="Times New Roman" w:hAnsi="Times New Roman"/>
          <w:sz w:val="24"/>
          <w:szCs w:val="24"/>
        </w:rPr>
      </w:pPr>
    </w:p>
    <w:p w14:paraId="34CB9B1A" w14:textId="09F32446" w:rsidR="00FF652B" w:rsidRDefault="00FF652B" w:rsidP="00FF652B">
      <w:pPr>
        <w:spacing w:after="0" w:line="240" w:lineRule="auto"/>
        <w:ind w:left="1440" w:hanging="720"/>
        <w:jc w:val="both"/>
        <w:rPr>
          <w:rFonts w:ascii="Times New Roman" w:hAnsi="Times New Roman"/>
          <w:sz w:val="24"/>
          <w:szCs w:val="24"/>
        </w:rPr>
      </w:pPr>
      <w:r w:rsidRPr="00FF652B">
        <w:rPr>
          <w:rFonts w:ascii="Times New Roman" w:hAnsi="Times New Roman"/>
          <w:sz w:val="24"/>
          <w:szCs w:val="24"/>
        </w:rPr>
        <w:t xml:space="preserve">(b)     Requests for Biospecimens from investigators to conduct Secondary Research will be through the NCI Navigator for NCTN trials or through the ETCTN Biobank.  The requests will be reviewed and approved by a CTEP committee, and provided to the Collaborator for review and comment, at least two (2) weeks before the Secondary Research can commence. Comments from Collaborator received by NCI will be forwarded to the </w:t>
      </w:r>
      <w:proofErr w:type="gramStart"/>
      <w:r w:rsidRPr="00FF652B">
        <w:rPr>
          <w:rFonts w:ascii="Times New Roman" w:hAnsi="Times New Roman"/>
          <w:sz w:val="24"/>
          <w:szCs w:val="24"/>
        </w:rPr>
        <w:t>requesting</w:t>
      </w:r>
      <w:proofErr w:type="gramEnd"/>
      <w:r w:rsidRPr="00FF652B">
        <w:rPr>
          <w:rFonts w:ascii="Times New Roman" w:hAnsi="Times New Roman"/>
          <w:sz w:val="24"/>
          <w:szCs w:val="24"/>
        </w:rPr>
        <w:t xml:space="preserve"> investigator for their consideration, and a copy of the revised final approved proposal, if there is one, will be forwarded to Collaborator promptly following its approval. NCI will forward any abstracts or publications generated under executed BTAs NCI receives to the Collaborator.</w:t>
      </w:r>
    </w:p>
    <w:p w14:paraId="0F4823D3" w14:textId="77777777" w:rsidR="00FF652B" w:rsidRPr="003C54DF" w:rsidRDefault="00FF652B">
      <w:pPr>
        <w:spacing w:after="0" w:line="240" w:lineRule="auto"/>
        <w:ind w:left="1440" w:hanging="720"/>
        <w:jc w:val="both"/>
        <w:rPr>
          <w:rFonts w:ascii="Times New Roman" w:hAnsi="Times New Roman"/>
          <w:sz w:val="24"/>
          <w:szCs w:val="24"/>
        </w:rPr>
      </w:pPr>
    </w:p>
    <w:p w14:paraId="44BF74AB" w14:textId="77777777" w:rsidR="00574CCB" w:rsidRPr="00E17146" w:rsidRDefault="00574CCB">
      <w:pPr>
        <w:widowControl w:val="0"/>
        <w:spacing w:after="0" w:line="240" w:lineRule="auto"/>
        <w:ind w:left="1440" w:hanging="720"/>
        <w:jc w:val="both"/>
        <w:rPr>
          <w:rFonts w:ascii="Times New Roman" w:eastAsia="Times New Roman" w:hAnsi="Times New Roman"/>
          <w:sz w:val="24"/>
          <w:szCs w:val="20"/>
        </w:rPr>
      </w:pPr>
    </w:p>
    <w:p w14:paraId="3E1B33F5" w14:textId="1217DC2C"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8.</w:t>
      </w:r>
      <w:r w:rsidR="009C5C11">
        <w:rPr>
          <w:rFonts w:ascii="Times New Roman" w:eastAsia="Times New Roman" w:hAnsi="Times New Roman"/>
          <w:sz w:val="24"/>
          <w:szCs w:val="20"/>
        </w:rPr>
        <w:t>3</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Confidential Information</w:t>
      </w:r>
      <w:r w:rsidRPr="00E17146">
        <w:rPr>
          <w:rFonts w:ascii="Times New Roman" w:eastAsia="Times New Roman" w:hAnsi="Times New Roman"/>
          <w:sz w:val="24"/>
          <w:szCs w:val="20"/>
        </w:rPr>
        <w:t xml:space="preserve">.  Each Party agrees to limit its disclosure of Confidential Information to the amount necessary to carry out the Research </w:t>
      </w:r>
      <w:proofErr w:type="gramStart"/>
      <w:r w:rsidRPr="00E17146">
        <w:rPr>
          <w:rFonts w:ascii="Times New Roman" w:eastAsia="Times New Roman" w:hAnsi="Times New Roman"/>
          <w:sz w:val="24"/>
          <w:szCs w:val="20"/>
        </w:rPr>
        <w:t>Plan,</w:t>
      </w:r>
      <w:r w:rsidR="00FB26F2">
        <w:rPr>
          <w:rFonts w:ascii="Times New Roman" w:eastAsia="Times New Roman" w:hAnsi="Times New Roman"/>
          <w:sz w:val="24"/>
          <w:szCs w:val="20"/>
        </w:rPr>
        <w:t xml:space="preserve"> </w:t>
      </w:r>
      <w:r w:rsidRPr="00E17146">
        <w:rPr>
          <w:rFonts w:ascii="Times New Roman" w:eastAsia="Times New Roman" w:hAnsi="Times New Roman"/>
          <w:sz w:val="24"/>
          <w:szCs w:val="20"/>
        </w:rPr>
        <w:t>and</w:t>
      </w:r>
      <w:proofErr w:type="gramEnd"/>
      <w:r w:rsidRPr="00E17146">
        <w:rPr>
          <w:rFonts w:ascii="Times New Roman" w:eastAsia="Times New Roman" w:hAnsi="Times New Roman"/>
          <w:sz w:val="24"/>
          <w:szCs w:val="20"/>
        </w:rPr>
        <w:t xml:space="preserve"> will place a confidentiality notice on all this information.  A Party orally disclosing Confidential Information to the other Party will summarize the disclosure in writing and provide it to the other Party within fifteen (15) days of the disclosure.  Each Party receiving Confidential Information agrees to use it only for the purposes described in the Research Plan.  Either Party may object to the designation of information as Confidential Information by the other Party.   </w:t>
      </w:r>
    </w:p>
    <w:p w14:paraId="34A50D6E"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3B00FD1E" w14:textId="395B5103"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8.</w:t>
      </w:r>
      <w:r w:rsidR="009C5C11">
        <w:rPr>
          <w:rFonts w:ascii="Times New Roman" w:eastAsia="Times New Roman" w:hAnsi="Times New Roman"/>
          <w:sz w:val="24"/>
          <w:szCs w:val="20"/>
        </w:rPr>
        <w:t>4</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Protection of Confidential Information</w:t>
      </w:r>
      <w:r w:rsidRPr="00E17146">
        <w:rPr>
          <w:rFonts w:ascii="Times New Roman" w:eastAsia="Times New Roman" w:hAnsi="Times New Roman"/>
          <w:sz w:val="24"/>
          <w:szCs w:val="20"/>
        </w:rPr>
        <w:t xml:space="preserve">.  Confidential Information will not be disclosed, copied, reproduced or otherwise made available to any other person or entity without the consent of the owning or providing Party except as required by a court or administrative body of competent jurisdiction, or federal law or regulation.  Each Party agrees to use reasonable efforts to maintain the confidentiality of Confidential Information, which will in no instance be less effort than the Party uses to protect its own Confidential Information.  Each Party agrees that a Party receiving Confidential Information will not be liable for the disclosure of that portion of the Confidential Information which, after notice to and consultation with the disclosing Party, the receiving </w:t>
      </w:r>
      <w:proofErr w:type="gramStart"/>
      <w:r w:rsidRPr="00E17146">
        <w:rPr>
          <w:rFonts w:ascii="Times New Roman" w:eastAsia="Times New Roman" w:hAnsi="Times New Roman"/>
          <w:sz w:val="24"/>
          <w:szCs w:val="20"/>
        </w:rPr>
        <w:t>Party determines</w:t>
      </w:r>
      <w:proofErr w:type="gramEnd"/>
      <w:r w:rsidRPr="00E17146">
        <w:rPr>
          <w:rFonts w:ascii="Times New Roman" w:eastAsia="Times New Roman" w:hAnsi="Times New Roman"/>
          <w:sz w:val="24"/>
          <w:szCs w:val="20"/>
        </w:rPr>
        <w:t xml:space="preserve"> may not be lawfully withheld, provided the disclosing Party has been given a reasonable opportunity to seek a court order to enjoin disclosure. </w:t>
      </w:r>
    </w:p>
    <w:p w14:paraId="2FFB3EAB"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549FE6A2" w14:textId="7F3F9F7A"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8.</w:t>
      </w:r>
      <w:r w:rsidR="009C5C11">
        <w:rPr>
          <w:rFonts w:ascii="Times New Roman" w:eastAsia="Times New Roman" w:hAnsi="Times New Roman"/>
          <w:sz w:val="24"/>
          <w:szCs w:val="20"/>
        </w:rPr>
        <w:t>5</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Human Subject Protection</w:t>
      </w:r>
      <w:r w:rsidRPr="00E17146">
        <w:rPr>
          <w:rFonts w:ascii="Times New Roman" w:eastAsia="Times New Roman" w:hAnsi="Times New Roman"/>
          <w:sz w:val="24"/>
          <w:szCs w:val="20"/>
        </w:rPr>
        <w:t>.  The research to be conducted under this CRADA involves Human Subjects or human tissues within the meaning of 45 C.F.R. Part 46, and all research to be performed under this CRADA will conform to applicable federal laws and regulations.  Additional information is available from the HHS Office for Human Research Protections (http://www.hhs.gov/ohrp/).</w:t>
      </w:r>
    </w:p>
    <w:p w14:paraId="155FBDC1"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14FF53FB" w14:textId="544D0988" w:rsidR="008A3058"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8.</w:t>
      </w:r>
      <w:r w:rsidR="009C5C11">
        <w:rPr>
          <w:rFonts w:ascii="Times New Roman" w:eastAsia="Times New Roman" w:hAnsi="Times New Roman"/>
          <w:sz w:val="24"/>
          <w:szCs w:val="20"/>
        </w:rPr>
        <w:t>6</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Duration of Confidentiality Obligation</w:t>
      </w:r>
      <w:r w:rsidRPr="00E17146">
        <w:rPr>
          <w:rFonts w:ascii="Times New Roman" w:eastAsia="Times New Roman" w:hAnsi="Times New Roman"/>
          <w:sz w:val="24"/>
          <w:szCs w:val="20"/>
        </w:rPr>
        <w:t xml:space="preserve">.  The obligation to maintain </w:t>
      </w:r>
      <w:proofErr w:type="gramStart"/>
      <w:r w:rsidRPr="00E17146">
        <w:rPr>
          <w:rFonts w:ascii="Times New Roman" w:eastAsia="Times New Roman" w:hAnsi="Times New Roman"/>
          <w:sz w:val="24"/>
          <w:szCs w:val="20"/>
        </w:rPr>
        <w:t>the confidentiality</w:t>
      </w:r>
      <w:proofErr w:type="gramEnd"/>
      <w:r w:rsidRPr="00E17146">
        <w:rPr>
          <w:rFonts w:ascii="Times New Roman" w:eastAsia="Times New Roman" w:hAnsi="Times New Roman"/>
          <w:sz w:val="24"/>
          <w:szCs w:val="20"/>
        </w:rPr>
        <w:t xml:space="preserve"> of Confidential Information will expire at the earlier of the date when the information is no longer Confidential Information as defined in Article 2 or three (3) years after the expiration or termination date of this CRADA, except for IPI</w:t>
      </w:r>
      <w:r w:rsidR="00BF2B16">
        <w:rPr>
          <w:rFonts w:ascii="Times New Roman" w:eastAsia="Times New Roman" w:hAnsi="Times New Roman"/>
          <w:sz w:val="24"/>
          <w:szCs w:val="20"/>
        </w:rPr>
        <w:t xml:space="preserve"> and ISI</w:t>
      </w:r>
      <w:r w:rsidRPr="00E17146">
        <w:rPr>
          <w:rFonts w:ascii="Times New Roman" w:eastAsia="Times New Roman" w:hAnsi="Times New Roman"/>
          <w:sz w:val="24"/>
          <w:szCs w:val="20"/>
        </w:rPr>
        <w:t xml:space="preserve">, for which the obligation to maintain confidentiality will extend indefinitely.  </w:t>
      </w:r>
      <w:proofErr w:type="gramStart"/>
      <w:r w:rsidRPr="00E17146">
        <w:rPr>
          <w:rFonts w:ascii="Times New Roman" w:eastAsia="Times New Roman" w:hAnsi="Times New Roman"/>
          <w:sz w:val="24"/>
          <w:szCs w:val="20"/>
        </w:rPr>
        <w:t>Collaborator</w:t>
      </w:r>
      <w:proofErr w:type="gramEnd"/>
      <w:r w:rsidRPr="00E17146">
        <w:rPr>
          <w:rFonts w:ascii="Times New Roman" w:eastAsia="Times New Roman" w:hAnsi="Times New Roman"/>
          <w:sz w:val="24"/>
          <w:szCs w:val="20"/>
        </w:rPr>
        <w:t xml:space="preserve"> may request </w:t>
      </w:r>
      <w:r w:rsidRPr="00E17146">
        <w:rPr>
          <w:rFonts w:ascii="Times New Roman" w:eastAsia="Times New Roman" w:hAnsi="Times New Roman"/>
          <w:sz w:val="24"/>
          <w:szCs w:val="20"/>
        </w:rPr>
        <w:lastRenderedPageBreak/>
        <w:t>an extension to this term when necessary to protect Confidential Information relating to products not yet commercialized.</w:t>
      </w:r>
    </w:p>
    <w:p w14:paraId="2A7383FE" w14:textId="77777777" w:rsidR="009D7B53" w:rsidRPr="00E17146" w:rsidRDefault="009D7B53">
      <w:pPr>
        <w:widowControl w:val="0"/>
        <w:spacing w:after="0" w:line="240" w:lineRule="auto"/>
        <w:ind w:left="720" w:hanging="720"/>
        <w:jc w:val="both"/>
        <w:rPr>
          <w:rFonts w:ascii="Times New Roman" w:eastAsia="Times New Roman" w:hAnsi="Times New Roman"/>
          <w:sz w:val="24"/>
          <w:szCs w:val="20"/>
        </w:rPr>
      </w:pPr>
    </w:p>
    <w:p w14:paraId="571FDCD0" w14:textId="1A9C3B6A" w:rsidR="00516E8C"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8.</w:t>
      </w:r>
      <w:r w:rsidR="009C5C11">
        <w:rPr>
          <w:rFonts w:ascii="Times New Roman" w:eastAsia="Times New Roman" w:hAnsi="Times New Roman"/>
          <w:sz w:val="24"/>
          <w:szCs w:val="20"/>
        </w:rPr>
        <w:t>7</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Publication</w:t>
      </w:r>
      <w:r w:rsidR="00516E8C">
        <w:rPr>
          <w:rFonts w:ascii="Times New Roman" w:eastAsia="Times New Roman" w:hAnsi="Times New Roman"/>
          <w:b/>
          <w:sz w:val="24"/>
          <w:szCs w:val="20"/>
        </w:rPr>
        <w:t>s</w:t>
      </w:r>
      <w:r w:rsidRPr="00E17146">
        <w:rPr>
          <w:rFonts w:ascii="Times New Roman" w:eastAsia="Times New Roman" w:hAnsi="Times New Roman"/>
          <w:sz w:val="24"/>
          <w:szCs w:val="20"/>
        </w:rPr>
        <w:t xml:space="preserve">.  </w:t>
      </w:r>
    </w:p>
    <w:p w14:paraId="6D8C7F10" w14:textId="1FE15393" w:rsidR="002B5E5E" w:rsidRDefault="00516E8C">
      <w:pPr>
        <w:widowControl w:val="0"/>
        <w:spacing w:after="0" w:line="240" w:lineRule="auto"/>
        <w:ind w:left="1440" w:hanging="720"/>
        <w:jc w:val="both"/>
        <w:rPr>
          <w:rFonts w:ascii="Times New Roman" w:eastAsia="Times New Roman" w:hAnsi="Times New Roman"/>
          <w:sz w:val="24"/>
          <w:szCs w:val="20"/>
        </w:rPr>
      </w:pPr>
      <w:r>
        <w:rPr>
          <w:rFonts w:ascii="Times New Roman" w:eastAsia="Times New Roman" w:hAnsi="Times New Roman"/>
          <w:sz w:val="24"/>
          <w:szCs w:val="20"/>
        </w:rPr>
        <w:t>8.</w:t>
      </w:r>
      <w:r w:rsidR="009C5C11">
        <w:rPr>
          <w:rFonts w:ascii="Times New Roman" w:eastAsia="Times New Roman" w:hAnsi="Times New Roman"/>
          <w:sz w:val="24"/>
          <w:szCs w:val="20"/>
        </w:rPr>
        <w:t>7</w:t>
      </w:r>
      <w:r>
        <w:rPr>
          <w:rFonts w:ascii="Times New Roman" w:eastAsia="Times New Roman" w:hAnsi="Times New Roman"/>
          <w:sz w:val="24"/>
          <w:szCs w:val="20"/>
        </w:rPr>
        <w:t>.1</w:t>
      </w:r>
      <w:r>
        <w:rPr>
          <w:rFonts w:ascii="Times New Roman" w:eastAsia="Times New Roman" w:hAnsi="Times New Roman"/>
          <w:sz w:val="24"/>
          <w:szCs w:val="20"/>
        </w:rPr>
        <w:tab/>
      </w:r>
      <w:r w:rsidR="008A3058" w:rsidRPr="00E17146">
        <w:rPr>
          <w:rFonts w:ascii="Times New Roman" w:eastAsia="Times New Roman" w:hAnsi="Times New Roman"/>
          <w:sz w:val="24"/>
          <w:szCs w:val="20"/>
        </w:rPr>
        <w:t xml:space="preserve">The Parties are encouraged to make publicly available the results of their activities under the Research Plan.  However, Collaborator will not publish or publicly disclose any CRADA Data provided by NCI Investigators under the CRADA without NCI’s permission.  Before Collaborator or NCI </w:t>
      </w:r>
      <w:r w:rsidR="00EF622B" w:rsidRPr="00E17146">
        <w:rPr>
          <w:rFonts w:ascii="Times New Roman" w:eastAsia="Times New Roman" w:hAnsi="Times New Roman"/>
          <w:sz w:val="24"/>
          <w:szCs w:val="20"/>
        </w:rPr>
        <w:t xml:space="preserve">Extramural Investigators or NIH Intramural </w:t>
      </w:r>
      <w:r w:rsidR="008A3058" w:rsidRPr="00E17146">
        <w:rPr>
          <w:rFonts w:ascii="Times New Roman" w:eastAsia="Times New Roman" w:hAnsi="Times New Roman"/>
          <w:sz w:val="24"/>
          <w:szCs w:val="20"/>
        </w:rPr>
        <w:t xml:space="preserve">Investigators submit a </w:t>
      </w:r>
      <w:r w:rsidR="00DE7455">
        <w:rPr>
          <w:rFonts w:ascii="Times New Roman" w:eastAsia="Times New Roman" w:hAnsi="Times New Roman"/>
          <w:sz w:val="24"/>
          <w:szCs w:val="20"/>
        </w:rPr>
        <w:t>manuscript</w:t>
      </w:r>
      <w:r w:rsidR="00DE7455" w:rsidRPr="00E17146">
        <w:rPr>
          <w:rFonts w:ascii="Times New Roman" w:eastAsia="Times New Roman" w:hAnsi="Times New Roman"/>
          <w:sz w:val="24"/>
          <w:szCs w:val="20"/>
        </w:rPr>
        <w:t xml:space="preserve"> </w:t>
      </w:r>
      <w:r w:rsidR="008A3058" w:rsidRPr="00E17146">
        <w:rPr>
          <w:rFonts w:ascii="Times New Roman" w:eastAsia="Times New Roman" w:hAnsi="Times New Roman"/>
          <w:sz w:val="24"/>
          <w:szCs w:val="20"/>
        </w:rPr>
        <w:t xml:space="preserve">or abstract for publication about a CRADA Subject Invention </w:t>
      </w:r>
      <w:r w:rsidR="00D71583">
        <w:rPr>
          <w:rFonts w:ascii="Times New Roman" w:eastAsia="Times New Roman" w:hAnsi="Times New Roman"/>
          <w:sz w:val="24"/>
          <w:szCs w:val="20"/>
        </w:rPr>
        <w:t xml:space="preserve">or </w:t>
      </w:r>
      <w:r w:rsidR="008A3058" w:rsidRPr="00E17146">
        <w:rPr>
          <w:rFonts w:ascii="Times New Roman" w:eastAsia="Times New Roman" w:hAnsi="Times New Roman"/>
          <w:sz w:val="24"/>
          <w:szCs w:val="20"/>
        </w:rPr>
        <w:t xml:space="preserve">CRADA Data, the other Party will have thirty (30) days to review proposed manuscripts and three </w:t>
      </w:r>
      <w:r w:rsidR="004468CD">
        <w:rPr>
          <w:rFonts w:ascii="Times New Roman" w:eastAsia="Times New Roman" w:hAnsi="Times New Roman"/>
          <w:sz w:val="24"/>
          <w:szCs w:val="20"/>
        </w:rPr>
        <w:t xml:space="preserve">business </w:t>
      </w:r>
      <w:r w:rsidR="008A3058" w:rsidRPr="00E17146">
        <w:rPr>
          <w:rFonts w:ascii="Times New Roman" w:eastAsia="Times New Roman" w:hAnsi="Times New Roman"/>
          <w:sz w:val="24"/>
          <w:szCs w:val="20"/>
        </w:rPr>
        <w:t xml:space="preserve">(3) days to review proposed abstracts to assure that Confidential Information is protected.  Either Party may request in writing that a proposed publication be delayed for up to thirty (30) additional days as necessary to file a Patent Application.  </w:t>
      </w:r>
    </w:p>
    <w:p w14:paraId="16B75BA7" w14:textId="77777777" w:rsidR="002B5E5E" w:rsidRDefault="002B5E5E">
      <w:pPr>
        <w:widowControl w:val="0"/>
        <w:spacing w:after="0" w:line="240" w:lineRule="auto"/>
        <w:ind w:left="720" w:hanging="720"/>
        <w:jc w:val="both"/>
        <w:rPr>
          <w:rFonts w:ascii="Times New Roman" w:eastAsia="Times New Roman" w:hAnsi="Times New Roman"/>
          <w:sz w:val="24"/>
          <w:szCs w:val="20"/>
        </w:rPr>
      </w:pPr>
    </w:p>
    <w:p w14:paraId="6053E5D0" w14:textId="224FE900" w:rsidR="008A3058" w:rsidRPr="00E17146" w:rsidRDefault="00516E8C">
      <w:pPr>
        <w:widowControl w:val="0"/>
        <w:spacing w:after="0" w:line="240" w:lineRule="auto"/>
        <w:ind w:left="1440" w:hanging="720"/>
        <w:jc w:val="both"/>
        <w:rPr>
          <w:rFonts w:ascii="Times New Roman" w:eastAsia="Times New Roman" w:hAnsi="Times New Roman"/>
          <w:sz w:val="24"/>
          <w:szCs w:val="24"/>
        </w:rPr>
      </w:pPr>
      <w:r>
        <w:rPr>
          <w:rFonts w:ascii="Times New Roman" w:eastAsia="Times New Roman" w:hAnsi="Times New Roman"/>
          <w:sz w:val="24"/>
          <w:szCs w:val="24"/>
        </w:rPr>
        <w:t>8.7.</w:t>
      </w:r>
      <w:r w:rsidR="004468CD">
        <w:rPr>
          <w:rFonts w:ascii="Times New Roman" w:eastAsia="Times New Roman" w:hAnsi="Times New Roman"/>
          <w:sz w:val="24"/>
          <w:szCs w:val="24"/>
        </w:rPr>
        <w:t>2</w:t>
      </w:r>
      <w:r>
        <w:rPr>
          <w:rFonts w:ascii="Times New Roman" w:eastAsia="Times New Roman" w:hAnsi="Times New Roman"/>
          <w:sz w:val="24"/>
          <w:szCs w:val="24"/>
        </w:rPr>
        <w:tab/>
      </w:r>
      <w:r w:rsidR="008A3058" w:rsidRPr="00E17146">
        <w:rPr>
          <w:rFonts w:ascii="Times New Roman" w:eastAsia="Times New Roman" w:hAnsi="Times New Roman"/>
          <w:sz w:val="24"/>
          <w:szCs w:val="24"/>
        </w:rPr>
        <w:t xml:space="preserve">Manuscripts to be submitted for publication by NCI Investigators will be sent to NCI’s Regulatory Affairs Branch [NCICTEPpubs@mail.nih.gov] for forwarding to Collaborator for review as soon as they are received and in compliance with the timelines outlined above.  Abstracts to be presented by NCI Investigators </w:t>
      </w:r>
      <w:r w:rsidR="00085DDC">
        <w:rPr>
          <w:rFonts w:ascii="Times New Roman" w:eastAsia="Times New Roman" w:hAnsi="Times New Roman"/>
          <w:sz w:val="24"/>
          <w:szCs w:val="24"/>
        </w:rPr>
        <w:t>are required to</w:t>
      </w:r>
      <w:r w:rsidR="00085DDC" w:rsidRPr="00E17146">
        <w:rPr>
          <w:rFonts w:ascii="Times New Roman" w:eastAsia="Times New Roman" w:hAnsi="Times New Roman"/>
          <w:sz w:val="24"/>
          <w:szCs w:val="24"/>
        </w:rPr>
        <w:t xml:space="preserve"> </w:t>
      </w:r>
      <w:r w:rsidR="008A3058" w:rsidRPr="00E17146">
        <w:rPr>
          <w:rFonts w:ascii="Times New Roman" w:eastAsia="Times New Roman" w:hAnsi="Times New Roman"/>
          <w:sz w:val="24"/>
          <w:szCs w:val="24"/>
        </w:rPr>
        <w:t>be sent to NCI’s Regulatory Affairs Branch [NCICTEPpubs@mail.nih.gov] for forwarding to Collaborator as soon as they are received, preferably no less than three</w:t>
      </w:r>
      <w:r w:rsidR="00C30EB3" w:rsidRPr="00E17146">
        <w:rPr>
          <w:rFonts w:ascii="Times New Roman" w:eastAsia="Times New Roman" w:hAnsi="Times New Roman"/>
          <w:sz w:val="24"/>
          <w:szCs w:val="24"/>
        </w:rPr>
        <w:t xml:space="preserve"> (3)</w:t>
      </w:r>
      <w:r w:rsidR="008A3058" w:rsidRPr="00E17146">
        <w:rPr>
          <w:rFonts w:ascii="Times New Roman" w:eastAsia="Times New Roman" w:hAnsi="Times New Roman"/>
          <w:sz w:val="24"/>
          <w:szCs w:val="24"/>
        </w:rPr>
        <w:t xml:space="preserve"> </w:t>
      </w:r>
      <w:r w:rsidR="009B0920">
        <w:rPr>
          <w:rFonts w:ascii="Times New Roman" w:eastAsia="Times New Roman" w:hAnsi="Times New Roman"/>
          <w:sz w:val="24"/>
          <w:szCs w:val="24"/>
        </w:rPr>
        <w:t>business</w:t>
      </w:r>
      <w:r w:rsidR="009B0920" w:rsidRPr="00E17146">
        <w:rPr>
          <w:rFonts w:ascii="Times New Roman" w:eastAsia="Times New Roman" w:hAnsi="Times New Roman"/>
          <w:sz w:val="24"/>
          <w:szCs w:val="24"/>
        </w:rPr>
        <w:t xml:space="preserve"> </w:t>
      </w:r>
      <w:r w:rsidR="008A3058" w:rsidRPr="00E17146">
        <w:rPr>
          <w:rFonts w:ascii="Times New Roman" w:eastAsia="Times New Roman" w:hAnsi="Times New Roman"/>
          <w:sz w:val="24"/>
          <w:szCs w:val="24"/>
        </w:rPr>
        <w:t>days prior to submission, but prior to presentation or publication, to allow for preservation of U.S. or foreign patent rights.</w:t>
      </w:r>
    </w:p>
    <w:p w14:paraId="0DA43D60" w14:textId="77777777" w:rsidR="008A3058" w:rsidRPr="00E17146" w:rsidRDefault="008A3058">
      <w:pPr>
        <w:widowControl w:val="0"/>
        <w:spacing w:after="0" w:line="240" w:lineRule="auto"/>
        <w:ind w:left="720" w:hanging="720"/>
        <w:jc w:val="both"/>
        <w:rPr>
          <w:rFonts w:ascii="Times New Roman" w:eastAsia="Times New Roman" w:hAnsi="Times New Roman"/>
          <w:sz w:val="24"/>
          <w:szCs w:val="20"/>
        </w:rPr>
      </w:pPr>
    </w:p>
    <w:p w14:paraId="715AC693" w14:textId="6EAA5A1F" w:rsidR="008A3058" w:rsidRPr="00516E8C" w:rsidRDefault="008A3058">
      <w:pPr>
        <w:widowControl w:val="0"/>
        <w:spacing w:after="0" w:line="240" w:lineRule="auto"/>
        <w:ind w:left="720" w:hanging="720"/>
        <w:jc w:val="both"/>
        <w:rPr>
          <w:rFonts w:ascii="Times New Roman" w:eastAsia="Times New Roman" w:hAnsi="Times New Roman"/>
          <w:sz w:val="24"/>
          <w:szCs w:val="24"/>
        </w:rPr>
      </w:pPr>
      <w:r w:rsidRPr="00E17146">
        <w:rPr>
          <w:rFonts w:ascii="Times New Roman" w:eastAsia="Times New Roman" w:hAnsi="Times New Roman"/>
          <w:sz w:val="24"/>
          <w:szCs w:val="20"/>
        </w:rPr>
        <w:t>8.8</w:t>
      </w:r>
      <w:r w:rsidRPr="00E17146">
        <w:rPr>
          <w:rFonts w:ascii="Times New Roman" w:eastAsia="Times New Roman" w:hAnsi="Times New Roman"/>
          <w:sz w:val="24"/>
          <w:szCs w:val="20"/>
        </w:rPr>
        <w:tab/>
      </w:r>
      <w:r w:rsidR="009B0920">
        <w:rPr>
          <w:rFonts w:ascii="Times New Roman" w:eastAsia="Times New Roman" w:hAnsi="Times New Roman"/>
          <w:b/>
          <w:sz w:val="24"/>
          <w:szCs w:val="20"/>
        </w:rPr>
        <w:t>NCI</w:t>
      </w:r>
      <w:r w:rsidR="009B0920" w:rsidRPr="00E17146">
        <w:rPr>
          <w:rFonts w:ascii="Times New Roman" w:eastAsia="Times New Roman" w:hAnsi="Times New Roman"/>
          <w:b/>
          <w:sz w:val="24"/>
          <w:szCs w:val="20"/>
        </w:rPr>
        <w:t xml:space="preserve"> </w:t>
      </w:r>
      <w:r w:rsidRPr="00E17146">
        <w:rPr>
          <w:rFonts w:ascii="Times New Roman" w:eastAsia="Times New Roman" w:hAnsi="Times New Roman"/>
          <w:b/>
          <w:sz w:val="24"/>
          <w:szCs w:val="20"/>
        </w:rPr>
        <w:t>Investigators’ Research and Development Activities</w:t>
      </w:r>
      <w:r w:rsidRPr="00E17146">
        <w:rPr>
          <w:rFonts w:ascii="Times New Roman" w:eastAsia="Times New Roman" w:hAnsi="Times New Roman"/>
          <w:sz w:val="24"/>
          <w:szCs w:val="20"/>
        </w:rPr>
        <w:t xml:space="preserve">.  </w:t>
      </w:r>
      <w:r w:rsidRPr="00E17146">
        <w:rPr>
          <w:rFonts w:ascii="Times New Roman" w:eastAsia="Times New Roman" w:hAnsi="Times New Roman"/>
          <w:sz w:val="24"/>
          <w:szCs w:val="24"/>
        </w:rPr>
        <w:t>In pursuing the development of Investigational Agent pursuant to this CRADA, NCI utilize</w:t>
      </w:r>
      <w:r w:rsidR="004468CD">
        <w:rPr>
          <w:rFonts w:ascii="Times New Roman" w:eastAsia="Times New Roman" w:hAnsi="Times New Roman"/>
          <w:sz w:val="24"/>
          <w:szCs w:val="24"/>
        </w:rPr>
        <w:t>s</w:t>
      </w:r>
      <w:r w:rsidRPr="00E17146">
        <w:rPr>
          <w:rFonts w:ascii="Times New Roman" w:eastAsia="Times New Roman" w:hAnsi="Times New Roman"/>
          <w:sz w:val="24"/>
          <w:szCs w:val="24"/>
        </w:rPr>
        <w:t xml:space="preserve"> </w:t>
      </w:r>
      <w:r w:rsidR="004468CD">
        <w:rPr>
          <w:rFonts w:ascii="Times New Roman" w:eastAsia="Times New Roman" w:hAnsi="Times New Roman"/>
          <w:sz w:val="24"/>
          <w:szCs w:val="24"/>
        </w:rPr>
        <w:t>NCI</w:t>
      </w:r>
      <w:r w:rsidRPr="00E17146">
        <w:rPr>
          <w:rFonts w:ascii="Times New Roman" w:eastAsia="Times New Roman" w:hAnsi="Times New Roman"/>
          <w:sz w:val="24"/>
          <w:szCs w:val="24"/>
        </w:rPr>
        <w:t xml:space="preserve"> Investigators that are not NCI employees for part or </w:t>
      </w:r>
      <w:proofErr w:type="gramStart"/>
      <w:r w:rsidRPr="00E17146">
        <w:rPr>
          <w:rFonts w:ascii="Times New Roman" w:eastAsia="Times New Roman" w:hAnsi="Times New Roman"/>
          <w:sz w:val="24"/>
          <w:szCs w:val="24"/>
        </w:rPr>
        <w:t>all of</w:t>
      </w:r>
      <w:proofErr w:type="gramEnd"/>
      <w:r w:rsidRPr="00E17146">
        <w:rPr>
          <w:rFonts w:ascii="Times New Roman" w:eastAsia="Times New Roman" w:hAnsi="Times New Roman"/>
          <w:sz w:val="24"/>
          <w:szCs w:val="24"/>
        </w:rPr>
        <w:t xml:space="preserve"> the completion of this Research Plan, which may cover Non-Clinical Studies and clinical studies, through Funding Agreements and MTAs.  Participation in DCTD-sponsored clinical trials by these investigators shall be determined after competitive solicitation and review of Protocol Letters of Intent (LOIs)</w:t>
      </w:r>
      <w:r w:rsidR="002B4D46">
        <w:rPr>
          <w:rFonts w:ascii="Times New Roman" w:eastAsia="Times New Roman" w:hAnsi="Times New Roman"/>
          <w:sz w:val="24"/>
          <w:szCs w:val="24"/>
        </w:rPr>
        <w:t xml:space="preserve"> or </w:t>
      </w:r>
      <w:r w:rsidR="00544886">
        <w:rPr>
          <w:rFonts w:ascii="Times New Roman" w:eastAsia="Times New Roman" w:hAnsi="Times New Roman"/>
          <w:sz w:val="24"/>
          <w:szCs w:val="24"/>
        </w:rPr>
        <w:t>C</w:t>
      </w:r>
      <w:r w:rsidR="002B4D46">
        <w:rPr>
          <w:rFonts w:ascii="Times New Roman" w:eastAsia="Times New Roman" w:hAnsi="Times New Roman"/>
          <w:sz w:val="24"/>
          <w:szCs w:val="24"/>
        </w:rPr>
        <w:t>oncepts</w:t>
      </w:r>
      <w:r w:rsidRPr="00E17146">
        <w:rPr>
          <w:rFonts w:ascii="Times New Roman" w:eastAsia="Times New Roman" w:hAnsi="Times New Roman"/>
          <w:sz w:val="24"/>
          <w:szCs w:val="24"/>
        </w:rPr>
        <w:t xml:space="preserve"> and Protocols by CTEP, NCI.  All Funding Agreements and MTAs for the conduct of extramural c</w:t>
      </w:r>
      <w:r w:rsidR="00516E8C">
        <w:rPr>
          <w:rFonts w:ascii="Times New Roman" w:eastAsia="Times New Roman" w:hAnsi="Times New Roman"/>
          <w:sz w:val="24"/>
          <w:szCs w:val="24"/>
        </w:rPr>
        <w:t xml:space="preserve">linical trials and Non-Clinical </w:t>
      </w:r>
      <w:r w:rsidRPr="00E17146">
        <w:rPr>
          <w:rFonts w:ascii="Times New Roman" w:eastAsia="Times New Roman" w:hAnsi="Times New Roman"/>
          <w:sz w:val="24"/>
          <w:szCs w:val="24"/>
        </w:rPr>
        <w:t xml:space="preserve">Studies will include the </w:t>
      </w:r>
      <w:r w:rsidR="00516E8C">
        <w:rPr>
          <w:rFonts w:ascii="Times New Roman" w:eastAsia="Times New Roman" w:hAnsi="Times New Roman"/>
          <w:sz w:val="24"/>
          <w:szCs w:val="24"/>
        </w:rPr>
        <w:t>CTEP IP</w:t>
      </w:r>
      <w:r w:rsidRPr="00E17146">
        <w:rPr>
          <w:rFonts w:ascii="Times New Roman" w:eastAsia="Times New Roman" w:hAnsi="Times New Roman"/>
          <w:sz w:val="24"/>
          <w:szCs w:val="24"/>
        </w:rPr>
        <w:t xml:space="preserve"> Option</w:t>
      </w:r>
      <w:r w:rsidRPr="00E17146">
        <w:rPr>
          <w:rFonts w:ascii="Times New Roman" w:eastAsia="Times New Roman" w:hAnsi="Times New Roman"/>
          <w:color w:val="000000"/>
          <w:sz w:val="24"/>
          <w:szCs w:val="24"/>
        </w:rPr>
        <w:t xml:space="preserve">.  </w:t>
      </w:r>
    </w:p>
    <w:p w14:paraId="4280E69F"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661C26EB" w14:textId="7F697CC1" w:rsidR="008A3058" w:rsidRPr="00E17146" w:rsidRDefault="008A3058">
      <w:pPr>
        <w:widowControl w:val="0"/>
        <w:spacing w:after="0" w:line="240" w:lineRule="auto"/>
        <w:ind w:left="1440" w:hanging="720"/>
        <w:jc w:val="both"/>
        <w:rPr>
          <w:rFonts w:ascii="Times New Roman" w:eastAsia="Times New Roman" w:hAnsi="Times New Roman"/>
          <w:sz w:val="24"/>
          <w:szCs w:val="20"/>
        </w:rPr>
      </w:pPr>
      <w:r w:rsidRPr="00E17146">
        <w:rPr>
          <w:rFonts w:ascii="Times New Roman" w:eastAsia="Times New Roman" w:hAnsi="Times New Roman"/>
          <w:sz w:val="24"/>
          <w:szCs w:val="20"/>
        </w:rPr>
        <w:t>8.8.1</w:t>
      </w:r>
      <w:r w:rsidRPr="00E17146">
        <w:rPr>
          <w:rFonts w:ascii="Times New Roman" w:eastAsia="Times New Roman" w:hAnsi="Times New Roman"/>
          <w:sz w:val="24"/>
          <w:szCs w:val="20"/>
        </w:rPr>
        <w:tab/>
      </w:r>
      <w:r w:rsidR="00C71802">
        <w:rPr>
          <w:rFonts w:ascii="Times New Roman" w:eastAsia="Times New Roman" w:hAnsi="Times New Roman"/>
          <w:sz w:val="24"/>
          <w:szCs w:val="20"/>
        </w:rPr>
        <w:t xml:space="preserve">All </w:t>
      </w:r>
      <w:r w:rsidRPr="00E17146">
        <w:rPr>
          <w:rFonts w:ascii="Times New Roman" w:eastAsia="Times New Roman" w:hAnsi="Times New Roman"/>
          <w:sz w:val="24"/>
          <w:szCs w:val="20"/>
        </w:rPr>
        <w:t xml:space="preserve">NCI Investigators </w:t>
      </w:r>
      <w:r w:rsidR="00C71802">
        <w:rPr>
          <w:rFonts w:ascii="Times New Roman" w:eastAsia="Times New Roman" w:hAnsi="Times New Roman"/>
          <w:sz w:val="24"/>
          <w:szCs w:val="20"/>
        </w:rPr>
        <w:t xml:space="preserve">are bound by </w:t>
      </w:r>
      <w:r w:rsidRPr="00E17146">
        <w:rPr>
          <w:rFonts w:ascii="Times New Roman" w:eastAsia="Times New Roman" w:hAnsi="Times New Roman"/>
          <w:sz w:val="24"/>
          <w:szCs w:val="20"/>
        </w:rPr>
        <w:t xml:space="preserve">confidentiality provisions at least as restrictive as those provided in this CRADA and to Collaborator’s use of CRADA Data for obtaining regulatory approval for marketing Investigational Agent. </w:t>
      </w:r>
    </w:p>
    <w:p w14:paraId="610DF84F"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6433BB94" w14:textId="5BF93042" w:rsidR="008A3058" w:rsidRPr="00E17146" w:rsidRDefault="008A3058">
      <w:pPr>
        <w:widowControl w:val="0"/>
        <w:spacing w:after="0" w:line="240" w:lineRule="auto"/>
        <w:ind w:left="1440" w:hanging="720"/>
        <w:jc w:val="both"/>
        <w:rPr>
          <w:rFonts w:ascii="Times New Roman" w:eastAsia="Times New Roman" w:hAnsi="Times New Roman"/>
          <w:sz w:val="24"/>
          <w:szCs w:val="20"/>
        </w:rPr>
      </w:pPr>
      <w:r w:rsidRPr="00E17146">
        <w:rPr>
          <w:rFonts w:ascii="Times New Roman" w:eastAsia="Times New Roman" w:hAnsi="Times New Roman"/>
          <w:sz w:val="24"/>
          <w:szCs w:val="20"/>
        </w:rPr>
        <w:t>8.8.2</w:t>
      </w:r>
      <w:r w:rsidR="0046034E" w:rsidRPr="00E17146">
        <w:rPr>
          <w:rFonts w:ascii="Times New Roman" w:eastAsia="Times New Roman" w:hAnsi="Times New Roman"/>
          <w:sz w:val="24"/>
          <w:szCs w:val="20"/>
        </w:rPr>
        <w:tab/>
      </w:r>
      <w:r w:rsidRPr="00E17146">
        <w:rPr>
          <w:rFonts w:ascii="Times New Roman" w:eastAsia="Times New Roman" w:hAnsi="Times New Roman"/>
          <w:sz w:val="24"/>
          <w:szCs w:val="20"/>
        </w:rPr>
        <w:t xml:space="preserve">If Collaborator wants access to Raw Data or any other data in the possession of the NCI Investigators working with Investigational Agent, Collaborator must first contact the </w:t>
      </w:r>
      <w:r w:rsidR="00516E8C">
        <w:rPr>
          <w:rFonts w:ascii="Times New Roman" w:eastAsia="Times New Roman" w:hAnsi="Times New Roman"/>
          <w:sz w:val="24"/>
          <w:szCs w:val="20"/>
        </w:rPr>
        <w:t xml:space="preserve">CTEP </w:t>
      </w:r>
      <w:r w:rsidRPr="00E17146">
        <w:rPr>
          <w:rFonts w:ascii="Times New Roman" w:eastAsia="Times New Roman" w:hAnsi="Times New Roman"/>
          <w:sz w:val="24"/>
          <w:szCs w:val="20"/>
        </w:rPr>
        <w:t xml:space="preserve">Regulatory Affairs Branch (RAB), as identified on the Contacts Information Page.  </w:t>
      </w:r>
      <w:proofErr w:type="gramStart"/>
      <w:r w:rsidRPr="00A27DC5">
        <w:rPr>
          <w:rFonts w:ascii="Times New Roman" w:eastAsia="Times New Roman" w:hAnsi="Times New Roman"/>
          <w:sz w:val="24"/>
          <w:szCs w:val="20"/>
        </w:rPr>
        <w:t>Subsequent to</w:t>
      </w:r>
      <w:proofErr w:type="gramEnd"/>
      <w:r w:rsidRPr="00A27DC5">
        <w:rPr>
          <w:rFonts w:ascii="Times New Roman" w:eastAsia="Times New Roman" w:hAnsi="Times New Roman"/>
          <w:sz w:val="24"/>
          <w:szCs w:val="20"/>
        </w:rPr>
        <w:t xml:space="preserve"> </w:t>
      </w:r>
      <w:r w:rsidR="009B42D0" w:rsidRPr="00A27DC5">
        <w:rPr>
          <w:rFonts w:ascii="Times New Roman" w:eastAsia="Times New Roman" w:hAnsi="Times New Roman"/>
          <w:sz w:val="24"/>
          <w:szCs w:val="20"/>
        </w:rPr>
        <w:t xml:space="preserve">written </w:t>
      </w:r>
      <w:r w:rsidRPr="00A27DC5">
        <w:rPr>
          <w:rFonts w:ascii="Times New Roman" w:eastAsia="Times New Roman" w:hAnsi="Times New Roman"/>
          <w:sz w:val="24"/>
          <w:szCs w:val="20"/>
        </w:rPr>
        <w:t xml:space="preserve">authorization by </w:t>
      </w:r>
      <w:r w:rsidR="00F44084" w:rsidRPr="00A27DC5">
        <w:rPr>
          <w:rFonts w:ascii="Times New Roman" w:eastAsia="Times New Roman" w:hAnsi="Times New Roman"/>
          <w:sz w:val="24"/>
          <w:szCs w:val="20"/>
        </w:rPr>
        <w:t>DCTD/CTEP</w:t>
      </w:r>
      <w:r w:rsidRPr="00A27DC5">
        <w:rPr>
          <w:rFonts w:ascii="Times New Roman" w:eastAsia="Times New Roman" w:hAnsi="Times New Roman"/>
          <w:sz w:val="24"/>
          <w:szCs w:val="20"/>
        </w:rPr>
        <w:t>, Collaborator may directly contact the</w:t>
      </w:r>
      <w:r w:rsidRPr="00E17146">
        <w:rPr>
          <w:rFonts w:ascii="Times New Roman" w:eastAsia="Times New Roman" w:hAnsi="Times New Roman"/>
          <w:sz w:val="24"/>
          <w:szCs w:val="20"/>
        </w:rPr>
        <w:t xml:space="preserve"> NCI Investigators.  Collaborator will bear any costs associated with Raw Data provided in formats customized for Collaborator, </w:t>
      </w:r>
      <w:r w:rsidRPr="00E17146">
        <w:rPr>
          <w:rFonts w:ascii="Times New Roman" w:eastAsia="Times New Roman" w:hAnsi="Times New Roman"/>
          <w:sz w:val="24"/>
          <w:szCs w:val="20"/>
        </w:rPr>
        <w:lastRenderedPageBreak/>
        <w:t>which costs will be paid by Collaborator directly to the NCI Investigators.</w:t>
      </w:r>
    </w:p>
    <w:p w14:paraId="2FB01866" w14:textId="77777777" w:rsidR="008A3058" w:rsidRPr="00E17146" w:rsidRDefault="008A3058">
      <w:pPr>
        <w:widowControl w:val="0"/>
        <w:spacing w:after="0" w:line="240" w:lineRule="auto"/>
        <w:ind w:left="1440" w:hanging="720"/>
        <w:jc w:val="both"/>
        <w:rPr>
          <w:rFonts w:ascii="Times New Roman" w:eastAsia="Times New Roman" w:hAnsi="Times New Roman"/>
          <w:sz w:val="24"/>
          <w:szCs w:val="20"/>
        </w:rPr>
      </w:pPr>
    </w:p>
    <w:p w14:paraId="18DDF635" w14:textId="63119498" w:rsidR="009C5C11" w:rsidRPr="00E17146" w:rsidRDefault="008A3058">
      <w:pPr>
        <w:spacing w:after="0" w:line="240" w:lineRule="auto"/>
        <w:ind w:left="720" w:hanging="720"/>
        <w:jc w:val="both"/>
        <w:rPr>
          <w:rFonts w:ascii="Times New Roman" w:eastAsia="Times New Roman" w:hAnsi="Times New Roman"/>
          <w:sz w:val="24"/>
          <w:szCs w:val="24"/>
        </w:rPr>
      </w:pPr>
      <w:r w:rsidRPr="00E17146">
        <w:rPr>
          <w:rFonts w:ascii="Times New Roman" w:eastAsia="Times New Roman" w:hAnsi="Times New Roman"/>
          <w:sz w:val="24"/>
          <w:szCs w:val="24"/>
        </w:rPr>
        <w:t>8.9</w:t>
      </w:r>
      <w:r w:rsidRPr="00E17146">
        <w:rPr>
          <w:rFonts w:ascii="Times New Roman" w:eastAsia="Times New Roman" w:hAnsi="Times New Roman"/>
          <w:sz w:val="24"/>
          <w:szCs w:val="24"/>
        </w:rPr>
        <w:tab/>
      </w:r>
      <w:r w:rsidR="009C5C11" w:rsidRPr="00E17146">
        <w:rPr>
          <w:rFonts w:ascii="Times New Roman" w:eastAsia="Times New Roman" w:hAnsi="Times New Roman"/>
          <w:b/>
          <w:bCs/>
          <w:sz w:val="24"/>
          <w:szCs w:val="24"/>
        </w:rPr>
        <w:t>Multi-Party Data Rights.</w:t>
      </w:r>
      <w:r w:rsidR="009C5C11" w:rsidRPr="00E17146">
        <w:rPr>
          <w:rFonts w:ascii="Times New Roman" w:eastAsia="Times New Roman" w:hAnsi="Times New Roman"/>
          <w:sz w:val="24"/>
          <w:szCs w:val="24"/>
        </w:rPr>
        <w:t xml:space="preserve">  For clinical Protocol(s) </w:t>
      </w:r>
      <w:r w:rsidR="00CF1DE6">
        <w:rPr>
          <w:rFonts w:ascii="Times New Roman" w:eastAsia="Times New Roman" w:hAnsi="Times New Roman"/>
          <w:sz w:val="24"/>
          <w:szCs w:val="24"/>
        </w:rPr>
        <w:t xml:space="preserve">including any PRRs </w:t>
      </w:r>
      <w:r w:rsidR="009C5C11" w:rsidRPr="00E17146">
        <w:rPr>
          <w:rFonts w:ascii="Times New Roman" w:eastAsia="Times New Roman" w:hAnsi="Times New Roman"/>
          <w:sz w:val="24"/>
          <w:szCs w:val="24"/>
        </w:rPr>
        <w:t>and Non-Clinical Study(</w:t>
      </w:r>
      <w:proofErr w:type="spellStart"/>
      <w:r w:rsidR="009C5C11" w:rsidRPr="00E17146">
        <w:rPr>
          <w:rFonts w:ascii="Times New Roman" w:eastAsia="Times New Roman" w:hAnsi="Times New Roman"/>
          <w:sz w:val="24"/>
          <w:szCs w:val="24"/>
        </w:rPr>
        <w:t>ies</w:t>
      </w:r>
      <w:proofErr w:type="spellEnd"/>
      <w:r w:rsidR="009C5C11" w:rsidRPr="00E17146">
        <w:rPr>
          <w:rFonts w:ascii="Times New Roman" w:eastAsia="Times New Roman" w:hAnsi="Times New Roman"/>
          <w:sz w:val="24"/>
          <w:szCs w:val="24"/>
        </w:rPr>
        <w:t xml:space="preserve">) where Investigational Agent is used in combination with another investigational agent supplied to NCI pursuant to a CTA or CRADA between NCI and an entity not a Party to this CRADA (hereinafter referred to as “Third Party”), the access and use of Multi-Party Data by the Collaborator and Third Party shall be co-exclusive as follows:  </w:t>
      </w:r>
    </w:p>
    <w:p w14:paraId="163B122B" w14:textId="77777777" w:rsidR="009C5C11" w:rsidRPr="00E17146" w:rsidRDefault="009C5C11">
      <w:pPr>
        <w:spacing w:after="0" w:line="240" w:lineRule="auto"/>
        <w:jc w:val="both"/>
        <w:rPr>
          <w:rFonts w:ascii="Times New Roman" w:eastAsia="Times New Roman" w:hAnsi="Times New Roman"/>
          <w:sz w:val="24"/>
          <w:szCs w:val="24"/>
        </w:rPr>
      </w:pPr>
    </w:p>
    <w:p w14:paraId="7334B6F6" w14:textId="4DD85D96" w:rsidR="009C5C11" w:rsidRPr="00E17146" w:rsidRDefault="009C5C11">
      <w:pPr>
        <w:spacing w:after="120" w:line="240" w:lineRule="auto"/>
        <w:ind w:left="1440" w:hanging="720"/>
        <w:jc w:val="both"/>
        <w:rPr>
          <w:rFonts w:ascii="Times New Roman" w:eastAsia="Times New Roman" w:hAnsi="Times New Roman"/>
          <w:sz w:val="24"/>
          <w:szCs w:val="24"/>
        </w:rPr>
      </w:pPr>
      <w:r>
        <w:rPr>
          <w:rFonts w:ascii="Times New Roman" w:eastAsia="Times New Roman" w:hAnsi="Times New Roman"/>
          <w:sz w:val="24"/>
          <w:szCs w:val="24"/>
        </w:rPr>
        <w:t>8.9.1</w:t>
      </w:r>
      <w:r>
        <w:rPr>
          <w:rFonts w:ascii="Times New Roman" w:eastAsia="Times New Roman" w:hAnsi="Times New Roman"/>
          <w:sz w:val="24"/>
          <w:szCs w:val="24"/>
        </w:rPr>
        <w:tab/>
      </w:r>
      <w:r w:rsidRPr="00E17146">
        <w:rPr>
          <w:rFonts w:ascii="Times New Roman" w:eastAsia="Times New Roman" w:hAnsi="Times New Roman"/>
          <w:sz w:val="24"/>
          <w:szCs w:val="24"/>
        </w:rPr>
        <w:t xml:space="preserve">NCI will provide both Collaborator and Third Party with notice regarding the existence and nature of the agreements governing their collaborations with </w:t>
      </w:r>
      <w:r>
        <w:rPr>
          <w:rFonts w:ascii="Times New Roman" w:eastAsia="Times New Roman" w:hAnsi="Times New Roman"/>
          <w:sz w:val="24"/>
          <w:szCs w:val="24"/>
        </w:rPr>
        <w:t>NCI</w:t>
      </w:r>
      <w:r w:rsidRPr="00E17146">
        <w:rPr>
          <w:rFonts w:ascii="Times New Roman" w:eastAsia="Times New Roman" w:hAnsi="Times New Roman"/>
          <w:sz w:val="24"/>
          <w:szCs w:val="24"/>
        </w:rPr>
        <w:t>, the design of the proposed combination Protocol(s) or Non-Clinical Study(</w:t>
      </w:r>
      <w:proofErr w:type="spellStart"/>
      <w:r w:rsidRPr="00E17146">
        <w:rPr>
          <w:rFonts w:ascii="Times New Roman" w:eastAsia="Times New Roman" w:hAnsi="Times New Roman"/>
          <w:sz w:val="24"/>
          <w:szCs w:val="24"/>
        </w:rPr>
        <w:t>ies</w:t>
      </w:r>
      <w:proofErr w:type="spellEnd"/>
      <w:r w:rsidRPr="00E17146">
        <w:rPr>
          <w:rFonts w:ascii="Times New Roman" w:eastAsia="Times New Roman" w:hAnsi="Times New Roman"/>
          <w:sz w:val="24"/>
          <w:szCs w:val="24"/>
        </w:rPr>
        <w:t>), and the existence of any obligations that might restrict NCI's participation in the proposed combination Protocols or Non-Clinical Study(</w:t>
      </w:r>
      <w:proofErr w:type="spellStart"/>
      <w:r w:rsidRPr="00E17146">
        <w:rPr>
          <w:rFonts w:ascii="Times New Roman" w:eastAsia="Times New Roman" w:hAnsi="Times New Roman"/>
          <w:sz w:val="24"/>
          <w:szCs w:val="24"/>
        </w:rPr>
        <w:t>ies</w:t>
      </w:r>
      <w:proofErr w:type="spellEnd"/>
      <w:r w:rsidRPr="00E17146">
        <w:rPr>
          <w:rFonts w:ascii="Times New Roman" w:eastAsia="Times New Roman" w:hAnsi="Times New Roman"/>
          <w:sz w:val="24"/>
          <w:szCs w:val="24"/>
        </w:rPr>
        <w:t>).</w:t>
      </w:r>
    </w:p>
    <w:p w14:paraId="31706BBC" w14:textId="774BE54B" w:rsidR="008A3058" w:rsidRDefault="009C5C11">
      <w:pPr>
        <w:spacing w:after="0" w:line="240" w:lineRule="auto"/>
        <w:ind w:left="1440" w:hanging="720"/>
        <w:jc w:val="both"/>
        <w:rPr>
          <w:rFonts w:ascii="Times New Roman" w:eastAsia="Times New Roman" w:hAnsi="Times New Roman"/>
          <w:sz w:val="24"/>
          <w:szCs w:val="24"/>
        </w:rPr>
      </w:pPr>
      <w:r>
        <w:rPr>
          <w:rFonts w:ascii="Times New Roman" w:eastAsia="Times New Roman" w:hAnsi="Times New Roman"/>
          <w:sz w:val="24"/>
          <w:szCs w:val="24"/>
        </w:rPr>
        <w:t>8.9.2</w:t>
      </w:r>
      <w:r>
        <w:rPr>
          <w:rFonts w:ascii="Times New Roman" w:eastAsia="Times New Roman" w:hAnsi="Times New Roman"/>
          <w:sz w:val="24"/>
          <w:szCs w:val="24"/>
        </w:rPr>
        <w:tab/>
      </w:r>
      <w:r w:rsidRPr="00E17146">
        <w:rPr>
          <w:rFonts w:ascii="Times New Roman" w:eastAsia="Times New Roman" w:hAnsi="Times New Roman"/>
          <w:sz w:val="24"/>
          <w:szCs w:val="24"/>
        </w:rPr>
        <w:t>Collaborator shall agree to permit use of the Multi-Party Data from these trials by Third Party to the extent necessary to allow Third Party to develop, obtain regulatory approval for, or commercialize its own investigational agent(s).  However, this provision will not apply unless Third Party also agrees to Collaborator’s reci</w:t>
      </w:r>
      <w:r>
        <w:rPr>
          <w:rFonts w:ascii="Times New Roman" w:eastAsia="Times New Roman" w:hAnsi="Times New Roman"/>
          <w:sz w:val="24"/>
          <w:szCs w:val="24"/>
        </w:rPr>
        <w:t>procal use of Multi-Party Data, which is documented by the signed Drug Approval Form</w:t>
      </w:r>
      <w:r w:rsidR="00815D0D">
        <w:rPr>
          <w:rFonts w:ascii="Times New Roman" w:eastAsia="Times New Roman" w:hAnsi="Times New Roman"/>
          <w:sz w:val="24"/>
          <w:szCs w:val="24"/>
        </w:rPr>
        <w:t>.</w:t>
      </w:r>
    </w:p>
    <w:p w14:paraId="055CB9E5" w14:textId="77777777" w:rsidR="00BF2B16" w:rsidRPr="00E17146" w:rsidRDefault="00BF2B16">
      <w:pPr>
        <w:spacing w:after="0" w:line="240" w:lineRule="auto"/>
        <w:ind w:left="1440" w:hanging="720"/>
        <w:jc w:val="both"/>
        <w:rPr>
          <w:rFonts w:ascii="Times New Roman" w:eastAsia="Times New Roman" w:hAnsi="Times New Roman"/>
          <w:sz w:val="24"/>
          <w:szCs w:val="24"/>
        </w:rPr>
      </w:pPr>
    </w:p>
    <w:p w14:paraId="40E1D52D" w14:textId="5C53CEEA" w:rsidR="008A3058" w:rsidRPr="00E17146" w:rsidRDefault="00BF2B16">
      <w:pPr>
        <w:spacing w:after="0" w:line="24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8.10</w:t>
      </w:r>
      <w:r w:rsidR="00FB26F2">
        <w:rPr>
          <w:rFonts w:ascii="Times New Roman" w:eastAsia="Times New Roman" w:hAnsi="Times New Roman"/>
          <w:sz w:val="24"/>
          <w:szCs w:val="24"/>
        </w:rPr>
        <w:t xml:space="preserve">      </w:t>
      </w:r>
      <w:r w:rsidR="00FB26F2" w:rsidRPr="00FB26F2">
        <w:rPr>
          <w:rFonts w:ascii="Times New Roman" w:eastAsia="Times New Roman" w:hAnsi="Times New Roman"/>
          <w:b/>
          <w:sz w:val="24"/>
          <w:szCs w:val="24"/>
        </w:rPr>
        <w:t>Human Subjects Privacy Protection.</w:t>
      </w:r>
    </w:p>
    <w:p w14:paraId="32BBFCEF" w14:textId="3FBF35E5" w:rsidR="008A3058" w:rsidRDefault="008A3058">
      <w:pPr>
        <w:widowControl w:val="0"/>
        <w:spacing w:after="0" w:line="240" w:lineRule="auto"/>
        <w:ind w:left="720" w:hanging="720"/>
        <w:jc w:val="both"/>
        <w:rPr>
          <w:rFonts w:ascii="Times New Roman" w:eastAsia="Times New Roman" w:hAnsi="Times New Roman"/>
          <w:sz w:val="24"/>
          <w:szCs w:val="24"/>
        </w:rPr>
      </w:pPr>
      <w:r w:rsidRPr="00E17146">
        <w:rPr>
          <w:rFonts w:ascii="Times New Roman" w:eastAsia="Times New Roman" w:hAnsi="Times New Roman"/>
          <w:sz w:val="24"/>
          <w:szCs w:val="24"/>
        </w:rPr>
        <w:t>8.10</w:t>
      </w:r>
      <w:r w:rsidR="00BF2B16">
        <w:rPr>
          <w:rFonts w:ascii="Times New Roman" w:eastAsia="Times New Roman" w:hAnsi="Times New Roman"/>
          <w:sz w:val="24"/>
          <w:szCs w:val="24"/>
        </w:rPr>
        <w:t>.1</w:t>
      </w:r>
      <w:r w:rsidRPr="00E17146">
        <w:rPr>
          <w:rFonts w:ascii="Times New Roman" w:eastAsia="Times New Roman" w:hAnsi="Times New Roman"/>
          <w:sz w:val="24"/>
          <w:szCs w:val="24"/>
        </w:rPr>
        <w:tab/>
      </w:r>
      <w:r w:rsidRPr="00E17146">
        <w:rPr>
          <w:rFonts w:ascii="Times New Roman" w:eastAsia="Times New Roman" w:hAnsi="Times New Roman"/>
          <w:b/>
          <w:bCs/>
          <w:sz w:val="24"/>
          <w:szCs w:val="24"/>
        </w:rPr>
        <w:t>Access, review and receipt of Identifiable Private Information</w:t>
      </w:r>
      <w:r w:rsidR="00072DD6">
        <w:rPr>
          <w:rFonts w:ascii="Times New Roman" w:eastAsia="Times New Roman" w:hAnsi="Times New Roman"/>
          <w:b/>
          <w:bCs/>
          <w:sz w:val="24"/>
          <w:szCs w:val="24"/>
        </w:rPr>
        <w:t xml:space="preserve"> and I</w:t>
      </w:r>
      <w:r w:rsidR="00EB3F80">
        <w:rPr>
          <w:rFonts w:ascii="Times New Roman" w:eastAsia="Times New Roman" w:hAnsi="Times New Roman"/>
          <w:b/>
          <w:bCs/>
          <w:sz w:val="24"/>
          <w:szCs w:val="24"/>
        </w:rPr>
        <w:t xml:space="preserve">dentifiable </w:t>
      </w:r>
      <w:r w:rsidR="00072DD6">
        <w:rPr>
          <w:rFonts w:ascii="Times New Roman" w:eastAsia="Times New Roman" w:hAnsi="Times New Roman"/>
          <w:b/>
          <w:bCs/>
          <w:sz w:val="24"/>
          <w:szCs w:val="24"/>
        </w:rPr>
        <w:t>S</w:t>
      </w:r>
      <w:r w:rsidR="00EB3F80">
        <w:rPr>
          <w:rFonts w:ascii="Times New Roman" w:eastAsia="Times New Roman" w:hAnsi="Times New Roman"/>
          <w:b/>
          <w:bCs/>
          <w:sz w:val="24"/>
          <w:szCs w:val="24"/>
        </w:rPr>
        <w:t xml:space="preserve">ensitive </w:t>
      </w:r>
      <w:r w:rsidR="00072DD6">
        <w:rPr>
          <w:rFonts w:ascii="Times New Roman" w:eastAsia="Times New Roman" w:hAnsi="Times New Roman"/>
          <w:b/>
          <w:bCs/>
          <w:sz w:val="24"/>
          <w:szCs w:val="24"/>
        </w:rPr>
        <w:t>I</w:t>
      </w:r>
      <w:r w:rsidR="00EB3F80">
        <w:rPr>
          <w:rFonts w:ascii="Times New Roman" w:eastAsia="Times New Roman" w:hAnsi="Times New Roman"/>
          <w:b/>
          <w:bCs/>
          <w:sz w:val="24"/>
          <w:szCs w:val="24"/>
        </w:rPr>
        <w:t>nformation</w:t>
      </w:r>
      <w:r w:rsidRPr="00E17146">
        <w:rPr>
          <w:rFonts w:ascii="Times New Roman" w:eastAsia="Times New Roman" w:hAnsi="Times New Roman"/>
          <w:b/>
          <w:bCs/>
          <w:sz w:val="24"/>
          <w:szCs w:val="24"/>
        </w:rPr>
        <w:t xml:space="preserve">. </w:t>
      </w:r>
      <w:r w:rsidR="000C2267" w:rsidRPr="00E17146">
        <w:rPr>
          <w:rFonts w:ascii="Times New Roman" w:eastAsia="Times New Roman" w:hAnsi="Times New Roman"/>
          <w:b/>
          <w:bCs/>
          <w:sz w:val="24"/>
          <w:szCs w:val="24"/>
        </w:rPr>
        <w:t xml:space="preserve"> </w:t>
      </w:r>
      <w:r w:rsidRPr="00E17146">
        <w:rPr>
          <w:rFonts w:ascii="Times New Roman" w:eastAsia="Times New Roman" w:hAnsi="Times New Roman"/>
          <w:sz w:val="24"/>
          <w:szCs w:val="24"/>
        </w:rPr>
        <w:t>Collaborator access to and review of</w:t>
      </w:r>
      <w:r w:rsidR="00EB3F80">
        <w:rPr>
          <w:rFonts w:ascii="Times New Roman" w:eastAsia="Times New Roman" w:hAnsi="Times New Roman"/>
          <w:sz w:val="24"/>
          <w:szCs w:val="24"/>
        </w:rPr>
        <w:t xml:space="preserve"> IPI</w:t>
      </w:r>
      <w:r w:rsidRPr="00E17146">
        <w:rPr>
          <w:rFonts w:ascii="Times New Roman" w:eastAsia="Times New Roman" w:hAnsi="Times New Roman"/>
          <w:sz w:val="24"/>
          <w:szCs w:val="24"/>
        </w:rPr>
        <w:t xml:space="preserve"> </w:t>
      </w:r>
      <w:r w:rsidR="00EA2688">
        <w:rPr>
          <w:rFonts w:ascii="Times New Roman" w:eastAsia="Times New Roman" w:hAnsi="Times New Roman"/>
          <w:sz w:val="24"/>
          <w:szCs w:val="24"/>
        </w:rPr>
        <w:t xml:space="preserve">and ISI </w:t>
      </w:r>
      <w:r w:rsidRPr="00E17146">
        <w:rPr>
          <w:rFonts w:ascii="Times New Roman" w:eastAsia="Times New Roman" w:hAnsi="Times New Roman"/>
          <w:sz w:val="24"/>
          <w:szCs w:val="24"/>
        </w:rPr>
        <w:t xml:space="preserve">shall be only for on-site quality auditing. </w:t>
      </w:r>
      <w:r w:rsidR="000C2267" w:rsidRPr="00E17146">
        <w:rPr>
          <w:rFonts w:ascii="Times New Roman" w:eastAsia="Times New Roman" w:hAnsi="Times New Roman"/>
          <w:sz w:val="24"/>
          <w:szCs w:val="24"/>
        </w:rPr>
        <w:t xml:space="preserve"> </w:t>
      </w:r>
      <w:proofErr w:type="gramStart"/>
      <w:r w:rsidRPr="00E17146">
        <w:rPr>
          <w:rFonts w:ascii="Times New Roman" w:eastAsia="Times New Roman" w:hAnsi="Times New Roman"/>
          <w:sz w:val="24"/>
          <w:szCs w:val="24"/>
        </w:rPr>
        <w:t>Collaborator</w:t>
      </w:r>
      <w:proofErr w:type="gramEnd"/>
      <w:r w:rsidRPr="00E17146">
        <w:rPr>
          <w:rFonts w:ascii="Times New Roman" w:eastAsia="Times New Roman" w:hAnsi="Times New Roman"/>
          <w:sz w:val="24"/>
          <w:szCs w:val="24"/>
        </w:rPr>
        <w:t xml:space="preserve"> will receive </w:t>
      </w:r>
      <w:r w:rsidR="00EB3F80">
        <w:rPr>
          <w:rFonts w:ascii="Times New Roman" w:eastAsia="Times New Roman" w:hAnsi="Times New Roman"/>
          <w:sz w:val="24"/>
          <w:szCs w:val="24"/>
        </w:rPr>
        <w:t xml:space="preserve">IPI </w:t>
      </w:r>
      <w:r w:rsidR="00EA2688">
        <w:rPr>
          <w:rFonts w:ascii="Times New Roman" w:eastAsia="Times New Roman" w:hAnsi="Times New Roman"/>
          <w:sz w:val="24"/>
          <w:szCs w:val="24"/>
        </w:rPr>
        <w:t xml:space="preserve">and ISI </w:t>
      </w:r>
      <w:r w:rsidRPr="00E17146">
        <w:rPr>
          <w:rFonts w:ascii="Times New Roman" w:eastAsia="Times New Roman" w:hAnsi="Times New Roman"/>
          <w:sz w:val="24"/>
          <w:szCs w:val="24"/>
        </w:rPr>
        <w:t xml:space="preserve">only if necessary for purposes of satisfying FDA or other health authorities' reporting requirements, and for internal research purposes, directly related to obtaining regulatory approval of Investigational Agent.  </w:t>
      </w:r>
      <w:proofErr w:type="gramStart"/>
      <w:r w:rsidRPr="00E17146">
        <w:rPr>
          <w:rFonts w:ascii="Times New Roman" w:eastAsia="Times New Roman" w:hAnsi="Times New Roman"/>
          <w:sz w:val="24"/>
          <w:szCs w:val="24"/>
        </w:rPr>
        <w:t>Collaborator is</w:t>
      </w:r>
      <w:proofErr w:type="gramEnd"/>
      <w:r w:rsidRPr="00E17146">
        <w:rPr>
          <w:rFonts w:ascii="Times New Roman" w:eastAsia="Times New Roman" w:hAnsi="Times New Roman"/>
          <w:sz w:val="24"/>
          <w:szCs w:val="24"/>
        </w:rPr>
        <w:t xml:space="preserve"> prohibited from access, review, receipt, or use of such information</w:t>
      </w:r>
      <w:r w:rsidR="00EA2688">
        <w:rPr>
          <w:rFonts w:ascii="Times New Roman" w:eastAsia="Times New Roman" w:hAnsi="Times New Roman"/>
          <w:sz w:val="24"/>
          <w:szCs w:val="24"/>
        </w:rPr>
        <w:t xml:space="preserve"> </w:t>
      </w:r>
      <w:r w:rsidRPr="00E17146">
        <w:rPr>
          <w:rFonts w:ascii="Times New Roman" w:eastAsia="Times New Roman" w:hAnsi="Times New Roman"/>
          <w:sz w:val="24"/>
          <w:szCs w:val="24"/>
        </w:rPr>
        <w:t>for other purposes.  All IRB approved Protocols and informed consent documents</w:t>
      </w:r>
      <w:r w:rsidR="00EB3F80">
        <w:rPr>
          <w:rFonts w:ascii="Times New Roman" w:eastAsia="Times New Roman" w:hAnsi="Times New Roman"/>
          <w:sz w:val="24"/>
          <w:szCs w:val="24"/>
        </w:rPr>
        <w:t xml:space="preserve"> under this CRADA</w:t>
      </w:r>
      <w:r w:rsidRPr="00E17146">
        <w:rPr>
          <w:rFonts w:ascii="Times New Roman" w:eastAsia="Times New Roman" w:hAnsi="Times New Roman"/>
          <w:sz w:val="24"/>
          <w:szCs w:val="24"/>
        </w:rPr>
        <w:t xml:space="preserve"> will clearly describe this practice.  If the Collaborator will have access to </w:t>
      </w:r>
      <w:r w:rsidR="00EB3F80">
        <w:rPr>
          <w:rFonts w:ascii="Times New Roman" w:eastAsia="Times New Roman" w:hAnsi="Times New Roman"/>
          <w:sz w:val="24"/>
          <w:szCs w:val="24"/>
        </w:rPr>
        <w:t>IPI</w:t>
      </w:r>
      <w:r w:rsidR="00EA2688">
        <w:rPr>
          <w:rFonts w:ascii="Times New Roman" w:eastAsia="Times New Roman" w:hAnsi="Times New Roman"/>
          <w:sz w:val="24"/>
          <w:szCs w:val="24"/>
        </w:rPr>
        <w:t xml:space="preserve"> and</w:t>
      </w:r>
      <w:r w:rsidR="00EB3F80">
        <w:rPr>
          <w:rFonts w:ascii="Times New Roman" w:eastAsia="Times New Roman" w:hAnsi="Times New Roman"/>
          <w:sz w:val="24"/>
          <w:szCs w:val="24"/>
        </w:rPr>
        <w:t>/or</w:t>
      </w:r>
      <w:r w:rsidR="00EA2688">
        <w:rPr>
          <w:rFonts w:ascii="Times New Roman" w:eastAsia="Times New Roman" w:hAnsi="Times New Roman"/>
          <w:sz w:val="24"/>
          <w:szCs w:val="24"/>
        </w:rPr>
        <w:t xml:space="preserve"> ISI</w:t>
      </w:r>
      <w:r w:rsidRPr="00E17146">
        <w:rPr>
          <w:rFonts w:ascii="Times New Roman" w:eastAsia="Times New Roman" w:hAnsi="Times New Roman"/>
          <w:sz w:val="24"/>
          <w:szCs w:val="24"/>
        </w:rPr>
        <w:t xml:space="preserve">, the Protocol and the informed consent must clearly state (i) the existence of the Collaborator; (ii) the Collaborator's access to </w:t>
      </w:r>
      <w:r w:rsidR="00EB3F80">
        <w:rPr>
          <w:rFonts w:ascii="Times New Roman" w:eastAsia="Times New Roman" w:hAnsi="Times New Roman"/>
          <w:sz w:val="24"/>
          <w:szCs w:val="24"/>
        </w:rPr>
        <w:t>IPI</w:t>
      </w:r>
      <w:r w:rsidR="00EA2688">
        <w:rPr>
          <w:rFonts w:ascii="Times New Roman" w:eastAsia="Times New Roman" w:hAnsi="Times New Roman"/>
          <w:sz w:val="24"/>
          <w:szCs w:val="24"/>
        </w:rPr>
        <w:t xml:space="preserve"> and ISI</w:t>
      </w:r>
      <w:r w:rsidRPr="00E17146">
        <w:rPr>
          <w:rFonts w:ascii="Times New Roman" w:eastAsia="Times New Roman" w:hAnsi="Times New Roman"/>
          <w:sz w:val="24"/>
          <w:szCs w:val="24"/>
        </w:rPr>
        <w:t xml:space="preserve">, if any; and (iii) the extent to which confidentiality will be maintained. For clinical Protocol(s) involving a third party, the other party's access, review, receipt, or use of </w:t>
      </w:r>
      <w:r w:rsidR="00EB3F80">
        <w:rPr>
          <w:rFonts w:ascii="Times New Roman" w:eastAsia="Times New Roman" w:hAnsi="Times New Roman"/>
          <w:sz w:val="24"/>
          <w:szCs w:val="24"/>
        </w:rPr>
        <w:t>IPI</w:t>
      </w:r>
      <w:r w:rsidRPr="00E17146">
        <w:rPr>
          <w:rFonts w:ascii="Times New Roman" w:eastAsia="Times New Roman" w:hAnsi="Times New Roman"/>
          <w:sz w:val="24"/>
          <w:szCs w:val="24"/>
        </w:rPr>
        <w:t xml:space="preserve"> </w:t>
      </w:r>
      <w:r w:rsidR="00EA2688">
        <w:rPr>
          <w:rFonts w:ascii="Times New Roman" w:eastAsia="Times New Roman" w:hAnsi="Times New Roman"/>
          <w:sz w:val="24"/>
          <w:szCs w:val="24"/>
        </w:rPr>
        <w:t xml:space="preserve">and ISI </w:t>
      </w:r>
      <w:r w:rsidRPr="00E17146">
        <w:rPr>
          <w:rFonts w:ascii="Times New Roman" w:eastAsia="Times New Roman" w:hAnsi="Times New Roman"/>
          <w:sz w:val="24"/>
          <w:szCs w:val="24"/>
        </w:rPr>
        <w:t xml:space="preserve">shall be subject to the same limitations as described in this </w:t>
      </w:r>
      <w:r w:rsidR="00F951E1">
        <w:rPr>
          <w:rFonts w:ascii="Times New Roman" w:eastAsia="Times New Roman" w:hAnsi="Times New Roman"/>
          <w:sz w:val="24"/>
          <w:szCs w:val="24"/>
        </w:rPr>
        <w:t>Paragraph</w:t>
      </w:r>
      <w:r w:rsidR="00F951E1" w:rsidRPr="00E17146">
        <w:rPr>
          <w:rFonts w:ascii="Times New Roman" w:eastAsia="Times New Roman" w:hAnsi="Times New Roman"/>
          <w:sz w:val="24"/>
          <w:szCs w:val="24"/>
        </w:rPr>
        <w:t xml:space="preserve"> </w:t>
      </w:r>
      <w:r w:rsidRPr="00E17146">
        <w:rPr>
          <w:rFonts w:ascii="Times New Roman" w:eastAsia="Times New Roman" w:hAnsi="Times New Roman"/>
          <w:sz w:val="24"/>
          <w:szCs w:val="24"/>
        </w:rPr>
        <w:t>8.10</w:t>
      </w:r>
      <w:r w:rsidR="00BF2B16">
        <w:rPr>
          <w:rFonts w:ascii="Times New Roman" w:eastAsia="Times New Roman" w:hAnsi="Times New Roman"/>
          <w:sz w:val="24"/>
          <w:szCs w:val="24"/>
        </w:rPr>
        <w:t>.1</w:t>
      </w:r>
      <w:r w:rsidR="00EA2688">
        <w:rPr>
          <w:rFonts w:ascii="Times New Roman" w:eastAsia="Times New Roman" w:hAnsi="Times New Roman"/>
          <w:sz w:val="24"/>
          <w:szCs w:val="24"/>
        </w:rPr>
        <w:t xml:space="preserve"> and </w:t>
      </w:r>
      <w:r w:rsidR="00F951E1">
        <w:rPr>
          <w:rFonts w:ascii="Times New Roman" w:eastAsia="Times New Roman" w:hAnsi="Times New Roman"/>
          <w:sz w:val="24"/>
          <w:szCs w:val="24"/>
        </w:rPr>
        <w:t xml:space="preserve">Paragraph </w:t>
      </w:r>
      <w:r w:rsidR="00BF2B16">
        <w:rPr>
          <w:rFonts w:ascii="Times New Roman" w:eastAsia="Times New Roman" w:hAnsi="Times New Roman"/>
          <w:sz w:val="24"/>
          <w:szCs w:val="24"/>
        </w:rPr>
        <w:t>8.10.2</w:t>
      </w:r>
      <w:r w:rsidRPr="00E17146">
        <w:rPr>
          <w:rFonts w:ascii="Times New Roman" w:eastAsia="Times New Roman" w:hAnsi="Times New Roman"/>
          <w:sz w:val="24"/>
          <w:szCs w:val="24"/>
        </w:rPr>
        <w:t>.</w:t>
      </w:r>
    </w:p>
    <w:p w14:paraId="27F4D995" w14:textId="77777777" w:rsidR="00BF2B16" w:rsidRDefault="00BF2B16">
      <w:pPr>
        <w:widowControl w:val="0"/>
        <w:spacing w:after="0" w:line="240" w:lineRule="auto"/>
        <w:ind w:left="720" w:hanging="720"/>
        <w:jc w:val="both"/>
        <w:rPr>
          <w:rFonts w:ascii="Times New Roman" w:eastAsia="Times New Roman" w:hAnsi="Times New Roman"/>
          <w:sz w:val="24"/>
          <w:szCs w:val="24"/>
        </w:rPr>
      </w:pPr>
    </w:p>
    <w:p w14:paraId="6F5E8D8C" w14:textId="7C7DE756" w:rsidR="00BF2B16" w:rsidRPr="00BF2B16" w:rsidRDefault="00BF2B16">
      <w:pPr>
        <w:widowControl w:val="0"/>
        <w:spacing w:after="0" w:line="24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 xml:space="preserve">8.10.2 </w:t>
      </w:r>
      <w:r w:rsidRPr="00FB26F2">
        <w:rPr>
          <w:rFonts w:ascii="Times New Roman" w:eastAsia="Times New Roman" w:hAnsi="Times New Roman"/>
          <w:b/>
          <w:sz w:val="24"/>
          <w:szCs w:val="24"/>
        </w:rPr>
        <w:t>Certificate of Confidentiality Obligations.</w:t>
      </w:r>
      <w:r w:rsidRPr="00BF2B16">
        <w:rPr>
          <w:rFonts w:ascii="Times New Roman" w:eastAsia="Times New Roman" w:hAnsi="Times New Roman"/>
          <w:sz w:val="24"/>
          <w:szCs w:val="24"/>
        </w:rPr>
        <w:t xml:space="preserve">  Any ISI that Collaborator receives from N</w:t>
      </w:r>
      <w:r w:rsidR="00EB3F80">
        <w:rPr>
          <w:rFonts w:ascii="Times New Roman" w:eastAsia="Times New Roman" w:hAnsi="Times New Roman"/>
          <w:sz w:val="24"/>
          <w:szCs w:val="24"/>
        </w:rPr>
        <w:t>CI</w:t>
      </w:r>
      <w:r w:rsidRPr="00BF2B16">
        <w:rPr>
          <w:rFonts w:ascii="Times New Roman" w:eastAsia="Times New Roman" w:hAnsi="Times New Roman"/>
          <w:sz w:val="24"/>
          <w:szCs w:val="24"/>
        </w:rPr>
        <w:t xml:space="preserve"> is covered by a CoC and therefore all copies of ISI are immune from the legal process, and will not, without the consent of the Human Subject, be admissible as evidence or used for any purpose in any action, suit, or other judicial, legislative, or administrative proceeding.</w:t>
      </w:r>
    </w:p>
    <w:p w14:paraId="136BCA50" w14:textId="77777777" w:rsidR="00FB26F2" w:rsidRDefault="00FB26F2">
      <w:pPr>
        <w:widowControl w:val="0"/>
        <w:spacing w:after="0" w:line="240" w:lineRule="auto"/>
        <w:ind w:left="720" w:hanging="720"/>
        <w:jc w:val="both"/>
        <w:rPr>
          <w:rFonts w:ascii="Times New Roman" w:eastAsia="Times New Roman" w:hAnsi="Times New Roman"/>
          <w:sz w:val="24"/>
          <w:szCs w:val="24"/>
        </w:rPr>
      </w:pPr>
    </w:p>
    <w:p w14:paraId="196920E2" w14:textId="242A91B6" w:rsidR="00BF2B16" w:rsidRPr="00BF2B16" w:rsidRDefault="00FB26F2">
      <w:pPr>
        <w:widowControl w:val="0"/>
        <w:spacing w:after="0" w:line="24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BF2B16" w:rsidRPr="00BF2B16">
        <w:rPr>
          <w:rFonts w:ascii="Times New Roman" w:eastAsia="Times New Roman" w:hAnsi="Times New Roman"/>
          <w:sz w:val="24"/>
          <w:szCs w:val="24"/>
        </w:rPr>
        <w:t>Notwithstanding the for</w:t>
      </w:r>
      <w:r w:rsidR="004705A2">
        <w:rPr>
          <w:rFonts w:ascii="Times New Roman" w:eastAsia="Times New Roman" w:hAnsi="Times New Roman"/>
          <w:sz w:val="24"/>
          <w:szCs w:val="24"/>
        </w:rPr>
        <w:t>e</w:t>
      </w:r>
      <w:r w:rsidR="00BF2B16" w:rsidRPr="00BF2B16">
        <w:rPr>
          <w:rFonts w:ascii="Times New Roman" w:eastAsia="Times New Roman" w:hAnsi="Times New Roman"/>
          <w:sz w:val="24"/>
          <w:szCs w:val="24"/>
        </w:rPr>
        <w:t>going, Collaborator will be permitted to disclose ISI:</w:t>
      </w:r>
    </w:p>
    <w:p w14:paraId="711F3CAA" w14:textId="25836690" w:rsidR="00BF2B16" w:rsidRPr="00BF2B16" w:rsidRDefault="00BF2B16">
      <w:pPr>
        <w:widowControl w:val="0"/>
        <w:spacing w:after="0" w:line="240" w:lineRule="auto"/>
        <w:ind w:left="720"/>
        <w:jc w:val="both"/>
        <w:rPr>
          <w:rFonts w:ascii="Times New Roman" w:eastAsia="Times New Roman" w:hAnsi="Times New Roman"/>
          <w:sz w:val="24"/>
          <w:szCs w:val="24"/>
        </w:rPr>
      </w:pPr>
      <w:r w:rsidRPr="00BF2B16">
        <w:rPr>
          <w:rFonts w:ascii="Times New Roman" w:eastAsia="Times New Roman" w:hAnsi="Times New Roman"/>
          <w:sz w:val="24"/>
          <w:szCs w:val="24"/>
        </w:rPr>
        <w:t>a.</w:t>
      </w:r>
      <w:r w:rsidR="00223C9F" w:rsidRPr="00BF2B16" w:rsidDel="00223C9F">
        <w:rPr>
          <w:rFonts w:ascii="Times New Roman" w:eastAsia="Times New Roman" w:hAnsi="Times New Roman"/>
          <w:sz w:val="24"/>
          <w:szCs w:val="24"/>
        </w:rPr>
        <w:t xml:space="preserve"> </w:t>
      </w:r>
      <w:r w:rsidRPr="00BF2B16">
        <w:rPr>
          <w:rFonts w:ascii="Times New Roman" w:eastAsia="Times New Roman" w:hAnsi="Times New Roman"/>
          <w:sz w:val="24"/>
          <w:szCs w:val="24"/>
        </w:rPr>
        <w:t xml:space="preserve">If required by Federal, State, or local laws (e.g., as required by the Federal Food, Drug, </w:t>
      </w:r>
      <w:r w:rsidRPr="00BF2B16">
        <w:rPr>
          <w:rFonts w:ascii="Times New Roman" w:eastAsia="Times New Roman" w:hAnsi="Times New Roman"/>
          <w:sz w:val="24"/>
          <w:szCs w:val="24"/>
        </w:rPr>
        <w:lastRenderedPageBreak/>
        <w:t xml:space="preserve">and Cosmetic Act, or state laws requiring the reporting of communicable diseases to State and local health departments), excluding instances of disclosure in any Federal, State, or local civil, criminal, administrative, legislative, or other </w:t>
      </w:r>
      <w:proofErr w:type="gramStart"/>
      <w:r w:rsidRPr="00BF2B16">
        <w:rPr>
          <w:rFonts w:ascii="Times New Roman" w:eastAsia="Times New Roman" w:hAnsi="Times New Roman"/>
          <w:sz w:val="24"/>
          <w:szCs w:val="24"/>
        </w:rPr>
        <w:t>proceeding;</w:t>
      </w:r>
      <w:proofErr w:type="gramEnd"/>
    </w:p>
    <w:p w14:paraId="5667394C" w14:textId="77777777" w:rsidR="00BF2B16" w:rsidRPr="00BF2B16" w:rsidRDefault="00BF2B16">
      <w:pPr>
        <w:widowControl w:val="0"/>
        <w:spacing w:after="0" w:line="240" w:lineRule="auto"/>
        <w:ind w:left="720" w:hanging="720"/>
        <w:jc w:val="both"/>
        <w:rPr>
          <w:rFonts w:ascii="Times New Roman" w:eastAsia="Times New Roman" w:hAnsi="Times New Roman"/>
          <w:sz w:val="24"/>
          <w:szCs w:val="24"/>
        </w:rPr>
      </w:pPr>
      <w:r w:rsidRPr="00BF2B16">
        <w:rPr>
          <w:rFonts w:ascii="Times New Roman" w:eastAsia="Times New Roman" w:hAnsi="Times New Roman"/>
          <w:sz w:val="24"/>
          <w:szCs w:val="24"/>
        </w:rPr>
        <w:t xml:space="preserve"> </w:t>
      </w:r>
    </w:p>
    <w:p w14:paraId="510DF60B" w14:textId="3D026A05" w:rsidR="00BF2B16" w:rsidRDefault="00BF2B16">
      <w:pPr>
        <w:widowControl w:val="0"/>
        <w:spacing w:after="0" w:line="240" w:lineRule="auto"/>
        <w:ind w:left="720"/>
        <w:jc w:val="both"/>
        <w:rPr>
          <w:rFonts w:ascii="Times New Roman" w:eastAsia="Times New Roman" w:hAnsi="Times New Roman"/>
          <w:sz w:val="24"/>
          <w:szCs w:val="24"/>
        </w:rPr>
      </w:pPr>
      <w:r w:rsidRPr="00BF2B16">
        <w:rPr>
          <w:rFonts w:ascii="Times New Roman" w:eastAsia="Times New Roman" w:hAnsi="Times New Roman"/>
          <w:sz w:val="24"/>
          <w:szCs w:val="24"/>
        </w:rPr>
        <w:t>b.</w:t>
      </w:r>
      <w:r w:rsidR="00223C9F" w:rsidRPr="00BF2B16" w:rsidDel="00223C9F">
        <w:rPr>
          <w:rFonts w:ascii="Times New Roman" w:eastAsia="Times New Roman" w:hAnsi="Times New Roman"/>
          <w:sz w:val="24"/>
          <w:szCs w:val="24"/>
        </w:rPr>
        <w:t xml:space="preserve"> </w:t>
      </w:r>
      <w:r w:rsidRPr="00BF2B16">
        <w:rPr>
          <w:rFonts w:ascii="Times New Roman" w:eastAsia="Times New Roman" w:hAnsi="Times New Roman"/>
          <w:sz w:val="24"/>
          <w:szCs w:val="24"/>
        </w:rPr>
        <w:t xml:space="preserve">If the consent of the Human Subject to whom the information, document, or </w:t>
      </w:r>
      <w:r w:rsidR="00EB3F80">
        <w:rPr>
          <w:rFonts w:ascii="Times New Roman" w:eastAsia="Times New Roman" w:hAnsi="Times New Roman"/>
          <w:sz w:val="24"/>
          <w:szCs w:val="24"/>
        </w:rPr>
        <w:t>B</w:t>
      </w:r>
      <w:r w:rsidRPr="00BF2B16">
        <w:rPr>
          <w:rFonts w:ascii="Times New Roman" w:eastAsia="Times New Roman" w:hAnsi="Times New Roman"/>
          <w:sz w:val="24"/>
          <w:szCs w:val="24"/>
        </w:rPr>
        <w:t xml:space="preserve">iospecimen pertains obtained by the </w:t>
      </w:r>
      <w:r>
        <w:rPr>
          <w:rFonts w:ascii="Times New Roman" w:eastAsia="Times New Roman" w:hAnsi="Times New Roman"/>
          <w:sz w:val="24"/>
          <w:szCs w:val="24"/>
        </w:rPr>
        <w:t>NCI</w:t>
      </w:r>
      <w:r w:rsidRPr="00BF2B16">
        <w:rPr>
          <w:rFonts w:ascii="Times New Roman" w:eastAsia="Times New Roman" w:hAnsi="Times New Roman"/>
          <w:sz w:val="24"/>
          <w:szCs w:val="24"/>
        </w:rPr>
        <w:t xml:space="preserve"> allowed for such disclosure.</w:t>
      </w:r>
    </w:p>
    <w:p w14:paraId="407C14B9" w14:textId="77777777" w:rsidR="00BF2B16" w:rsidRPr="00BF2B16" w:rsidRDefault="00BF2B16">
      <w:pPr>
        <w:widowControl w:val="0"/>
        <w:spacing w:after="0" w:line="240" w:lineRule="auto"/>
        <w:ind w:left="720" w:hanging="720"/>
        <w:jc w:val="both"/>
        <w:rPr>
          <w:rFonts w:ascii="Times New Roman" w:eastAsia="Times New Roman" w:hAnsi="Times New Roman"/>
          <w:sz w:val="24"/>
          <w:szCs w:val="24"/>
        </w:rPr>
      </w:pPr>
    </w:p>
    <w:p w14:paraId="45726A31" w14:textId="20E5666D" w:rsidR="00BF2B16" w:rsidRDefault="00BF2B16">
      <w:pPr>
        <w:widowControl w:val="0"/>
        <w:spacing w:after="0" w:line="240" w:lineRule="auto"/>
        <w:ind w:left="720"/>
        <w:jc w:val="both"/>
        <w:rPr>
          <w:rFonts w:ascii="Times New Roman" w:eastAsia="Times New Roman" w:hAnsi="Times New Roman"/>
          <w:sz w:val="24"/>
          <w:szCs w:val="24"/>
        </w:rPr>
      </w:pPr>
      <w:r w:rsidRPr="00BF2B16">
        <w:rPr>
          <w:rFonts w:ascii="Times New Roman" w:eastAsia="Times New Roman" w:hAnsi="Times New Roman"/>
          <w:sz w:val="24"/>
          <w:szCs w:val="24"/>
        </w:rPr>
        <w:t xml:space="preserve">Prior to making any </w:t>
      </w:r>
      <w:r w:rsidR="00EB3F80">
        <w:rPr>
          <w:rFonts w:ascii="Times New Roman" w:eastAsia="Times New Roman" w:hAnsi="Times New Roman"/>
          <w:sz w:val="24"/>
          <w:szCs w:val="24"/>
        </w:rPr>
        <w:t xml:space="preserve">of the </w:t>
      </w:r>
      <w:r w:rsidRPr="00BF2B16">
        <w:rPr>
          <w:rFonts w:ascii="Times New Roman" w:eastAsia="Times New Roman" w:hAnsi="Times New Roman"/>
          <w:sz w:val="24"/>
          <w:szCs w:val="24"/>
        </w:rPr>
        <w:t>permitted disclosures above, Collaborator will e</w:t>
      </w:r>
      <w:r>
        <w:rPr>
          <w:rFonts w:ascii="Times New Roman" w:eastAsia="Times New Roman" w:hAnsi="Times New Roman"/>
          <w:sz w:val="24"/>
          <w:szCs w:val="24"/>
        </w:rPr>
        <w:t xml:space="preserve">nsure that any recipient of ISI </w:t>
      </w:r>
      <w:r w:rsidRPr="00BF2B16">
        <w:rPr>
          <w:rFonts w:ascii="Times New Roman" w:eastAsia="Times New Roman" w:hAnsi="Times New Roman"/>
          <w:sz w:val="24"/>
          <w:szCs w:val="24"/>
        </w:rPr>
        <w:t>protected by a CoC is aware of its confidential nature and the requirement to comply with the CoC.</w:t>
      </w:r>
    </w:p>
    <w:p w14:paraId="13E2690A" w14:textId="77777777" w:rsidR="008A3058" w:rsidRPr="00E17146" w:rsidRDefault="008A3058" w:rsidP="000C0CBD">
      <w:pPr>
        <w:widowControl w:val="0"/>
        <w:spacing w:after="0" w:line="240" w:lineRule="auto"/>
        <w:jc w:val="both"/>
        <w:rPr>
          <w:rFonts w:ascii="Times New Roman" w:eastAsia="Times New Roman" w:hAnsi="Times New Roman"/>
          <w:sz w:val="24"/>
          <w:szCs w:val="20"/>
        </w:rPr>
      </w:pPr>
    </w:p>
    <w:p w14:paraId="6FE45988" w14:textId="77777777" w:rsidR="008A3058" w:rsidRPr="00E17146" w:rsidRDefault="008A3058">
      <w:pPr>
        <w:widowControl w:val="0"/>
        <w:spacing w:after="0" w:line="240" w:lineRule="auto"/>
        <w:jc w:val="both"/>
        <w:rPr>
          <w:rFonts w:ascii="Times New Roman" w:eastAsia="Times New Roman" w:hAnsi="Times New Roman"/>
          <w:sz w:val="24"/>
          <w:szCs w:val="20"/>
        </w:rPr>
      </w:pPr>
      <w:r w:rsidRPr="00E17146">
        <w:rPr>
          <w:rFonts w:ascii="Times New Roman" w:eastAsia="Times New Roman" w:hAnsi="Times New Roman"/>
          <w:b/>
          <w:sz w:val="24"/>
          <w:szCs w:val="20"/>
        </w:rPr>
        <w:t>Article 9.</w:t>
      </w:r>
      <w:r w:rsidRPr="00E17146">
        <w:rPr>
          <w:rFonts w:ascii="Times New Roman" w:eastAsia="Times New Roman" w:hAnsi="Times New Roman"/>
          <w:b/>
          <w:sz w:val="24"/>
          <w:szCs w:val="20"/>
        </w:rPr>
        <w:tab/>
        <w:t>Representations and Warranties</w:t>
      </w:r>
    </w:p>
    <w:p w14:paraId="264B9963"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3D4842DB" w14:textId="145B0CC7" w:rsidR="008A3058" w:rsidRPr="00E17146" w:rsidRDefault="008A3058">
      <w:pPr>
        <w:widowControl w:val="0"/>
        <w:spacing w:after="0" w:line="240" w:lineRule="auto"/>
        <w:jc w:val="both"/>
        <w:rPr>
          <w:rFonts w:ascii="Times New Roman" w:eastAsia="Times New Roman" w:hAnsi="Times New Roman"/>
          <w:sz w:val="24"/>
          <w:szCs w:val="20"/>
        </w:rPr>
      </w:pPr>
      <w:r w:rsidRPr="00E17146">
        <w:rPr>
          <w:rFonts w:ascii="Times New Roman" w:eastAsia="Times New Roman" w:hAnsi="Times New Roman"/>
          <w:sz w:val="24"/>
          <w:szCs w:val="20"/>
        </w:rPr>
        <w:t>9.1</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 xml:space="preserve">Representations of </w:t>
      </w:r>
      <w:r w:rsidR="002108F2">
        <w:rPr>
          <w:rFonts w:ascii="Times New Roman" w:eastAsia="Times New Roman" w:hAnsi="Times New Roman"/>
          <w:b/>
          <w:sz w:val="24"/>
          <w:szCs w:val="20"/>
        </w:rPr>
        <w:t>N</w:t>
      </w:r>
      <w:r w:rsidRPr="00E17146">
        <w:rPr>
          <w:rFonts w:ascii="Times New Roman" w:eastAsia="Times New Roman" w:hAnsi="Times New Roman"/>
          <w:b/>
          <w:sz w:val="24"/>
          <w:szCs w:val="20"/>
        </w:rPr>
        <w:t>C</w:t>
      </w:r>
      <w:r w:rsidR="002108F2">
        <w:rPr>
          <w:rFonts w:ascii="Times New Roman" w:eastAsia="Times New Roman" w:hAnsi="Times New Roman"/>
          <w:b/>
          <w:sz w:val="24"/>
          <w:szCs w:val="20"/>
        </w:rPr>
        <w:t>I</w:t>
      </w:r>
      <w:r w:rsidRPr="00E17146">
        <w:rPr>
          <w:rFonts w:ascii="Times New Roman" w:eastAsia="Times New Roman" w:hAnsi="Times New Roman"/>
          <w:sz w:val="24"/>
          <w:szCs w:val="20"/>
        </w:rPr>
        <w:t xml:space="preserve">.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hereby represents to Collaborator that:</w:t>
      </w:r>
    </w:p>
    <w:p w14:paraId="76E9E775" w14:textId="2ED599AD" w:rsidR="008A3058" w:rsidRPr="00E17146" w:rsidRDefault="008A3058">
      <w:pPr>
        <w:widowControl w:val="0"/>
        <w:spacing w:after="0" w:line="240" w:lineRule="auto"/>
        <w:ind w:left="1440" w:hanging="720"/>
        <w:jc w:val="both"/>
        <w:rPr>
          <w:rFonts w:ascii="Times New Roman" w:eastAsia="Times New Roman" w:hAnsi="Times New Roman"/>
          <w:sz w:val="24"/>
          <w:szCs w:val="20"/>
        </w:rPr>
      </w:pPr>
      <w:r w:rsidRPr="00E17146">
        <w:rPr>
          <w:rFonts w:ascii="Times New Roman" w:eastAsia="Times New Roman" w:hAnsi="Times New Roman"/>
          <w:sz w:val="24"/>
          <w:szCs w:val="20"/>
        </w:rPr>
        <w:t>9.1.1</w:t>
      </w:r>
      <w:r w:rsidRPr="00E17146">
        <w:rPr>
          <w:rFonts w:ascii="Times New Roman" w:eastAsia="Times New Roman" w:hAnsi="Times New Roman"/>
          <w:sz w:val="24"/>
          <w:szCs w:val="20"/>
        </w:rPr>
        <w:tab/>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 xml:space="preserve">has the requisite power and authority to </w:t>
      </w:r>
      <w:proofErr w:type="gramStart"/>
      <w:r w:rsidRPr="00E17146">
        <w:rPr>
          <w:rFonts w:ascii="Times New Roman" w:eastAsia="Times New Roman" w:hAnsi="Times New Roman"/>
          <w:sz w:val="24"/>
          <w:szCs w:val="20"/>
        </w:rPr>
        <w:t>enter into</w:t>
      </w:r>
      <w:proofErr w:type="gramEnd"/>
      <w:r w:rsidRPr="00E17146">
        <w:rPr>
          <w:rFonts w:ascii="Times New Roman" w:eastAsia="Times New Roman" w:hAnsi="Times New Roman"/>
          <w:sz w:val="24"/>
          <w:szCs w:val="20"/>
        </w:rPr>
        <w:t xml:space="preserve"> this CRADA and to perform according to its terms, and that </w:t>
      </w:r>
      <w:r w:rsidR="00F06C83">
        <w:rPr>
          <w:rFonts w:ascii="Times New Roman" w:eastAsia="Times New Roman" w:hAnsi="Times New Roman"/>
          <w:sz w:val="24"/>
          <w:szCs w:val="20"/>
        </w:rPr>
        <w:t>NCI’s</w:t>
      </w:r>
      <w:r w:rsidR="00CB24A7">
        <w:rPr>
          <w:rFonts w:ascii="Times New Roman" w:eastAsia="Times New Roman" w:hAnsi="Times New Roman"/>
          <w:sz w:val="24"/>
          <w:szCs w:val="20"/>
        </w:rPr>
        <w:t xml:space="preserve"> </w:t>
      </w:r>
      <w:r w:rsidRPr="00E17146">
        <w:rPr>
          <w:rFonts w:ascii="Times New Roman" w:eastAsia="Times New Roman" w:hAnsi="Times New Roman"/>
          <w:sz w:val="24"/>
          <w:szCs w:val="20"/>
        </w:rPr>
        <w:t>official signing this CRADA has authority to do so.</w:t>
      </w:r>
    </w:p>
    <w:p w14:paraId="06615E5B"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606D7D6F" w14:textId="20AA1524" w:rsidR="008A3058" w:rsidRPr="00E17146" w:rsidRDefault="008A3058">
      <w:pPr>
        <w:widowControl w:val="0"/>
        <w:spacing w:after="0" w:line="240" w:lineRule="auto"/>
        <w:ind w:left="1440" w:hanging="720"/>
        <w:jc w:val="both"/>
        <w:rPr>
          <w:rFonts w:ascii="Times New Roman" w:eastAsia="Times New Roman" w:hAnsi="Times New Roman"/>
          <w:sz w:val="24"/>
          <w:szCs w:val="20"/>
        </w:rPr>
      </w:pPr>
      <w:r w:rsidRPr="00E17146">
        <w:rPr>
          <w:rFonts w:ascii="Times New Roman" w:eastAsia="Times New Roman" w:hAnsi="Times New Roman"/>
          <w:sz w:val="24"/>
          <w:szCs w:val="20"/>
        </w:rPr>
        <w:t>9.1.2</w:t>
      </w:r>
      <w:r w:rsidRPr="00E17146">
        <w:rPr>
          <w:rFonts w:ascii="Times New Roman" w:eastAsia="Times New Roman" w:hAnsi="Times New Roman"/>
          <w:sz w:val="24"/>
          <w:szCs w:val="20"/>
        </w:rPr>
        <w:tab/>
        <w:t xml:space="preserve">To the best of its knowledge and belief, neither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 xml:space="preserve">nor any </w:t>
      </w:r>
      <w:r w:rsidR="00C8195C">
        <w:rPr>
          <w:rFonts w:ascii="Times New Roman" w:eastAsia="Times New Roman" w:hAnsi="Times New Roman"/>
          <w:sz w:val="24"/>
          <w:szCs w:val="20"/>
        </w:rPr>
        <w:t xml:space="preserve">NCI Investigator </w:t>
      </w:r>
      <w:r w:rsidRPr="00E17146">
        <w:rPr>
          <w:rFonts w:ascii="Times New Roman" w:eastAsia="Times New Roman" w:hAnsi="Times New Roman"/>
          <w:sz w:val="24"/>
          <w:szCs w:val="20"/>
        </w:rPr>
        <w:t xml:space="preserve">involved in this CRADA is presently subject to debarment or suspension by any agency of the Government that would directly affect its performance of the CRADA.  Should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 xml:space="preserve">become aware that any of its personnel involved in this CRADA are debarred or suspended during the term of this CRADA,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 xml:space="preserve">will notify Collaborator within thirty (30) days. </w:t>
      </w:r>
    </w:p>
    <w:p w14:paraId="6371E3E3" w14:textId="77777777" w:rsidR="008A3058" w:rsidRPr="00E17146" w:rsidRDefault="008A3058">
      <w:pPr>
        <w:widowControl w:val="0"/>
        <w:spacing w:after="0" w:line="240" w:lineRule="auto"/>
        <w:ind w:left="1440" w:hanging="720"/>
        <w:jc w:val="both"/>
        <w:rPr>
          <w:rFonts w:ascii="Times New Roman" w:eastAsia="Times New Roman" w:hAnsi="Times New Roman"/>
          <w:sz w:val="24"/>
          <w:szCs w:val="20"/>
        </w:rPr>
      </w:pPr>
    </w:p>
    <w:p w14:paraId="23407021" w14:textId="2434D157"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9.2</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Representations and Warranties of Collaborator</w:t>
      </w:r>
      <w:r w:rsidRPr="00E17146">
        <w:rPr>
          <w:rFonts w:ascii="Times New Roman" w:eastAsia="Times New Roman" w:hAnsi="Times New Roman"/>
          <w:sz w:val="24"/>
          <w:szCs w:val="20"/>
        </w:rPr>
        <w:t xml:space="preserve">.  Collaborator hereby represents and warrants to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that:</w:t>
      </w:r>
    </w:p>
    <w:p w14:paraId="7A1A74B5" w14:textId="77777777" w:rsidR="008A3058" w:rsidRPr="00E17146" w:rsidRDefault="008A3058">
      <w:pPr>
        <w:widowControl w:val="0"/>
        <w:spacing w:after="0" w:line="240" w:lineRule="auto"/>
        <w:ind w:left="720" w:hanging="720"/>
        <w:jc w:val="both"/>
        <w:rPr>
          <w:rFonts w:ascii="Times New Roman" w:eastAsia="Times New Roman" w:hAnsi="Times New Roman"/>
          <w:sz w:val="24"/>
          <w:szCs w:val="20"/>
        </w:rPr>
      </w:pPr>
    </w:p>
    <w:p w14:paraId="63FC31F9" w14:textId="77777777" w:rsidR="008A3058" w:rsidRPr="00E17146" w:rsidRDefault="008A3058">
      <w:pPr>
        <w:widowControl w:val="0"/>
        <w:spacing w:after="0" w:line="240" w:lineRule="auto"/>
        <w:ind w:left="1440" w:hanging="720"/>
        <w:jc w:val="both"/>
        <w:rPr>
          <w:rFonts w:ascii="Times New Roman" w:eastAsia="Times New Roman" w:hAnsi="Times New Roman"/>
          <w:sz w:val="24"/>
          <w:szCs w:val="20"/>
        </w:rPr>
      </w:pPr>
      <w:r w:rsidRPr="00E17146">
        <w:rPr>
          <w:rFonts w:ascii="Times New Roman" w:eastAsia="Times New Roman" w:hAnsi="Times New Roman"/>
          <w:sz w:val="24"/>
          <w:szCs w:val="20"/>
        </w:rPr>
        <w:t>9.2.1</w:t>
      </w:r>
      <w:r w:rsidRPr="00E17146">
        <w:rPr>
          <w:rFonts w:ascii="Times New Roman" w:eastAsia="Times New Roman" w:hAnsi="Times New Roman"/>
          <w:sz w:val="24"/>
          <w:szCs w:val="20"/>
        </w:rPr>
        <w:tab/>
        <w:t xml:space="preserve">Collaborator has the requisite power and authority to </w:t>
      </w:r>
      <w:proofErr w:type="gramStart"/>
      <w:r w:rsidRPr="00E17146">
        <w:rPr>
          <w:rFonts w:ascii="Times New Roman" w:eastAsia="Times New Roman" w:hAnsi="Times New Roman"/>
          <w:sz w:val="24"/>
          <w:szCs w:val="20"/>
        </w:rPr>
        <w:t>enter into</w:t>
      </w:r>
      <w:proofErr w:type="gramEnd"/>
      <w:r w:rsidRPr="00E17146">
        <w:rPr>
          <w:rFonts w:ascii="Times New Roman" w:eastAsia="Times New Roman" w:hAnsi="Times New Roman"/>
          <w:sz w:val="24"/>
          <w:szCs w:val="20"/>
        </w:rPr>
        <w:t xml:space="preserve"> this CRADA and to perform according to its terms, and that Collaborator’s official signing this CRADA has authority to do so.</w:t>
      </w:r>
    </w:p>
    <w:p w14:paraId="5D15FECA" w14:textId="77777777" w:rsidR="008A3058" w:rsidRPr="00E17146" w:rsidRDefault="008A3058">
      <w:pPr>
        <w:widowControl w:val="0"/>
        <w:spacing w:after="0" w:line="240" w:lineRule="auto"/>
        <w:jc w:val="both"/>
        <w:rPr>
          <w:rFonts w:ascii="Times New Roman" w:eastAsia="Times New Roman" w:hAnsi="Times New Roman"/>
          <w:sz w:val="24"/>
          <w:szCs w:val="20"/>
        </w:rPr>
      </w:pPr>
      <w:r w:rsidRPr="00E17146">
        <w:rPr>
          <w:rFonts w:ascii="Times New Roman" w:eastAsia="Times New Roman" w:hAnsi="Times New Roman"/>
          <w:sz w:val="24"/>
          <w:szCs w:val="20"/>
        </w:rPr>
        <w:t xml:space="preserve">  </w:t>
      </w:r>
    </w:p>
    <w:p w14:paraId="2FDC635A" w14:textId="194FB39A" w:rsidR="008A3058" w:rsidRPr="00E17146" w:rsidRDefault="008A3058">
      <w:pPr>
        <w:widowControl w:val="0"/>
        <w:spacing w:after="0" w:line="240" w:lineRule="auto"/>
        <w:ind w:left="1440" w:hanging="720"/>
        <w:jc w:val="both"/>
        <w:rPr>
          <w:rFonts w:ascii="Times New Roman" w:eastAsia="Times New Roman" w:hAnsi="Times New Roman"/>
          <w:sz w:val="24"/>
          <w:szCs w:val="20"/>
        </w:rPr>
      </w:pPr>
      <w:r w:rsidRPr="00E17146">
        <w:rPr>
          <w:rFonts w:ascii="Times New Roman" w:eastAsia="Times New Roman" w:hAnsi="Times New Roman"/>
          <w:sz w:val="24"/>
          <w:szCs w:val="20"/>
        </w:rPr>
        <w:t>9.2.2</w:t>
      </w:r>
      <w:r w:rsidRPr="00E17146">
        <w:rPr>
          <w:rFonts w:ascii="Times New Roman" w:eastAsia="Times New Roman" w:hAnsi="Times New Roman"/>
          <w:sz w:val="24"/>
          <w:szCs w:val="20"/>
        </w:rPr>
        <w:tab/>
        <w:t xml:space="preserve">Neither Collaborator nor any of its personnel involved in this CRADA, including Affiliates, agents, and contractors are presently subject to debarment or suspension by any agency of the Government.  Should Collaborator become aware that any of its personnel involved in this CRADA are debarred or suspended during the term of this CRADA, Collaborator will notify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within thirty (30) days.</w:t>
      </w:r>
    </w:p>
    <w:p w14:paraId="34DC309D"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7E41C45C" w14:textId="37F9B8F5" w:rsidR="008A3058" w:rsidRPr="00E17146" w:rsidRDefault="008A3058">
      <w:pPr>
        <w:widowControl w:val="0"/>
        <w:spacing w:after="0" w:line="240" w:lineRule="auto"/>
        <w:ind w:left="1440" w:hanging="720"/>
        <w:jc w:val="both"/>
        <w:rPr>
          <w:rFonts w:ascii="Times New Roman" w:eastAsia="Times New Roman" w:hAnsi="Times New Roman"/>
          <w:sz w:val="24"/>
          <w:szCs w:val="20"/>
        </w:rPr>
      </w:pPr>
      <w:r w:rsidRPr="00E17146">
        <w:rPr>
          <w:rFonts w:ascii="Times New Roman" w:eastAsia="Times New Roman" w:hAnsi="Times New Roman"/>
          <w:sz w:val="24"/>
          <w:szCs w:val="20"/>
        </w:rPr>
        <w:t>9.2.3</w:t>
      </w:r>
      <w:r w:rsidRPr="00E17146">
        <w:rPr>
          <w:rFonts w:ascii="Times New Roman" w:eastAsia="Times New Roman" w:hAnsi="Times New Roman"/>
          <w:sz w:val="24"/>
          <w:szCs w:val="20"/>
        </w:rPr>
        <w:tab/>
        <w:t xml:space="preserve">Subject to </w:t>
      </w:r>
      <w:r w:rsidR="00A51E43">
        <w:rPr>
          <w:rFonts w:ascii="Times New Roman" w:eastAsia="Times New Roman" w:hAnsi="Times New Roman"/>
          <w:sz w:val="24"/>
          <w:szCs w:val="20"/>
        </w:rPr>
        <w:t>Section</w:t>
      </w:r>
      <w:r w:rsidR="00A51E43" w:rsidRPr="00E17146">
        <w:rPr>
          <w:rFonts w:ascii="Times New Roman" w:eastAsia="Times New Roman" w:hAnsi="Times New Roman"/>
          <w:sz w:val="24"/>
          <w:szCs w:val="20"/>
        </w:rPr>
        <w:t xml:space="preserve"> </w:t>
      </w:r>
      <w:r w:rsidRPr="00E17146">
        <w:rPr>
          <w:rFonts w:ascii="Times New Roman" w:eastAsia="Times New Roman" w:hAnsi="Times New Roman"/>
          <w:sz w:val="24"/>
          <w:szCs w:val="20"/>
        </w:rPr>
        <w:t>12.3, and if and to the extent Collaborator has agreed to provide funding under Appendix B, Collaborator is financially able to satisfy these obligations in a timely manner.</w:t>
      </w:r>
    </w:p>
    <w:p w14:paraId="3C16E8A5"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55E7D915" w14:textId="77777777" w:rsidR="008A3058" w:rsidRPr="00E17146" w:rsidRDefault="008A3058">
      <w:pPr>
        <w:widowControl w:val="0"/>
        <w:spacing w:after="0" w:line="240" w:lineRule="auto"/>
        <w:ind w:left="1440" w:hanging="720"/>
        <w:jc w:val="both"/>
        <w:rPr>
          <w:rFonts w:ascii="Times New Roman" w:eastAsia="Times New Roman" w:hAnsi="Times New Roman"/>
          <w:sz w:val="24"/>
          <w:szCs w:val="20"/>
        </w:rPr>
      </w:pPr>
      <w:r w:rsidRPr="00E17146">
        <w:rPr>
          <w:rFonts w:ascii="Times New Roman" w:eastAsia="Times New Roman" w:hAnsi="Times New Roman"/>
          <w:sz w:val="24"/>
          <w:szCs w:val="20"/>
        </w:rPr>
        <w:t>9.2.4</w:t>
      </w:r>
      <w:r w:rsidRPr="00E17146">
        <w:rPr>
          <w:rFonts w:ascii="Times New Roman" w:eastAsia="Times New Roman" w:hAnsi="Times New Roman"/>
          <w:sz w:val="24"/>
          <w:szCs w:val="20"/>
        </w:rPr>
        <w:tab/>
        <w:t xml:space="preserve">The Investigational Agent provided has been produced in accordance with the FDA’s current Good Manufacturing Practice set out in 21 C.F.R. §§ 210-211, and </w:t>
      </w:r>
      <w:r w:rsidRPr="00E17146">
        <w:rPr>
          <w:rFonts w:ascii="Times New Roman" w:eastAsia="Times New Roman" w:hAnsi="Times New Roman"/>
          <w:sz w:val="24"/>
          <w:szCs w:val="20"/>
        </w:rPr>
        <w:lastRenderedPageBreak/>
        <w:t>ICH Q7, and meets the specifications cited in the Certificate of Analysis and Investigator’s Brochure provided.</w:t>
      </w:r>
    </w:p>
    <w:p w14:paraId="3A7FDDFC"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5673E0D7" w14:textId="77777777" w:rsidR="008A3058" w:rsidRPr="00E17146" w:rsidRDefault="008A3058">
      <w:pPr>
        <w:widowControl w:val="0"/>
        <w:spacing w:after="0" w:line="240" w:lineRule="auto"/>
        <w:jc w:val="both"/>
        <w:rPr>
          <w:rFonts w:ascii="Times New Roman" w:eastAsia="Times New Roman" w:hAnsi="Times New Roman"/>
          <w:sz w:val="24"/>
          <w:szCs w:val="20"/>
        </w:rPr>
      </w:pPr>
      <w:r w:rsidRPr="00E17146">
        <w:rPr>
          <w:rFonts w:ascii="Times New Roman" w:eastAsia="Times New Roman" w:hAnsi="Times New Roman"/>
          <w:b/>
          <w:sz w:val="24"/>
          <w:szCs w:val="20"/>
        </w:rPr>
        <w:t>Article 10.</w:t>
      </w:r>
      <w:r w:rsidRPr="00E17146">
        <w:rPr>
          <w:rFonts w:ascii="Times New Roman" w:eastAsia="Times New Roman" w:hAnsi="Times New Roman"/>
          <w:b/>
          <w:sz w:val="24"/>
          <w:szCs w:val="20"/>
        </w:rPr>
        <w:tab/>
        <w:t>Expiration and Termination</w:t>
      </w:r>
    </w:p>
    <w:p w14:paraId="36857F35"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3A6DEBB2" w14:textId="02394F4C"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10.1</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Expiration</w:t>
      </w:r>
      <w:r w:rsidRPr="00E17146">
        <w:rPr>
          <w:rFonts w:ascii="Times New Roman" w:eastAsia="Times New Roman" w:hAnsi="Times New Roman"/>
          <w:sz w:val="24"/>
          <w:szCs w:val="20"/>
        </w:rPr>
        <w:t xml:space="preserve">.  This CRADA will expire on the last date of the term set forth on the Summary Page.  In no case will the term of this CRADA extend beyond the term indicated on the Summary Page unless it is extended in writing in accordance with </w:t>
      </w:r>
      <w:r w:rsidR="00A51E43">
        <w:rPr>
          <w:rFonts w:ascii="Times New Roman" w:eastAsia="Times New Roman" w:hAnsi="Times New Roman"/>
          <w:sz w:val="24"/>
          <w:szCs w:val="20"/>
        </w:rPr>
        <w:t>Section</w:t>
      </w:r>
      <w:r w:rsidR="00A51E43" w:rsidRPr="00E17146">
        <w:rPr>
          <w:rFonts w:ascii="Times New Roman" w:eastAsia="Times New Roman" w:hAnsi="Times New Roman"/>
          <w:sz w:val="24"/>
          <w:szCs w:val="20"/>
        </w:rPr>
        <w:t xml:space="preserve"> </w:t>
      </w:r>
      <w:r w:rsidRPr="00E17146">
        <w:rPr>
          <w:rFonts w:ascii="Times New Roman" w:eastAsia="Times New Roman" w:hAnsi="Times New Roman"/>
          <w:sz w:val="24"/>
          <w:szCs w:val="20"/>
        </w:rPr>
        <w:t xml:space="preserve">13.6. </w:t>
      </w:r>
    </w:p>
    <w:p w14:paraId="25F7E488"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3206F938" w14:textId="117CEB7C"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10.2</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Termination by Mutual Consent</w:t>
      </w:r>
      <w:r w:rsidRPr="00E17146">
        <w:rPr>
          <w:rFonts w:ascii="Times New Roman" w:eastAsia="Times New Roman" w:hAnsi="Times New Roman"/>
          <w:sz w:val="24"/>
          <w:szCs w:val="20"/>
        </w:rPr>
        <w:t xml:space="preserve">.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 xml:space="preserve">and Collaborator may terminate this CRADA at any time by mutual written consent.  </w:t>
      </w:r>
    </w:p>
    <w:p w14:paraId="50939B94"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49C46C7C" w14:textId="04AC49C2"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10.3</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Unilateral Termination</w:t>
      </w:r>
      <w:r w:rsidRPr="00E17146">
        <w:rPr>
          <w:rFonts w:ascii="Times New Roman" w:eastAsia="Times New Roman" w:hAnsi="Times New Roman"/>
          <w:sz w:val="24"/>
          <w:szCs w:val="20"/>
        </w:rPr>
        <w:t xml:space="preserve">.  Either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 xml:space="preserve">or Collaborator may unilaterally terminate this CRADA at any time by providing written notice at least sixty (60) days before the desired termination date.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 xml:space="preserve">may, at its option, retain funds transferred to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before unilateral termination by Collaborator for use in completing the Research Plan.  If Collaborator terminates this Agreement before the completion of all approved or active Protocol(s), then Collaborator will supply enough Investigational Agent (and Placebo, if applicable) to complete these Protocol(s) unless termination is for safety concerns.</w:t>
      </w:r>
      <w:r w:rsidR="0088695D">
        <w:rPr>
          <w:rFonts w:ascii="Times New Roman" w:eastAsia="Times New Roman" w:hAnsi="Times New Roman"/>
          <w:sz w:val="24"/>
          <w:szCs w:val="20"/>
        </w:rPr>
        <w:t xml:space="preserve"> </w:t>
      </w:r>
    </w:p>
    <w:p w14:paraId="0F82A438"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21E2C3A6" w14:textId="2DE7AFAA"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10.4</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 xml:space="preserve">Funding for </w:t>
      </w:r>
      <w:r w:rsidR="00F06C83">
        <w:rPr>
          <w:rFonts w:ascii="Times New Roman" w:eastAsia="Times New Roman" w:hAnsi="Times New Roman"/>
          <w:b/>
          <w:sz w:val="24"/>
          <w:szCs w:val="20"/>
        </w:rPr>
        <w:t xml:space="preserve">NCI </w:t>
      </w:r>
      <w:r w:rsidRPr="00E17146">
        <w:rPr>
          <w:rFonts w:ascii="Times New Roman" w:eastAsia="Times New Roman" w:hAnsi="Times New Roman"/>
          <w:b/>
          <w:sz w:val="24"/>
          <w:szCs w:val="20"/>
        </w:rPr>
        <w:t>Personnel</w:t>
      </w:r>
      <w:r w:rsidRPr="00E17146">
        <w:rPr>
          <w:rFonts w:ascii="Times New Roman" w:eastAsia="Times New Roman" w:hAnsi="Times New Roman"/>
          <w:sz w:val="24"/>
          <w:szCs w:val="20"/>
        </w:rPr>
        <w:t xml:space="preserve">.  If Collaborator has agreed to provide funding for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 xml:space="preserve">personnel and this CRADA is mutually or unilaterally terminated by Collaborator before its expiration, then Collaborator agrees that funds for that purpose will be available to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for a period of six (6) months after the termination date or until the expiration date of the CRADA, whichever occurs sooner.  If there are insufficient funds to cover this expense, Collaborator agrees to pay the difference.</w:t>
      </w:r>
    </w:p>
    <w:p w14:paraId="13787FD7"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10CD07FE" w14:textId="2C4AE1F4"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10.5</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New Commitments</w:t>
      </w:r>
      <w:r w:rsidRPr="00E17146">
        <w:rPr>
          <w:rFonts w:ascii="Times New Roman" w:eastAsia="Times New Roman" w:hAnsi="Times New Roman"/>
          <w:sz w:val="24"/>
          <w:szCs w:val="20"/>
        </w:rPr>
        <w:t xml:space="preserve">.  Neither Party will incur new expenses related to this CRADA after expiration, mutual termination or a notice of </w:t>
      </w:r>
      <w:proofErr w:type="gramStart"/>
      <w:r w:rsidRPr="00E17146">
        <w:rPr>
          <w:rFonts w:ascii="Times New Roman" w:eastAsia="Times New Roman" w:hAnsi="Times New Roman"/>
          <w:sz w:val="24"/>
          <w:szCs w:val="20"/>
        </w:rPr>
        <w:t>a unilateral</w:t>
      </w:r>
      <w:proofErr w:type="gramEnd"/>
      <w:r w:rsidRPr="00E17146">
        <w:rPr>
          <w:rFonts w:ascii="Times New Roman" w:eastAsia="Times New Roman" w:hAnsi="Times New Roman"/>
          <w:sz w:val="24"/>
          <w:szCs w:val="20"/>
        </w:rPr>
        <w:t xml:space="preserve"> termination and will, to the extent feasible, cancel all outstanding commitments and contracts by the termination date.  Collaborator acknowledges that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 xml:space="preserve">will have the authority to retain and expend any funds for up to five (5) years </w:t>
      </w:r>
      <w:proofErr w:type="gramStart"/>
      <w:r w:rsidRPr="00E17146">
        <w:rPr>
          <w:rFonts w:ascii="Times New Roman" w:eastAsia="Times New Roman" w:hAnsi="Times New Roman"/>
          <w:sz w:val="24"/>
          <w:szCs w:val="20"/>
        </w:rPr>
        <w:t>subsequent to</w:t>
      </w:r>
      <w:proofErr w:type="gramEnd"/>
      <w:r w:rsidRPr="00E17146">
        <w:rPr>
          <w:rFonts w:ascii="Times New Roman" w:eastAsia="Times New Roman" w:hAnsi="Times New Roman"/>
          <w:sz w:val="24"/>
          <w:szCs w:val="20"/>
        </w:rPr>
        <w:t xml:space="preserve"> the expiration or termination date to cover any unpaid costs obligated during the term of the CRADA in undertaking the activities set forth in the Research Plan.</w:t>
      </w:r>
    </w:p>
    <w:p w14:paraId="24B8472F" w14:textId="77777777" w:rsidR="008A3058" w:rsidRPr="00E17146" w:rsidRDefault="008A3058">
      <w:pPr>
        <w:widowControl w:val="0"/>
        <w:spacing w:after="0" w:line="240" w:lineRule="auto"/>
        <w:ind w:left="720" w:hanging="720"/>
        <w:jc w:val="both"/>
        <w:rPr>
          <w:rFonts w:ascii="Times New Roman" w:eastAsia="Times New Roman" w:hAnsi="Times New Roman"/>
          <w:sz w:val="24"/>
          <w:szCs w:val="20"/>
        </w:rPr>
      </w:pPr>
    </w:p>
    <w:p w14:paraId="1AFE4DF1" w14:textId="77777777" w:rsidR="00301E0A"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10.6</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Collaborator Failure to Continue Development</w:t>
      </w:r>
      <w:r w:rsidRPr="00E17146">
        <w:rPr>
          <w:rFonts w:ascii="Times New Roman" w:eastAsia="Times New Roman" w:hAnsi="Times New Roman"/>
          <w:sz w:val="24"/>
          <w:szCs w:val="20"/>
        </w:rPr>
        <w:t xml:space="preserve">.  </w:t>
      </w:r>
    </w:p>
    <w:p w14:paraId="4C8F9A7C" w14:textId="388FED5C" w:rsidR="008A3058" w:rsidRDefault="00301E0A">
      <w:pPr>
        <w:widowControl w:val="0"/>
        <w:spacing w:after="0" w:line="240" w:lineRule="auto"/>
        <w:ind w:left="1440" w:hanging="720"/>
        <w:jc w:val="both"/>
        <w:rPr>
          <w:rFonts w:ascii="Times New Roman" w:eastAsia="Times New Roman" w:hAnsi="Times New Roman"/>
          <w:sz w:val="24"/>
          <w:szCs w:val="20"/>
        </w:rPr>
      </w:pPr>
      <w:r>
        <w:rPr>
          <w:rFonts w:ascii="Times New Roman" w:eastAsia="Times New Roman" w:hAnsi="Times New Roman"/>
          <w:sz w:val="24"/>
          <w:szCs w:val="20"/>
        </w:rPr>
        <w:t xml:space="preserve">10.6.1 </w:t>
      </w:r>
      <w:r w:rsidR="008A3058" w:rsidRPr="00E17146">
        <w:rPr>
          <w:rFonts w:ascii="Times New Roman" w:eastAsia="Times New Roman" w:hAnsi="Times New Roman"/>
          <w:sz w:val="24"/>
          <w:szCs w:val="20"/>
        </w:rPr>
        <w:t xml:space="preserve">If Collaborator suspends development of the Investigational Agent without the transfer of its active development efforts, assets, and obligations to a third party within one hundred eighty (180) days of discontinuation, Collaborator agrees that </w:t>
      </w:r>
      <w:r w:rsidR="00F06C83">
        <w:rPr>
          <w:rFonts w:ascii="Times New Roman" w:eastAsia="Times New Roman" w:hAnsi="Times New Roman"/>
          <w:sz w:val="24"/>
          <w:szCs w:val="20"/>
        </w:rPr>
        <w:t xml:space="preserve">NCI </w:t>
      </w:r>
      <w:r w:rsidR="008A3058" w:rsidRPr="00E17146">
        <w:rPr>
          <w:rFonts w:ascii="Times New Roman" w:eastAsia="Times New Roman" w:hAnsi="Times New Roman"/>
          <w:sz w:val="24"/>
          <w:szCs w:val="20"/>
        </w:rPr>
        <w:t xml:space="preserve">may continue developing the Investigational Agent.  In that event, Collaborator agrees to transfer to </w:t>
      </w:r>
      <w:r w:rsidR="00F06C83">
        <w:rPr>
          <w:rFonts w:ascii="Times New Roman" w:eastAsia="Times New Roman" w:hAnsi="Times New Roman"/>
          <w:sz w:val="24"/>
          <w:szCs w:val="20"/>
        </w:rPr>
        <w:t xml:space="preserve">NCI </w:t>
      </w:r>
      <w:r w:rsidR="008A3058" w:rsidRPr="00E17146">
        <w:rPr>
          <w:rFonts w:ascii="Times New Roman" w:eastAsia="Times New Roman" w:hAnsi="Times New Roman"/>
          <w:sz w:val="24"/>
          <w:szCs w:val="20"/>
        </w:rPr>
        <w:t xml:space="preserve">all information necessary to enable </w:t>
      </w:r>
      <w:r w:rsidR="00F06C83">
        <w:rPr>
          <w:rFonts w:ascii="Times New Roman" w:eastAsia="Times New Roman" w:hAnsi="Times New Roman"/>
          <w:sz w:val="24"/>
          <w:szCs w:val="20"/>
        </w:rPr>
        <w:t xml:space="preserve">NCI </w:t>
      </w:r>
      <w:r w:rsidR="008A3058" w:rsidRPr="00E17146">
        <w:rPr>
          <w:rFonts w:ascii="Times New Roman" w:eastAsia="Times New Roman" w:hAnsi="Times New Roman"/>
          <w:sz w:val="24"/>
          <w:szCs w:val="20"/>
        </w:rPr>
        <w:t xml:space="preserve">to contract for the manufacture of the Investigational Agent and, unless abandoned for reasons relating to safety as determined by the </w:t>
      </w:r>
      <w:r w:rsidR="001A5AFE">
        <w:rPr>
          <w:rFonts w:ascii="Times New Roman" w:eastAsia="Times New Roman" w:hAnsi="Times New Roman"/>
          <w:sz w:val="24"/>
          <w:szCs w:val="20"/>
        </w:rPr>
        <w:t>D</w:t>
      </w:r>
      <w:r w:rsidR="008A3058" w:rsidRPr="00E17146">
        <w:rPr>
          <w:rFonts w:ascii="Times New Roman" w:eastAsia="Times New Roman" w:hAnsi="Times New Roman"/>
          <w:sz w:val="24"/>
          <w:szCs w:val="20"/>
        </w:rPr>
        <w:t xml:space="preserve">ata </w:t>
      </w:r>
      <w:r w:rsidR="001A5AFE">
        <w:rPr>
          <w:rFonts w:ascii="Times New Roman" w:eastAsia="Times New Roman" w:hAnsi="Times New Roman"/>
          <w:sz w:val="24"/>
          <w:szCs w:val="20"/>
        </w:rPr>
        <w:t>Safety M</w:t>
      </w:r>
      <w:r w:rsidR="008A3058" w:rsidRPr="00E17146">
        <w:rPr>
          <w:rFonts w:ascii="Times New Roman" w:eastAsia="Times New Roman" w:hAnsi="Times New Roman"/>
          <w:sz w:val="24"/>
          <w:szCs w:val="20"/>
        </w:rPr>
        <w:t xml:space="preserve">onitoring </w:t>
      </w:r>
      <w:r w:rsidR="001A5AFE">
        <w:rPr>
          <w:rFonts w:ascii="Times New Roman" w:eastAsia="Times New Roman" w:hAnsi="Times New Roman"/>
          <w:sz w:val="24"/>
          <w:szCs w:val="20"/>
        </w:rPr>
        <w:t>B</w:t>
      </w:r>
      <w:r w:rsidR="008A3058" w:rsidRPr="00E17146">
        <w:rPr>
          <w:rFonts w:ascii="Times New Roman" w:eastAsia="Times New Roman" w:hAnsi="Times New Roman"/>
          <w:sz w:val="24"/>
          <w:szCs w:val="20"/>
        </w:rPr>
        <w:t xml:space="preserve">oard, to provide the Investigational Agent (and Placebo, if any) in Collaborator’s inventory </w:t>
      </w:r>
      <w:r w:rsidR="008A3058" w:rsidRPr="00E17146">
        <w:rPr>
          <w:rFonts w:ascii="Times New Roman" w:eastAsia="Times New Roman" w:hAnsi="Times New Roman"/>
          <w:sz w:val="24"/>
          <w:szCs w:val="20"/>
        </w:rPr>
        <w:lastRenderedPageBreak/>
        <w:t xml:space="preserve">to </w:t>
      </w:r>
      <w:r w:rsidR="00F06C83">
        <w:rPr>
          <w:rFonts w:ascii="Times New Roman" w:eastAsia="Times New Roman" w:hAnsi="Times New Roman"/>
          <w:sz w:val="24"/>
          <w:szCs w:val="20"/>
        </w:rPr>
        <w:t xml:space="preserve">NCI </w:t>
      </w:r>
      <w:r w:rsidR="008A3058" w:rsidRPr="00E17146">
        <w:rPr>
          <w:rFonts w:ascii="Times New Roman" w:eastAsia="Times New Roman" w:hAnsi="Times New Roman"/>
          <w:sz w:val="24"/>
          <w:szCs w:val="20"/>
        </w:rPr>
        <w:t>or arrange for an independent contractor to manufacture and provide Investigational Agent to NCI for two</w:t>
      </w:r>
      <w:r w:rsidR="009F5341">
        <w:rPr>
          <w:rFonts w:ascii="Times New Roman" w:eastAsia="Times New Roman" w:hAnsi="Times New Roman"/>
          <w:sz w:val="24"/>
          <w:szCs w:val="20"/>
        </w:rPr>
        <w:t xml:space="preserve"> (2)</w:t>
      </w:r>
      <w:r w:rsidR="008A3058" w:rsidRPr="00E17146">
        <w:rPr>
          <w:rFonts w:ascii="Times New Roman" w:eastAsia="Times New Roman" w:hAnsi="Times New Roman"/>
          <w:sz w:val="24"/>
          <w:szCs w:val="20"/>
        </w:rPr>
        <w:t xml:space="preserve"> years or until the completion of ongoing mutually agreed to Protocols.</w:t>
      </w:r>
      <w:r w:rsidR="00C71802">
        <w:rPr>
          <w:rFonts w:ascii="Times New Roman" w:eastAsia="Times New Roman" w:hAnsi="Times New Roman"/>
          <w:sz w:val="24"/>
          <w:szCs w:val="20"/>
        </w:rPr>
        <w:t xml:space="preserve"> </w:t>
      </w:r>
    </w:p>
    <w:p w14:paraId="7133225A" w14:textId="387D91C5" w:rsidR="00301E0A" w:rsidRDefault="00301E0A">
      <w:pPr>
        <w:widowControl w:val="0"/>
        <w:spacing w:after="0" w:line="240" w:lineRule="auto"/>
        <w:ind w:left="720" w:hanging="720"/>
        <w:jc w:val="both"/>
        <w:rPr>
          <w:rFonts w:ascii="Times New Roman" w:eastAsia="Times New Roman" w:hAnsi="Times New Roman"/>
          <w:sz w:val="24"/>
          <w:szCs w:val="20"/>
        </w:rPr>
      </w:pPr>
    </w:p>
    <w:p w14:paraId="40A2A0AF" w14:textId="704C16EB" w:rsidR="00301E0A" w:rsidRPr="00E17146" w:rsidRDefault="00301E0A">
      <w:pPr>
        <w:widowControl w:val="0"/>
        <w:spacing w:after="0" w:line="240" w:lineRule="auto"/>
        <w:ind w:left="1440" w:hanging="720"/>
        <w:jc w:val="both"/>
        <w:rPr>
          <w:rFonts w:ascii="Times New Roman" w:eastAsia="Times New Roman" w:hAnsi="Times New Roman"/>
          <w:sz w:val="24"/>
          <w:szCs w:val="20"/>
        </w:rPr>
      </w:pPr>
      <w:r>
        <w:rPr>
          <w:rFonts w:ascii="Times New Roman" w:eastAsia="Times New Roman" w:hAnsi="Times New Roman"/>
          <w:sz w:val="24"/>
          <w:szCs w:val="20"/>
        </w:rPr>
        <w:t>10.6.2</w:t>
      </w:r>
      <w:r w:rsidRPr="00E17146">
        <w:rPr>
          <w:rFonts w:ascii="Times New Roman" w:eastAsia="Times New Roman" w:hAnsi="Times New Roman"/>
          <w:sz w:val="24"/>
          <w:szCs w:val="20"/>
        </w:rPr>
        <w:tab/>
        <w:t>If Collaborator abandons development or commercialization of Investigational Agent without the transfer of its development efforts to a</w:t>
      </w:r>
      <w:r w:rsidR="0088695D">
        <w:rPr>
          <w:rFonts w:ascii="Times New Roman" w:eastAsia="Times New Roman" w:hAnsi="Times New Roman"/>
          <w:sz w:val="24"/>
          <w:szCs w:val="20"/>
        </w:rPr>
        <w:t xml:space="preserve"> third </w:t>
      </w:r>
      <w:r w:rsidRPr="00E17146">
        <w:rPr>
          <w:rFonts w:ascii="Times New Roman" w:eastAsia="Times New Roman" w:hAnsi="Times New Roman"/>
          <w:sz w:val="24"/>
          <w:szCs w:val="20"/>
        </w:rPr>
        <w:t>party within one hundred eighty (180) days of abandonment, NCI has the right to make CRADA Data and Raw Data available to a party</w:t>
      </w:r>
      <w:r w:rsidR="0088695D">
        <w:rPr>
          <w:rFonts w:ascii="Times New Roman" w:eastAsia="Times New Roman" w:hAnsi="Times New Roman"/>
          <w:sz w:val="24"/>
          <w:szCs w:val="20"/>
        </w:rPr>
        <w:t xml:space="preserve"> other than the Collaborator.</w:t>
      </w:r>
    </w:p>
    <w:p w14:paraId="3C265AAB" w14:textId="77777777" w:rsidR="008A3058" w:rsidRPr="00E17146" w:rsidRDefault="008A3058" w:rsidP="000C0CBD">
      <w:pPr>
        <w:widowControl w:val="0"/>
        <w:spacing w:after="0" w:line="240" w:lineRule="auto"/>
        <w:jc w:val="both"/>
        <w:rPr>
          <w:rFonts w:ascii="Times New Roman" w:eastAsia="Times New Roman" w:hAnsi="Times New Roman"/>
          <w:sz w:val="24"/>
          <w:szCs w:val="20"/>
        </w:rPr>
      </w:pPr>
      <w:r w:rsidRPr="00E17146">
        <w:rPr>
          <w:rFonts w:ascii="Times New Roman" w:eastAsia="Times New Roman" w:hAnsi="Times New Roman"/>
          <w:sz w:val="24"/>
          <w:szCs w:val="20"/>
        </w:rPr>
        <w:t xml:space="preserve">  </w:t>
      </w:r>
    </w:p>
    <w:p w14:paraId="267120DF" w14:textId="77777777" w:rsidR="008A3058" w:rsidRPr="00E17146" w:rsidRDefault="008A3058">
      <w:pPr>
        <w:widowControl w:val="0"/>
        <w:spacing w:after="0" w:line="240" w:lineRule="auto"/>
        <w:jc w:val="both"/>
        <w:rPr>
          <w:rFonts w:ascii="Times New Roman" w:eastAsia="Times New Roman" w:hAnsi="Times New Roman"/>
          <w:sz w:val="24"/>
          <w:szCs w:val="20"/>
        </w:rPr>
      </w:pPr>
      <w:r w:rsidRPr="00E17146">
        <w:rPr>
          <w:rFonts w:ascii="Times New Roman" w:eastAsia="Times New Roman" w:hAnsi="Times New Roman"/>
          <w:b/>
          <w:sz w:val="24"/>
          <w:szCs w:val="20"/>
        </w:rPr>
        <w:t>Article 11.</w:t>
      </w:r>
      <w:r w:rsidRPr="00E17146">
        <w:rPr>
          <w:rFonts w:ascii="Times New Roman" w:eastAsia="Times New Roman" w:hAnsi="Times New Roman"/>
          <w:b/>
          <w:sz w:val="24"/>
          <w:szCs w:val="20"/>
        </w:rPr>
        <w:tab/>
        <w:t>Disputes</w:t>
      </w:r>
    </w:p>
    <w:p w14:paraId="5D06E12E"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6BF97734" w14:textId="77777777"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11.1</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Settlement</w:t>
      </w:r>
      <w:r w:rsidRPr="00E17146">
        <w:rPr>
          <w:rFonts w:ascii="Times New Roman" w:eastAsia="Times New Roman" w:hAnsi="Times New Roman"/>
          <w:sz w:val="24"/>
          <w:szCs w:val="20"/>
        </w:rPr>
        <w:t xml:space="preserve">.  Any dispute arising under this CRADA which is not disposed of by agreement of the NIH CRADA Extramural Investigator/Officer(s) and CRADA Collaborator PI(s) will be submitted jointly to the signatories of this CRADA.  If the signatories, or their designees, are unable to jointly resolve the dispute within thirty (30) days after notification thereof, the Assistant Secretary for Health (or his/her </w:t>
      </w:r>
      <w:proofErr w:type="gramStart"/>
      <w:r w:rsidRPr="00E17146">
        <w:rPr>
          <w:rFonts w:ascii="Times New Roman" w:eastAsia="Times New Roman" w:hAnsi="Times New Roman"/>
          <w:sz w:val="24"/>
          <w:szCs w:val="20"/>
        </w:rPr>
        <w:t>designee</w:t>
      </w:r>
      <w:proofErr w:type="gramEnd"/>
      <w:r w:rsidRPr="00E17146">
        <w:rPr>
          <w:rFonts w:ascii="Times New Roman" w:eastAsia="Times New Roman" w:hAnsi="Times New Roman"/>
          <w:sz w:val="24"/>
          <w:szCs w:val="20"/>
        </w:rPr>
        <w:t xml:space="preserve"> or successor) will propose a resolution.  Nothing in this Paragraph will prevent any Party from pursuing any additional administrative remedies that may be available and, after exhaustion of such administrative remedies, pursuing all available judicial remedies.</w:t>
      </w:r>
    </w:p>
    <w:p w14:paraId="5C5EE965"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402CA9EC" w14:textId="77777777"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11.2</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Continuation of Work</w:t>
      </w:r>
      <w:r w:rsidRPr="00E17146">
        <w:rPr>
          <w:rFonts w:ascii="Times New Roman" w:eastAsia="Times New Roman" w:hAnsi="Times New Roman"/>
          <w:sz w:val="24"/>
          <w:szCs w:val="20"/>
        </w:rPr>
        <w:t>.  Pending the resolution of any dispute or claim pursuant to this Article 11, the Parties agree that performance of all obligations will be pursued diligently.</w:t>
      </w:r>
    </w:p>
    <w:p w14:paraId="0C7FA199" w14:textId="77777777" w:rsidR="008A3058" w:rsidRPr="00E17146" w:rsidRDefault="008A3058" w:rsidP="000C0CBD">
      <w:pPr>
        <w:widowControl w:val="0"/>
        <w:spacing w:after="0" w:line="240" w:lineRule="auto"/>
        <w:jc w:val="both"/>
        <w:rPr>
          <w:rFonts w:ascii="Times New Roman" w:eastAsia="Times New Roman" w:hAnsi="Times New Roman"/>
          <w:sz w:val="24"/>
          <w:szCs w:val="20"/>
        </w:rPr>
      </w:pPr>
    </w:p>
    <w:p w14:paraId="17671C6A" w14:textId="77777777" w:rsidR="008A3058" w:rsidRPr="00E17146" w:rsidRDefault="008A3058">
      <w:pPr>
        <w:widowControl w:val="0"/>
        <w:spacing w:after="0" w:line="240" w:lineRule="auto"/>
        <w:jc w:val="both"/>
        <w:rPr>
          <w:rFonts w:ascii="Times New Roman" w:eastAsia="Times New Roman" w:hAnsi="Times New Roman"/>
          <w:sz w:val="24"/>
          <w:szCs w:val="20"/>
        </w:rPr>
      </w:pPr>
      <w:r w:rsidRPr="00E17146">
        <w:rPr>
          <w:rFonts w:ascii="Times New Roman" w:eastAsia="Times New Roman" w:hAnsi="Times New Roman"/>
          <w:b/>
          <w:sz w:val="24"/>
          <w:szCs w:val="20"/>
        </w:rPr>
        <w:t>Article 12.</w:t>
      </w:r>
      <w:r w:rsidRPr="00E17146">
        <w:rPr>
          <w:rFonts w:ascii="Times New Roman" w:eastAsia="Times New Roman" w:hAnsi="Times New Roman"/>
          <w:b/>
          <w:sz w:val="24"/>
          <w:szCs w:val="20"/>
        </w:rPr>
        <w:tab/>
        <w:t>Liability</w:t>
      </w:r>
    </w:p>
    <w:p w14:paraId="69B9B9F7"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1520200F" w14:textId="77777777"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12.1</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NO WARRANTIES</w:t>
      </w:r>
      <w:r w:rsidRPr="00E17146">
        <w:rPr>
          <w:rFonts w:ascii="Times New Roman" w:eastAsia="Times New Roman" w:hAnsi="Times New Roman"/>
          <w:sz w:val="24"/>
          <w:szCs w:val="20"/>
        </w:rPr>
        <w:t xml:space="preserve">.  EXCEPT AS SPECIFICALLY STATED IN ARTICLE 9, THE PARTIES MAKE NO EXPRESS OR IMPLIED WARRANTY AS TO ANY MATTER WHATSOEVER, INCLUDING THE CONDITIONS OF THE RESEARCH OR ANY INVENTION OR MATERIAL, WHETHER TANGIBLE OR INTANGIBLE, MADE OR DEVELOPED UNDER OR OUTSIDE THE SCOPE OF THIS CRADA, OR THE OWNERSHIP, MERCHANTABILITY, OR FITNESS FOR A PARTICULAR PURPOSE OF THE RESEARCH OR ANY INVENTION OR MATERIAL, OR THAT A TECHNOLOGY UTILIZED BY A PARTY IN THE PERFORMANCE OF THE RESEARCH PLAN DOES NOT INFRINGE ANY THIRD-PARTY PATENT RIGHTS. </w:t>
      </w:r>
    </w:p>
    <w:p w14:paraId="0C7AA570"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58295FD3" w14:textId="609649C0"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12.2</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Indemnification and Liability</w:t>
      </w:r>
      <w:r w:rsidRPr="00E17146">
        <w:rPr>
          <w:rFonts w:ascii="Times New Roman" w:eastAsia="Times New Roman" w:hAnsi="Times New Roman"/>
          <w:sz w:val="24"/>
          <w:szCs w:val="20"/>
        </w:rPr>
        <w:t xml:space="preserve">.  Collaborator agrees to hold the Government harmless and to indemnify the Government for all liabilities, demands, damages, expenses and losses arising out of the use by Collaborator for any purpose of the CRADA Data or CRADA Subject Inventions produced in whole or part by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 xml:space="preserve">employees under this CRADA, unless due to the negligence or willful misconduct of </w:t>
      </w:r>
      <w:r w:rsidR="00815008">
        <w:rPr>
          <w:rFonts w:ascii="Times New Roman" w:eastAsia="Times New Roman" w:hAnsi="Times New Roman"/>
          <w:sz w:val="24"/>
          <w:szCs w:val="20"/>
        </w:rPr>
        <w:t>NCI</w:t>
      </w:r>
      <w:r w:rsidRPr="00E17146">
        <w:rPr>
          <w:rFonts w:ascii="Times New Roman" w:eastAsia="Times New Roman" w:hAnsi="Times New Roman"/>
          <w:sz w:val="24"/>
          <w:szCs w:val="20"/>
        </w:rPr>
        <w:t xml:space="preserve">, its employees, or agents.  The Government has no statutory authority to indemnify Collaborator.  Each Party otherwise will be liable for any claims or damages it incurs in connection with this CRADA, except that </w:t>
      </w:r>
      <w:r w:rsidR="00815008">
        <w:rPr>
          <w:rFonts w:ascii="Times New Roman" w:eastAsia="Times New Roman" w:hAnsi="Times New Roman"/>
          <w:sz w:val="24"/>
          <w:szCs w:val="20"/>
        </w:rPr>
        <w:t>N</w:t>
      </w:r>
      <w:r w:rsidRPr="00E17146">
        <w:rPr>
          <w:rFonts w:ascii="Times New Roman" w:eastAsia="Times New Roman" w:hAnsi="Times New Roman"/>
          <w:sz w:val="24"/>
          <w:szCs w:val="20"/>
        </w:rPr>
        <w:t>C</w:t>
      </w:r>
      <w:r w:rsidR="00815008">
        <w:rPr>
          <w:rFonts w:ascii="Times New Roman" w:eastAsia="Times New Roman" w:hAnsi="Times New Roman"/>
          <w:sz w:val="24"/>
          <w:szCs w:val="20"/>
        </w:rPr>
        <w:t>I</w:t>
      </w:r>
      <w:r w:rsidRPr="00E17146">
        <w:rPr>
          <w:rFonts w:ascii="Times New Roman" w:eastAsia="Times New Roman" w:hAnsi="Times New Roman"/>
          <w:sz w:val="24"/>
          <w:szCs w:val="20"/>
        </w:rPr>
        <w:t xml:space="preserve">, as an agency of the Government, assumes liability only to the extent provided under the Federal Tort Claims Act, 28 U.S.C. Chapter 171.  </w:t>
      </w:r>
    </w:p>
    <w:p w14:paraId="464E0CF3"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3B53A450" w14:textId="77777777"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12.3</w:t>
      </w:r>
      <w:r w:rsidRPr="00E17146">
        <w:rPr>
          <w:rFonts w:ascii="Times New Roman" w:eastAsia="Times New Roman" w:hAnsi="Times New Roman"/>
          <w:sz w:val="24"/>
          <w:szCs w:val="20"/>
        </w:rPr>
        <w:tab/>
      </w:r>
      <w:r w:rsidRPr="00E17146">
        <w:rPr>
          <w:rFonts w:ascii="Times New Roman" w:eastAsia="Times New Roman" w:hAnsi="Times New Roman"/>
          <w:b/>
          <w:i/>
          <w:sz w:val="24"/>
          <w:szCs w:val="20"/>
        </w:rPr>
        <w:t>Force Majeure</w:t>
      </w:r>
      <w:r w:rsidRPr="00E17146">
        <w:rPr>
          <w:rFonts w:ascii="Times New Roman" w:eastAsia="Times New Roman" w:hAnsi="Times New Roman"/>
          <w:sz w:val="24"/>
          <w:szCs w:val="20"/>
        </w:rPr>
        <w:t xml:space="preserve">.  Neither Party will be liable for any unforeseeable event beyond its reasonable control and not caused by its own fault or negligence, which causes the Party to be unable to perform its obligations under this CRADA, and which it has been unable to overcome by the exercise of due diligence.  If a </w:t>
      </w:r>
      <w:r w:rsidRPr="00E17146">
        <w:rPr>
          <w:rFonts w:ascii="Times New Roman" w:eastAsia="Times New Roman" w:hAnsi="Times New Roman"/>
          <w:i/>
          <w:sz w:val="24"/>
          <w:szCs w:val="20"/>
        </w:rPr>
        <w:t>force majeure</w:t>
      </w:r>
      <w:r w:rsidRPr="00E17146">
        <w:rPr>
          <w:rFonts w:ascii="Times New Roman" w:eastAsia="Times New Roman" w:hAnsi="Times New Roman"/>
          <w:sz w:val="24"/>
          <w:szCs w:val="20"/>
        </w:rPr>
        <w:t xml:space="preserve"> event occurs, the Party unable to perform will promptly notify the other Party.  It will use its best efforts to resume performance as quickly as possible and will suspend performance only for such </w:t>
      </w:r>
      <w:proofErr w:type="gramStart"/>
      <w:r w:rsidRPr="00E17146">
        <w:rPr>
          <w:rFonts w:ascii="Times New Roman" w:eastAsia="Times New Roman" w:hAnsi="Times New Roman"/>
          <w:sz w:val="24"/>
          <w:szCs w:val="20"/>
        </w:rPr>
        <w:t>period of time</w:t>
      </w:r>
      <w:proofErr w:type="gramEnd"/>
      <w:r w:rsidRPr="00E17146">
        <w:rPr>
          <w:rFonts w:ascii="Times New Roman" w:eastAsia="Times New Roman" w:hAnsi="Times New Roman"/>
          <w:sz w:val="24"/>
          <w:szCs w:val="20"/>
        </w:rPr>
        <w:t xml:space="preserve"> as is necessary </w:t>
      </w:r>
      <w:proofErr w:type="gramStart"/>
      <w:r w:rsidRPr="00E17146">
        <w:rPr>
          <w:rFonts w:ascii="Times New Roman" w:eastAsia="Times New Roman" w:hAnsi="Times New Roman"/>
          <w:sz w:val="24"/>
          <w:szCs w:val="20"/>
        </w:rPr>
        <w:t>as a result of</w:t>
      </w:r>
      <w:proofErr w:type="gramEnd"/>
      <w:r w:rsidRPr="00E17146">
        <w:rPr>
          <w:rFonts w:ascii="Times New Roman" w:eastAsia="Times New Roman" w:hAnsi="Times New Roman"/>
          <w:sz w:val="24"/>
          <w:szCs w:val="20"/>
        </w:rPr>
        <w:t xml:space="preserve"> the </w:t>
      </w:r>
      <w:r w:rsidRPr="00E17146">
        <w:rPr>
          <w:rFonts w:ascii="Times New Roman" w:eastAsia="Times New Roman" w:hAnsi="Times New Roman"/>
          <w:i/>
          <w:sz w:val="24"/>
          <w:szCs w:val="20"/>
        </w:rPr>
        <w:t>force majeure</w:t>
      </w:r>
      <w:r w:rsidRPr="00E17146">
        <w:rPr>
          <w:rFonts w:ascii="Times New Roman" w:eastAsia="Times New Roman" w:hAnsi="Times New Roman"/>
          <w:sz w:val="24"/>
          <w:szCs w:val="20"/>
        </w:rPr>
        <w:t xml:space="preserve"> event. </w:t>
      </w:r>
    </w:p>
    <w:p w14:paraId="12D36955"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537C944E" w14:textId="77777777" w:rsidR="008A3058" w:rsidRPr="00E17146" w:rsidRDefault="008A3058">
      <w:pPr>
        <w:widowControl w:val="0"/>
        <w:spacing w:after="0" w:line="240" w:lineRule="auto"/>
        <w:jc w:val="both"/>
        <w:rPr>
          <w:rFonts w:ascii="Times New Roman" w:eastAsia="Times New Roman" w:hAnsi="Times New Roman"/>
          <w:sz w:val="24"/>
          <w:szCs w:val="20"/>
        </w:rPr>
      </w:pPr>
      <w:r w:rsidRPr="00E17146">
        <w:rPr>
          <w:rFonts w:ascii="Times New Roman" w:eastAsia="Times New Roman" w:hAnsi="Times New Roman"/>
          <w:b/>
          <w:sz w:val="24"/>
          <w:szCs w:val="20"/>
        </w:rPr>
        <w:t>Article 13.</w:t>
      </w:r>
      <w:r w:rsidRPr="00E17146">
        <w:rPr>
          <w:rFonts w:ascii="Times New Roman" w:eastAsia="Times New Roman" w:hAnsi="Times New Roman"/>
          <w:b/>
          <w:sz w:val="24"/>
          <w:szCs w:val="20"/>
        </w:rPr>
        <w:tab/>
        <w:t>Miscellaneous</w:t>
      </w:r>
    </w:p>
    <w:p w14:paraId="6D52578A"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0AF535DB" w14:textId="61D9A46E" w:rsidR="008A3058"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13.1</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Governing Law</w:t>
      </w:r>
      <w:r w:rsidRPr="00E17146">
        <w:rPr>
          <w:rFonts w:ascii="Times New Roman" w:eastAsia="Times New Roman" w:hAnsi="Times New Roman"/>
          <w:sz w:val="24"/>
          <w:szCs w:val="20"/>
        </w:rPr>
        <w:t>.  The construction, validity, performance and effect of this CRADA will be governed by U.S. federal law, as applied by the federal courts in the District of Columbia.  If any provision in this CRADA conflicts with or is inconsistent with any U.S. federal law or regulation, then the U.S. federal law or regulation will preempt that provision.</w:t>
      </w:r>
    </w:p>
    <w:p w14:paraId="7585FA95" w14:textId="77777777" w:rsidR="00055234" w:rsidRPr="00E17146" w:rsidRDefault="00055234">
      <w:pPr>
        <w:widowControl w:val="0"/>
        <w:spacing w:after="0" w:line="240" w:lineRule="auto"/>
        <w:ind w:left="720" w:hanging="720"/>
        <w:jc w:val="both"/>
        <w:rPr>
          <w:rFonts w:ascii="Times New Roman" w:eastAsia="Times New Roman" w:hAnsi="Times New Roman"/>
          <w:sz w:val="24"/>
          <w:szCs w:val="20"/>
        </w:rPr>
      </w:pPr>
    </w:p>
    <w:p w14:paraId="6D38F3B1" w14:textId="00984663"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13.2</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Compliance with Law</w:t>
      </w:r>
      <w:r w:rsidRPr="00E17146">
        <w:rPr>
          <w:rFonts w:ascii="Times New Roman" w:eastAsia="Times New Roman" w:hAnsi="Times New Roman"/>
          <w:sz w:val="24"/>
          <w:szCs w:val="20"/>
        </w:rPr>
        <w:t xml:space="preserve">.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 xml:space="preserve">and Collaborator agree that they will comply with, and advise any contractors, grantees, or agents they have engaged to conduct the Research Plan to comply with, all applicable Executive Orders, statutes, and HHS regulations relating to research on human subjects (45 C.F.R. Part 46, 21 C.F.R. Parts 50 and 56) and relating to the appropriate care and use of laboratory animals (7 U.S.C. §§ 2131 </w:t>
      </w:r>
      <w:r w:rsidRPr="00E17146">
        <w:rPr>
          <w:rFonts w:ascii="Times New Roman" w:eastAsia="Times New Roman" w:hAnsi="Times New Roman"/>
          <w:i/>
          <w:sz w:val="24"/>
          <w:szCs w:val="20"/>
        </w:rPr>
        <w:t>et seq</w:t>
      </w:r>
      <w:r w:rsidRPr="00E17146">
        <w:rPr>
          <w:rFonts w:ascii="Times New Roman" w:eastAsia="Times New Roman" w:hAnsi="Times New Roman"/>
          <w:sz w:val="24"/>
          <w:szCs w:val="20"/>
        </w:rPr>
        <w:t xml:space="preserve">.; 9 C.F.R. Part 1, Subchapter A).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 xml:space="preserve">and Collaborator will advise any contractors, grantees, or agents they have engaged to conduct clinical trials for this CRADA that they must comply with all applicable federal regulations for the protection of Human Subjects, which may include the Standards for Privacy of Individually Identifiable Health Information set forth in 45 C.F.R. Part 164.  Collaborator agrees to ensure that its employees, contractors, and agents who might have access to a “select agent or toxin” (as that term is defined in 42 C.F.R. §§ 73.4-73.5) transferred from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is properly licensed to receive the “select agent or toxin.”</w:t>
      </w:r>
    </w:p>
    <w:p w14:paraId="3CE9CF9A"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70CE1BFC" w14:textId="77777777"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13.3</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Waivers</w:t>
      </w:r>
      <w:r w:rsidRPr="00E17146">
        <w:rPr>
          <w:rFonts w:ascii="Times New Roman" w:eastAsia="Times New Roman" w:hAnsi="Times New Roman"/>
          <w:sz w:val="24"/>
          <w:szCs w:val="20"/>
        </w:rPr>
        <w:t xml:space="preserve">.  None of the provisions of this CRADA will be considered waived by any Party unless a waiver is given in writing to the other Party.  The failure of a Party to insist upon strict performance of any of the terms and conditions hereof, or failure or delay to exercise any rights provided herein or by law, will not be deemed a waiver of any rights of any Party. </w:t>
      </w:r>
    </w:p>
    <w:p w14:paraId="2E1498F8"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673D36D6" w14:textId="7ACDDDA6"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13.4</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Headings</w:t>
      </w:r>
      <w:r w:rsidRPr="00E17146">
        <w:rPr>
          <w:rFonts w:ascii="Times New Roman" w:eastAsia="Times New Roman" w:hAnsi="Times New Roman"/>
          <w:sz w:val="24"/>
          <w:szCs w:val="20"/>
        </w:rPr>
        <w:t>.  Titles and headings of the articles</w:t>
      </w:r>
      <w:r w:rsidR="00A51E43">
        <w:rPr>
          <w:rFonts w:ascii="Times New Roman" w:eastAsia="Times New Roman" w:hAnsi="Times New Roman"/>
          <w:sz w:val="24"/>
          <w:szCs w:val="20"/>
        </w:rPr>
        <w:t>, sections,</w:t>
      </w:r>
      <w:r w:rsidRPr="00E17146">
        <w:rPr>
          <w:rFonts w:ascii="Times New Roman" w:eastAsia="Times New Roman" w:hAnsi="Times New Roman"/>
          <w:sz w:val="24"/>
          <w:szCs w:val="20"/>
        </w:rPr>
        <w:t xml:space="preserve"> and paragraphs of this CRADA are for convenient reference only, do not form a part of this CRADA, and will in no way affect its interpretation.   </w:t>
      </w:r>
    </w:p>
    <w:p w14:paraId="326D9A4B"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31C4EDF6" w14:textId="77777777"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13.5</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Severability</w:t>
      </w:r>
      <w:r w:rsidRPr="00E17146">
        <w:rPr>
          <w:rFonts w:ascii="Times New Roman" w:eastAsia="Times New Roman" w:hAnsi="Times New Roman"/>
          <w:sz w:val="24"/>
          <w:szCs w:val="20"/>
        </w:rPr>
        <w:t>.  The illegality or invalidity of any provisions of this CRADA will not impair, affect, or invalidate the other provisions of this CRADA.</w:t>
      </w:r>
    </w:p>
    <w:p w14:paraId="6AE9D17A"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271630BB" w14:textId="77777777"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13.6</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Amendments</w:t>
      </w:r>
      <w:r w:rsidRPr="00E17146">
        <w:rPr>
          <w:rFonts w:ascii="Times New Roman" w:eastAsia="Times New Roman" w:hAnsi="Times New Roman"/>
          <w:sz w:val="24"/>
          <w:szCs w:val="20"/>
        </w:rPr>
        <w:t xml:space="preserve">.  Minor modifications to the Research Plan may be made by the mutual </w:t>
      </w:r>
      <w:r w:rsidRPr="00E17146">
        <w:rPr>
          <w:rFonts w:ascii="Times New Roman" w:eastAsia="Times New Roman" w:hAnsi="Times New Roman"/>
          <w:sz w:val="24"/>
          <w:szCs w:val="20"/>
        </w:rPr>
        <w:lastRenderedPageBreak/>
        <w:t>written consent of the NIH CRADA Extramural Investigator/Officer(s) and CRADA Collaborator PI(s).  Substantial changes to the Research Plan (Appendix A of this CRADA) and any changes to the CRADA including extensions of the term will become effective only upon a written amendment signed by the signatories to this CRADA or by their representatives duly authorized to execute an amendment.  A change will be considered substantial if it directly expands the range of the potential CRADA Subject Inventions, alters the scope or field of any license option governed by Article 7, or requires a significant increase in the contribution of resources by either Party.</w:t>
      </w:r>
    </w:p>
    <w:p w14:paraId="19582FB5"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672AE7F3" w14:textId="6CD0EC33"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13.7</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Assignment</w:t>
      </w:r>
      <w:r w:rsidRPr="00E17146">
        <w:rPr>
          <w:rFonts w:ascii="Times New Roman" w:eastAsia="Times New Roman" w:hAnsi="Times New Roman"/>
          <w:sz w:val="24"/>
          <w:szCs w:val="20"/>
        </w:rPr>
        <w:t xml:space="preserve">.  Neither this CRADA nor any rights or obligations of any Party hereunder shall be assigned or otherwise transferred by either Party without the prior written consent of the other Party. </w:t>
      </w:r>
      <w:r w:rsidR="003621CA" w:rsidRPr="00E17146">
        <w:rPr>
          <w:rFonts w:ascii="Times New Roman" w:eastAsia="Times New Roman" w:hAnsi="Times New Roman"/>
          <w:sz w:val="24"/>
          <w:szCs w:val="20"/>
        </w:rPr>
        <w:t xml:space="preserve"> </w:t>
      </w:r>
      <w:r w:rsidRPr="00E17146">
        <w:rPr>
          <w:rFonts w:ascii="Times New Roman" w:eastAsia="Times New Roman" w:hAnsi="Times New Roman"/>
          <w:sz w:val="24"/>
          <w:szCs w:val="20"/>
        </w:rPr>
        <w:t xml:space="preserve">The Collaborator acknowledges the applicability of 41 U.S.C. § </w:t>
      </w:r>
      <w:r w:rsidR="007C2788">
        <w:rPr>
          <w:rFonts w:ascii="Times New Roman" w:eastAsia="Times New Roman" w:hAnsi="Times New Roman"/>
          <w:sz w:val="24"/>
          <w:szCs w:val="20"/>
        </w:rPr>
        <w:t>6305</w:t>
      </w:r>
      <w:r w:rsidRPr="00E17146">
        <w:rPr>
          <w:rFonts w:ascii="Times New Roman" w:eastAsia="Times New Roman" w:hAnsi="Times New Roman"/>
          <w:sz w:val="24"/>
          <w:szCs w:val="20"/>
        </w:rPr>
        <w:t>, the Anti Assignment Act, to this Agreement.  The Parties agree that the identity of the Collaborator is material to the performance of this CRADA and that the duties under this CRADA are nondelegable.</w:t>
      </w:r>
    </w:p>
    <w:p w14:paraId="74115421"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57D563AF" w14:textId="7A278821"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13.8</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Notices</w:t>
      </w:r>
      <w:r w:rsidRPr="00E17146">
        <w:rPr>
          <w:rFonts w:ascii="Times New Roman" w:eastAsia="Times New Roman" w:hAnsi="Times New Roman"/>
          <w:sz w:val="24"/>
          <w:szCs w:val="20"/>
        </w:rPr>
        <w:t xml:space="preserve">.  All notices pertaining to or required by this CRADA will be in writing, signed by an authorized representative of the notifying Party, and delivered by first class, registered, or certified mail, or by an express/overnight commercial delivery service, prepaid and properly addressed to the other Party at the address designated on the Contacts Information Page, or to any other address designated in writing by the other Party.  Notices will be considered timely if received on or before the established deadline date or sent on or before the deadline date as verifiable by U.S. Postal Service postmark or dated receipt from a commercial carrier.  Notices regarding the exercise of license options will be made pursuant to </w:t>
      </w:r>
      <w:r w:rsidR="00521519">
        <w:rPr>
          <w:rFonts w:ascii="Times New Roman" w:eastAsia="Times New Roman" w:hAnsi="Times New Roman"/>
          <w:sz w:val="24"/>
          <w:szCs w:val="20"/>
        </w:rPr>
        <w:t>the IP Option</w:t>
      </w:r>
      <w:r w:rsidRPr="00E17146">
        <w:rPr>
          <w:rFonts w:ascii="Times New Roman" w:eastAsia="Times New Roman" w:hAnsi="Times New Roman"/>
          <w:sz w:val="24"/>
          <w:szCs w:val="20"/>
        </w:rPr>
        <w:t>.  Either Party may change its address by notice given to the other Party in the manner set forth above.</w:t>
      </w:r>
    </w:p>
    <w:p w14:paraId="305E076B" w14:textId="77777777" w:rsidR="008A3058" w:rsidRPr="00E17146" w:rsidRDefault="008A3058">
      <w:pPr>
        <w:widowControl w:val="0"/>
        <w:spacing w:after="0" w:line="240" w:lineRule="auto"/>
        <w:ind w:left="720" w:hanging="720"/>
        <w:jc w:val="both"/>
        <w:rPr>
          <w:rFonts w:ascii="Times New Roman" w:eastAsia="Times New Roman" w:hAnsi="Times New Roman"/>
          <w:sz w:val="24"/>
          <w:szCs w:val="20"/>
        </w:rPr>
      </w:pPr>
    </w:p>
    <w:p w14:paraId="734C266B" w14:textId="3F9CFAD1"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13.9</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Independent Contractors</w:t>
      </w:r>
      <w:r w:rsidRPr="00E17146">
        <w:rPr>
          <w:rFonts w:ascii="Times New Roman" w:eastAsia="Times New Roman" w:hAnsi="Times New Roman"/>
          <w:sz w:val="24"/>
          <w:szCs w:val="20"/>
        </w:rPr>
        <w:t xml:space="preserve">.  The relationship of the Parties to this CRADA is that of independent contractors and not agents of each other or joint venturers or partners.  Each Party will maintain sole and exclusive control over its personnel and operations.  </w:t>
      </w:r>
      <w:r w:rsidRPr="00E17146">
        <w:rPr>
          <w:rFonts w:ascii="Times New Roman" w:eastAsia="Times New Roman" w:hAnsi="Times New Roman"/>
          <w:sz w:val="24"/>
          <w:szCs w:val="24"/>
        </w:rPr>
        <w:t>If Collaborator elects to perform any portion of the Research Plan through a contractor(s) or consultant(s), Collaborator agrees to incorporate into such contract all provisions necessary to ensure that the work of such contractor(s) or consultant(s) is governed by the terms of the CRADA, including, but not limited to a provision for the assignment of inventions of the contractor(s) or consultant(s) to the Collaborator.</w:t>
      </w:r>
    </w:p>
    <w:p w14:paraId="4B6AB92D"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584ED92D" w14:textId="41A24189"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13.10</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Use of Name; Press Releases</w:t>
      </w:r>
      <w:r w:rsidRPr="00E17146">
        <w:rPr>
          <w:rFonts w:ascii="Times New Roman" w:eastAsia="Times New Roman" w:hAnsi="Times New Roman"/>
          <w:sz w:val="24"/>
          <w:szCs w:val="20"/>
        </w:rPr>
        <w:t xml:space="preserve">.  By </w:t>
      </w:r>
      <w:proofErr w:type="gramStart"/>
      <w:r w:rsidRPr="00E17146">
        <w:rPr>
          <w:rFonts w:ascii="Times New Roman" w:eastAsia="Times New Roman" w:hAnsi="Times New Roman"/>
          <w:sz w:val="24"/>
          <w:szCs w:val="20"/>
        </w:rPr>
        <w:t>entering into</w:t>
      </w:r>
      <w:proofErr w:type="gramEnd"/>
      <w:r w:rsidRPr="00E17146">
        <w:rPr>
          <w:rFonts w:ascii="Times New Roman" w:eastAsia="Times New Roman" w:hAnsi="Times New Roman"/>
          <w:sz w:val="24"/>
          <w:szCs w:val="20"/>
        </w:rPr>
        <w:t xml:space="preserve"> this CRADA, the Government does not directly or indirectly endorse any product or service that is or will be provided, whether directly or indirectly related to either this CRADA or to any patent or other intellectual-property license or agreement that implements this CRADA by Collaborator, its successors, assignees, or licensees.  </w:t>
      </w:r>
      <w:proofErr w:type="gramStart"/>
      <w:r w:rsidRPr="00E17146">
        <w:rPr>
          <w:rFonts w:ascii="Times New Roman" w:eastAsia="Times New Roman" w:hAnsi="Times New Roman"/>
          <w:sz w:val="24"/>
          <w:szCs w:val="20"/>
        </w:rPr>
        <w:t>Collaborator</w:t>
      </w:r>
      <w:proofErr w:type="gramEnd"/>
      <w:r w:rsidRPr="00E17146">
        <w:rPr>
          <w:rFonts w:ascii="Times New Roman" w:eastAsia="Times New Roman" w:hAnsi="Times New Roman"/>
          <w:sz w:val="24"/>
          <w:szCs w:val="20"/>
        </w:rPr>
        <w:t xml:space="preserve"> will not in any way state or imply that the Government or any of its organizational units or employees endorses any product or services.  Each Party agrees to provide proposed press releases that reference or rely upon the work under this CRADA to the other Party for review and comment at least five (5) </w:t>
      </w:r>
      <w:r w:rsidRPr="00E17146">
        <w:rPr>
          <w:rFonts w:ascii="Times New Roman" w:eastAsia="Times New Roman" w:hAnsi="Times New Roman"/>
          <w:sz w:val="24"/>
          <w:szCs w:val="20"/>
        </w:rPr>
        <w:lastRenderedPageBreak/>
        <w:t>business days before publication</w:t>
      </w:r>
      <w:r w:rsidR="00006C9C" w:rsidRPr="00E17146">
        <w:rPr>
          <w:rFonts w:ascii="Times New Roman" w:eastAsia="Times New Roman" w:hAnsi="Times New Roman"/>
          <w:sz w:val="24"/>
          <w:szCs w:val="20"/>
        </w:rPr>
        <w:t xml:space="preserve"> unless an expedited review is needed for patient safety reasons</w:t>
      </w:r>
      <w:r w:rsidRPr="00E17146">
        <w:rPr>
          <w:rFonts w:ascii="Times New Roman" w:eastAsia="Times New Roman" w:hAnsi="Times New Roman"/>
          <w:sz w:val="24"/>
          <w:szCs w:val="20"/>
        </w:rPr>
        <w:t xml:space="preserve">.  </w:t>
      </w:r>
      <w:r w:rsidR="00DB3DEB">
        <w:rPr>
          <w:rFonts w:ascii="Times New Roman" w:eastAsia="Times New Roman" w:hAnsi="Times New Roman"/>
          <w:sz w:val="24"/>
          <w:szCs w:val="20"/>
        </w:rPr>
        <w:t>However, e</w:t>
      </w:r>
      <w:r w:rsidRPr="00E17146">
        <w:rPr>
          <w:rFonts w:ascii="Times New Roman" w:eastAsia="Times New Roman" w:hAnsi="Times New Roman"/>
          <w:sz w:val="24"/>
          <w:szCs w:val="20"/>
        </w:rPr>
        <w:t xml:space="preserve">ither Party may disclose the </w:t>
      </w:r>
      <w:r w:rsidR="00E64B57">
        <w:rPr>
          <w:rFonts w:ascii="Times New Roman" w:eastAsia="Times New Roman" w:hAnsi="Times New Roman"/>
          <w:sz w:val="24"/>
          <w:szCs w:val="20"/>
        </w:rPr>
        <w:t xml:space="preserve">Summary Page of </w:t>
      </w:r>
      <w:r w:rsidRPr="00E17146">
        <w:rPr>
          <w:rFonts w:ascii="Times New Roman" w:eastAsia="Times New Roman" w:hAnsi="Times New Roman"/>
          <w:sz w:val="24"/>
          <w:szCs w:val="20"/>
        </w:rPr>
        <w:t>the CRADA to the public without the approval of the other Party.</w:t>
      </w:r>
    </w:p>
    <w:p w14:paraId="63EE676A"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4C024611" w14:textId="77777777"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13.11</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Reasonable Consent</w:t>
      </w:r>
      <w:r w:rsidRPr="00E17146">
        <w:rPr>
          <w:rFonts w:ascii="Times New Roman" w:eastAsia="Times New Roman" w:hAnsi="Times New Roman"/>
          <w:sz w:val="24"/>
          <w:szCs w:val="20"/>
        </w:rPr>
        <w:t>.  Whenever a Party’s consent or permission is required under this CRADA, its consent or permission will not be unreasonably withheld.</w:t>
      </w:r>
    </w:p>
    <w:p w14:paraId="0E46DDFC"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4FBEBDED" w14:textId="2793BAF9" w:rsidR="008A3058" w:rsidRPr="00E17146"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13.12</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Export Controls</w:t>
      </w:r>
      <w:r w:rsidRPr="00E17146">
        <w:rPr>
          <w:rFonts w:ascii="Times New Roman" w:eastAsia="Times New Roman" w:hAnsi="Times New Roman"/>
          <w:sz w:val="24"/>
          <w:szCs w:val="20"/>
        </w:rPr>
        <w:t>.  Collaborator agrees to comply with U.S. export law and regulations,</w:t>
      </w:r>
      <w:r w:rsidRPr="00E17146">
        <w:rPr>
          <w:rFonts w:ascii="Times New Roman" w:eastAsia="Times New Roman" w:hAnsi="Times New Roman"/>
          <w:sz w:val="24"/>
          <w:szCs w:val="24"/>
        </w:rPr>
        <w:t xml:space="preserve"> including 21 U.S.C. 382 and 21 C</w:t>
      </w:r>
      <w:r w:rsidR="00E7766D">
        <w:rPr>
          <w:rFonts w:ascii="Times New Roman" w:eastAsia="Times New Roman" w:hAnsi="Times New Roman"/>
          <w:sz w:val="24"/>
          <w:szCs w:val="24"/>
        </w:rPr>
        <w:t>.</w:t>
      </w:r>
      <w:r w:rsidRPr="00E17146">
        <w:rPr>
          <w:rFonts w:ascii="Times New Roman" w:eastAsia="Times New Roman" w:hAnsi="Times New Roman"/>
          <w:sz w:val="24"/>
          <w:szCs w:val="24"/>
        </w:rPr>
        <w:t>F</w:t>
      </w:r>
      <w:r w:rsidR="00E7766D">
        <w:rPr>
          <w:rFonts w:ascii="Times New Roman" w:eastAsia="Times New Roman" w:hAnsi="Times New Roman"/>
          <w:sz w:val="24"/>
          <w:szCs w:val="24"/>
        </w:rPr>
        <w:t>.</w:t>
      </w:r>
      <w:r w:rsidRPr="00E17146">
        <w:rPr>
          <w:rFonts w:ascii="Times New Roman" w:eastAsia="Times New Roman" w:hAnsi="Times New Roman"/>
          <w:sz w:val="24"/>
          <w:szCs w:val="24"/>
        </w:rPr>
        <w:t>R Part 312.110</w:t>
      </w:r>
      <w:r w:rsidRPr="00E17146">
        <w:rPr>
          <w:rFonts w:ascii="Times New Roman" w:eastAsia="Times New Roman" w:hAnsi="Times New Roman"/>
          <w:sz w:val="24"/>
          <w:szCs w:val="20"/>
        </w:rPr>
        <w:t xml:space="preserve">.  If Collaborator has a need to transfer </w:t>
      </w:r>
      <w:r w:rsidR="00F06C83">
        <w:rPr>
          <w:rFonts w:ascii="Times New Roman" w:eastAsia="Times New Roman" w:hAnsi="Times New Roman"/>
          <w:sz w:val="24"/>
          <w:szCs w:val="20"/>
        </w:rPr>
        <w:t xml:space="preserve">NCI </w:t>
      </w:r>
      <w:r w:rsidRPr="00E17146">
        <w:rPr>
          <w:rFonts w:ascii="Times New Roman" w:eastAsia="Times New Roman" w:hAnsi="Times New Roman"/>
          <w:sz w:val="24"/>
          <w:szCs w:val="20"/>
        </w:rPr>
        <w:t xml:space="preserve">Materials or </w:t>
      </w:r>
      <w:r w:rsidR="00F06C83">
        <w:rPr>
          <w:rFonts w:ascii="Times New Roman" w:eastAsia="Times New Roman" w:hAnsi="Times New Roman"/>
          <w:sz w:val="24"/>
          <w:szCs w:val="20"/>
        </w:rPr>
        <w:t>NCI’s</w:t>
      </w:r>
      <w:r w:rsidR="00CB24A7">
        <w:rPr>
          <w:rFonts w:ascii="Times New Roman" w:eastAsia="Times New Roman" w:hAnsi="Times New Roman"/>
          <w:sz w:val="24"/>
          <w:szCs w:val="20"/>
        </w:rPr>
        <w:t xml:space="preserve">  </w:t>
      </w:r>
      <w:r w:rsidRPr="00E17146">
        <w:rPr>
          <w:rFonts w:ascii="Times New Roman" w:eastAsia="Times New Roman" w:hAnsi="Times New Roman"/>
          <w:sz w:val="24"/>
          <w:szCs w:val="20"/>
        </w:rPr>
        <w:t xml:space="preserve">Confidential Information to a person located in a country other than the United States, to an Affiliate organized under the laws of a country other than the United States, or to an employee of Collaborator in the United States who is not a citizen or permanent resident of the United States, Collaborator will acquire any and all necessary export licenses and other appropriate authorizations. </w:t>
      </w:r>
    </w:p>
    <w:p w14:paraId="6388FB79"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0E853FDC" w14:textId="2C6B4810" w:rsidR="00215A67"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13.13</w:t>
      </w:r>
      <w:r w:rsidRPr="00E17146">
        <w:rPr>
          <w:rFonts w:ascii="Times New Roman" w:eastAsia="Times New Roman" w:hAnsi="Times New Roman"/>
          <w:sz w:val="24"/>
          <w:szCs w:val="20"/>
        </w:rPr>
        <w:tab/>
      </w:r>
      <w:r w:rsidR="00215A67" w:rsidRPr="00215A67">
        <w:rPr>
          <w:rFonts w:ascii="Times New Roman" w:eastAsia="Times New Roman" w:hAnsi="Times New Roman"/>
          <w:b/>
          <w:bCs/>
          <w:sz w:val="24"/>
          <w:szCs w:val="20"/>
        </w:rPr>
        <w:t>U.S. Sunshine Act Requirements</w:t>
      </w:r>
      <w:r w:rsidR="00215A67" w:rsidRPr="00215A67">
        <w:rPr>
          <w:rFonts w:ascii="Times New Roman" w:eastAsia="Times New Roman" w:hAnsi="Times New Roman"/>
          <w:sz w:val="24"/>
          <w:szCs w:val="20"/>
        </w:rPr>
        <w:t xml:space="preserve">. NCI acknowledges and agrees that any direct or indirect Payments or Transfers of Value (“Payment or Transfer of Value” is any payment or transfer of value as defined in the U.S. Physician Payment Sunshine Act (42 USC 1320(e)(10)), and implementing regulations (42 CFR 403.900 et seq.) that is made with funding from Collaborator under this Agreement, to Covered Recipients as defined by such Act are subject to transparency reporting requirements. In any such disclosure, Collaborator will clearly differentiate between payments or other transfers of value to institutions and those made to individuals.  Collaborator shall report Payments or Transfers of Value to NCI, a non-covered recipient under US Open Payments, hereunder as research payments attributable to NCI. NCI shall not contract with or make any Payment or Transfer of Value to a Covered Recipient for activities related to this CRADA without Collaborator’s prior written approval. Documentation concerning Payments or Transfers of Value to a Covered Recipient must be maintained by </w:t>
      </w:r>
      <w:proofErr w:type="gramStart"/>
      <w:r w:rsidR="00215A67" w:rsidRPr="00215A67">
        <w:rPr>
          <w:rFonts w:ascii="Times New Roman" w:eastAsia="Times New Roman" w:hAnsi="Times New Roman"/>
          <w:sz w:val="24"/>
          <w:szCs w:val="20"/>
        </w:rPr>
        <w:t>Institution</w:t>
      </w:r>
      <w:proofErr w:type="gramEnd"/>
      <w:r w:rsidR="00215A67" w:rsidRPr="00215A67">
        <w:rPr>
          <w:rFonts w:ascii="Times New Roman" w:eastAsia="Times New Roman" w:hAnsi="Times New Roman"/>
          <w:sz w:val="24"/>
          <w:szCs w:val="20"/>
        </w:rPr>
        <w:t xml:space="preserve"> or Investigator for five years. Notwithstanding the foregoing, NCI agrees, to the extent that it has the information readily available, to assist Collaborator in obtaining information </w:t>
      </w:r>
      <w:proofErr w:type="gramStart"/>
      <w:r w:rsidR="00215A67" w:rsidRPr="00215A67">
        <w:rPr>
          <w:rFonts w:ascii="Times New Roman" w:eastAsia="Times New Roman" w:hAnsi="Times New Roman"/>
          <w:sz w:val="24"/>
          <w:szCs w:val="20"/>
        </w:rPr>
        <w:t>in the event that</w:t>
      </w:r>
      <w:proofErr w:type="gramEnd"/>
      <w:r w:rsidR="00215A67" w:rsidRPr="00215A67">
        <w:rPr>
          <w:rFonts w:ascii="Times New Roman" w:eastAsia="Times New Roman" w:hAnsi="Times New Roman"/>
          <w:sz w:val="24"/>
          <w:szCs w:val="20"/>
        </w:rPr>
        <w:t xml:space="preserve"> any reporting details are missing from Collaborator’s records</w:t>
      </w:r>
      <w:r w:rsidR="00D9311C">
        <w:rPr>
          <w:rFonts w:ascii="Times New Roman" w:eastAsia="Times New Roman" w:hAnsi="Times New Roman"/>
          <w:sz w:val="24"/>
          <w:szCs w:val="20"/>
        </w:rPr>
        <w:t>.</w:t>
      </w:r>
    </w:p>
    <w:p w14:paraId="3A8FE4E9" w14:textId="77777777" w:rsidR="00215A67" w:rsidRDefault="00215A67">
      <w:pPr>
        <w:widowControl w:val="0"/>
        <w:spacing w:after="0" w:line="240" w:lineRule="auto"/>
        <w:ind w:left="720" w:hanging="720"/>
        <w:jc w:val="both"/>
        <w:rPr>
          <w:rFonts w:ascii="Times New Roman" w:eastAsia="Times New Roman" w:hAnsi="Times New Roman"/>
          <w:sz w:val="24"/>
          <w:szCs w:val="20"/>
        </w:rPr>
      </w:pPr>
    </w:p>
    <w:p w14:paraId="19242AA6" w14:textId="6978A4EB" w:rsidR="008A3058" w:rsidRPr="00E17146" w:rsidRDefault="00215A67">
      <w:pPr>
        <w:widowControl w:val="0"/>
        <w:spacing w:after="0" w:line="240" w:lineRule="auto"/>
        <w:ind w:left="720" w:hanging="720"/>
        <w:jc w:val="both"/>
        <w:rPr>
          <w:rFonts w:ascii="Times New Roman" w:eastAsia="Times New Roman" w:hAnsi="Times New Roman"/>
          <w:sz w:val="24"/>
          <w:szCs w:val="20"/>
        </w:rPr>
      </w:pPr>
      <w:proofErr w:type="gramStart"/>
      <w:r w:rsidRPr="00215A67">
        <w:rPr>
          <w:rFonts w:ascii="Times New Roman" w:eastAsia="Times New Roman" w:hAnsi="Times New Roman"/>
          <w:bCs/>
          <w:sz w:val="24"/>
          <w:szCs w:val="20"/>
        </w:rPr>
        <w:t>13.14</w:t>
      </w:r>
      <w:r>
        <w:rPr>
          <w:rFonts w:ascii="Times New Roman" w:eastAsia="Times New Roman" w:hAnsi="Times New Roman"/>
          <w:b/>
          <w:sz w:val="24"/>
          <w:szCs w:val="20"/>
        </w:rPr>
        <w:t xml:space="preserve">  </w:t>
      </w:r>
      <w:r w:rsidR="008A3058" w:rsidRPr="00E17146">
        <w:rPr>
          <w:rFonts w:ascii="Times New Roman" w:eastAsia="Times New Roman" w:hAnsi="Times New Roman"/>
          <w:b/>
          <w:sz w:val="24"/>
          <w:szCs w:val="20"/>
        </w:rPr>
        <w:t>Entire</w:t>
      </w:r>
      <w:proofErr w:type="gramEnd"/>
      <w:r w:rsidR="008A3058" w:rsidRPr="00E17146">
        <w:rPr>
          <w:rFonts w:ascii="Times New Roman" w:eastAsia="Times New Roman" w:hAnsi="Times New Roman"/>
          <w:b/>
          <w:sz w:val="24"/>
          <w:szCs w:val="20"/>
        </w:rPr>
        <w:t xml:space="preserve"> Agreement</w:t>
      </w:r>
      <w:r w:rsidR="008A3058" w:rsidRPr="00E17146">
        <w:rPr>
          <w:rFonts w:ascii="Times New Roman" w:eastAsia="Times New Roman" w:hAnsi="Times New Roman"/>
          <w:sz w:val="24"/>
          <w:szCs w:val="20"/>
        </w:rPr>
        <w:t>.  This CRADA constitutes the entire agreement between the Parties concerning the subject matter of this CRADA and supersedes any prior understanding or written or oral agreement.</w:t>
      </w:r>
    </w:p>
    <w:p w14:paraId="1B84E60B"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5479EF43" w14:textId="0B22219F" w:rsidR="008A3058" w:rsidRDefault="008A3058">
      <w:pPr>
        <w:widowControl w:val="0"/>
        <w:spacing w:after="0" w:line="240" w:lineRule="auto"/>
        <w:ind w:left="720" w:hanging="720"/>
        <w:jc w:val="both"/>
        <w:rPr>
          <w:rFonts w:ascii="Times New Roman" w:eastAsia="Times New Roman" w:hAnsi="Times New Roman"/>
          <w:sz w:val="24"/>
          <w:szCs w:val="20"/>
        </w:rPr>
      </w:pPr>
      <w:r w:rsidRPr="00E17146">
        <w:rPr>
          <w:rFonts w:ascii="Times New Roman" w:eastAsia="Times New Roman" w:hAnsi="Times New Roman"/>
          <w:sz w:val="24"/>
          <w:szCs w:val="20"/>
        </w:rPr>
        <w:t>13.</w:t>
      </w:r>
      <w:r w:rsidR="00215A67" w:rsidRPr="00E17146">
        <w:rPr>
          <w:rFonts w:ascii="Times New Roman" w:eastAsia="Times New Roman" w:hAnsi="Times New Roman"/>
          <w:sz w:val="24"/>
          <w:szCs w:val="20"/>
        </w:rPr>
        <w:t>1</w:t>
      </w:r>
      <w:r w:rsidR="00215A67">
        <w:rPr>
          <w:rFonts w:ascii="Times New Roman" w:eastAsia="Times New Roman" w:hAnsi="Times New Roman"/>
          <w:sz w:val="24"/>
          <w:szCs w:val="20"/>
        </w:rPr>
        <w:t>5</w:t>
      </w:r>
      <w:r w:rsidRPr="00E17146">
        <w:rPr>
          <w:rFonts w:ascii="Times New Roman" w:eastAsia="Times New Roman" w:hAnsi="Times New Roman"/>
          <w:sz w:val="24"/>
          <w:szCs w:val="20"/>
        </w:rPr>
        <w:tab/>
      </w:r>
      <w:r w:rsidRPr="00E17146">
        <w:rPr>
          <w:rFonts w:ascii="Times New Roman" w:eastAsia="Times New Roman" w:hAnsi="Times New Roman"/>
          <w:b/>
          <w:sz w:val="24"/>
          <w:szCs w:val="20"/>
        </w:rPr>
        <w:t>Survivability</w:t>
      </w:r>
      <w:r w:rsidRPr="00E17146">
        <w:rPr>
          <w:rFonts w:ascii="Times New Roman" w:eastAsia="Times New Roman" w:hAnsi="Times New Roman"/>
          <w:sz w:val="24"/>
          <w:szCs w:val="20"/>
        </w:rPr>
        <w:t xml:space="preserve">.  The provisions of </w:t>
      </w:r>
      <w:r w:rsidR="000D27A9">
        <w:rPr>
          <w:rFonts w:ascii="Times New Roman" w:eastAsia="Times New Roman" w:hAnsi="Times New Roman"/>
          <w:sz w:val="24"/>
          <w:szCs w:val="20"/>
        </w:rPr>
        <w:t>Section</w:t>
      </w:r>
      <w:r w:rsidR="000D27A9" w:rsidRPr="00E17146">
        <w:rPr>
          <w:rFonts w:ascii="Times New Roman" w:eastAsia="Times New Roman" w:hAnsi="Times New Roman"/>
          <w:sz w:val="24"/>
          <w:szCs w:val="20"/>
        </w:rPr>
        <w:t xml:space="preserve">s </w:t>
      </w:r>
      <w:r w:rsidRPr="00E17146">
        <w:rPr>
          <w:rFonts w:ascii="Times New Roman" w:eastAsia="Times New Roman" w:hAnsi="Times New Roman"/>
          <w:sz w:val="24"/>
          <w:szCs w:val="20"/>
        </w:rPr>
        <w:t xml:space="preserve">3.3, 3.4, </w:t>
      </w:r>
      <w:r w:rsidR="00256A4D">
        <w:rPr>
          <w:rFonts w:ascii="Times New Roman" w:eastAsia="Times New Roman" w:hAnsi="Times New Roman"/>
          <w:sz w:val="24"/>
          <w:szCs w:val="20"/>
        </w:rPr>
        <w:t>3.8, 4.2, 4.3, 4.4, 5.3, 6</w:t>
      </w:r>
      <w:r w:rsidRPr="00E17146">
        <w:rPr>
          <w:rFonts w:ascii="Times New Roman" w:eastAsia="Times New Roman" w:hAnsi="Times New Roman"/>
          <w:sz w:val="24"/>
          <w:szCs w:val="20"/>
        </w:rPr>
        <w:t xml:space="preserve">-9.2, 10.3-10.6, </w:t>
      </w:r>
      <w:proofErr w:type="gramStart"/>
      <w:r w:rsidRPr="00E17146">
        <w:rPr>
          <w:rFonts w:ascii="Times New Roman" w:eastAsia="Times New Roman" w:hAnsi="Times New Roman"/>
          <w:sz w:val="24"/>
          <w:szCs w:val="20"/>
        </w:rPr>
        <w:t>11.1, 11.2</w:t>
      </w:r>
      <w:proofErr w:type="gramEnd"/>
      <w:r w:rsidRPr="00E17146">
        <w:rPr>
          <w:rFonts w:ascii="Times New Roman" w:eastAsia="Times New Roman" w:hAnsi="Times New Roman"/>
          <w:sz w:val="24"/>
          <w:szCs w:val="20"/>
        </w:rPr>
        <w:t xml:space="preserve">, 12.1-12.3, 13.1-13.3, 13.7, </w:t>
      </w:r>
      <w:r w:rsidR="00266507">
        <w:rPr>
          <w:rFonts w:ascii="Times New Roman" w:eastAsia="Times New Roman" w:hAnsi="Times New Roman"/>
          <w:sz w:val="24"/>
          <w:szCs w:val="20"/>
        </w:rPr>
        <w:t xml:space="preserve">13.8, </w:t>
      </w:r>
      <w:r w:rsidRPr="00E17146">
        <w:rPr>
          <w:rFonts w:ascii="Times New Roman" w:eastAsia="Times New Roman" w:hAnsi="Times New Roman"/>
          <w:sz w:val="24"/>
          <w:szCs w:val="20"/>
        </w:rPr>
        <w:t xml:space="preserve">13.10 </w:t>
      </w:r>
      <w:proofErr w:type="gramStart"/>
      <w:r w:rsidRPr="00E17146">
        <w:rPr>
          <w:rFonts w:ascii="Times New Roman" w:eastAsia="Times New Roman" w:hAnsi="Times New Roman"/>
          <w:sz w:val="24"/>
          <w:szCs w:val="20"/>
        </w:rPr>
        <w:t xml:space="preserve">and </w:t>
      </w:r>
      <w:r w:rsidR="00215A67">
        <w:rPr>
          <w:rFonts w:ascii="Times New Roman" w:eastAsia="Times New Roman" w:hAnsi="Times New Roman"/>
          <w:sz w:val="24"/>
          <w:szCs w:val="20"/>
        </w:rPr>
        <w:t>13-</w:t>
      </w:r>
      <w:proofErr w:type="gramEnd"/>
      <w:r w:rsidR="00215A67">
        <w:rPr>
          <w:rFonts w:ascii="Times New Roman" w:eastAsia="Times New Roman" w:hAnsi="Times New Roman"/>
          <w:sz w:val="24"/>
          <w:szCs w:val="20"/>
        </w:rPr>
        <w:t>13-</w:t>
      </w:r>
      <w:r w:rsidRPr="00E17146">
        <w:rPr>
          <w:rFonts w:ascii="Times New Roman" w:eastAsia="Times New Roman" w:hAnsi="Times New Roman"/>
          <w:sz w:val="24"/>
          <w:szCs w:val="20"/>
        </w:rPr>
        <w:t>13.1</w:t>
      </w:r>
      <w:r w:rsidR="00215A67">
        <w:rPr>
          <w:rFonts w:ascii="Times New Roman" w:eastAsia="Times New Roman" w:hAnsi="Times New Roman"/>
          <w:sz w:val="24"/>
          <w:szCs w:val="20"/>
        </w:rPr>
        <w:t>5</w:t>
      </w:r>
      <w:r w:rsidRPr="00E17146">
        <w:rPr>
          <w:rFonts w:ascii="Times New Roman" w:eastAsia="Times New Roman" w:hAnsi="Times New Roman"/>
          <w:sz w:val="24"/>
          <w:szCs w:val="20"/>
        </w:rPr>
        <w:t xml:space="preserve"> will survive the expiration or early termination of this CRADA.</w:t>
      </w:r>
    </w:p>
    <w:p w14:paraId="69C48066" w14:textId="327EC776" w:rsidR="00574891" w:rsidRDefault="00574891">
      <w:pPr>
        <w:widowControl w:val="0"/>
        <w:spacing w:after="0" w:line="240" w:lineRule="auto"/>
        <w:ind w:left="720" w:hanging="720"/>
        <w:jc w:val="both"/>
        <w:rPr>
          <w:rFonts w:ascii="Times New Roman" w:eastAsia="Times New Roman" w:hAnsi="Times New Roman"/>
          <w:sz w:val="24"/>
          <w:szCs w:val="20"/>
        </w:rPr>
      </w:pPr>
    </w:p>
    <w:p w14:paraId="44B6BDC1" w14:textId="77777777" w:rsidR="00574891" w:rsidRPr="00E17146" w:rsidRDefault="00574891">
      <w:pPr>
        <w:widowControl w:val="0"/>
        <w:spacing w:after="0" w:line="240" w:lineRule="auto"/>
        <w:ind w:left="720" w:hanging="720"/>
        <w:jc w:val="both"/>
        <w:rPr>
          <w:rFonts w:ascii="Times New Roman" w:eastAsia="Times New Roman" w:hAnsi="Times New Roman"/>
          <w:sz w:val="24"/>
          <w:szCs w:val="20"/>
        </w:rPr>
      </w:pPr>
    </w:p>
    <w:p w14:paraId="64DCD12D" w14:textId="77777777" w:rsidR="008A3058" w:rsidRPr="00E17146" w:rsidRDefault="008A3058">
      <w:pPr>
        <w:widowControl w:val="0"/>
        <w:spacing w:after="0" w:line="240" w:lineRule="auto"/>
        <w:jc w:val="both"/>
        <w:rPr>
          <w:rFonts w:ascii="Times New Roman" w:eastAsia="Times New Roman" w:hAnsi="Times New Roman"/>
          <w:sz w:val="24"/>
          <w:szCs w:val="20"/>
        </w:rPr>
      </w:pPr>
    </w:p>
    <w:p w14:paraId="0651A483" w14:textId="22FAC0BA" w:rsidR="008A3058" w:rsidRDefault="008A3058" w:rsidP="000C0CBD">
      <w:pPr>
        <w:widowControl w:val="0"/>
        <w:tabs>
          <w:tab w:val="center" w:pos="4680"/>
        </w:tabs>
        <w:spacing w:after="0" w:line="240" w:lineRule="auto"/>
        <w:jc w:val="both"/>
        <w:rPr>
          <w:rFonts w:ascii="Times New Roman" w:eastAsia="Times New Roman" w:hAnsi="Times New Roman"/>
          <w:sz w:val="24"/>
          <w:szCs w:val="20"/>
        </w:rPr>
      </w:pPr>
      <w:r w:rsidRPr="00E17146">
        <w:rPr>
          <w:rFonts w:ascii="Times New Roman" w:eastAsia="Times New Roman" w:hAnsi="Times New Roman"/>
          <w:sz w:val="24"/>
          <w:szCs w:val="20"/>
        </w:rPr>
        <w:tab/>
        <w:t>SIGNATURES BEGIN ON THE NEXT PAGE</w:t>
      </w:r>
    </w:p>
    <w:p w14:paraId="08C05D2A" w14:textId="140738D4" w:rsidR="00B807E0" w:rsidRDefault="00B807E0" w:rsidP="000C0CBD">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br w:type="page"/>
      </w:r>
    </w:p>
    <w:p w14:paraId="6FD1CA7E" w14:textId="77777777" w:rsidR="008A3058" w:rsidRDefault="008A3058">
      <w:pPr>
        <w:widowControl w:val="0"/>
        <w:tabs>
          <w:tab w:val="center" w:pos="4680"/>
        </w:tabs>
        <w:spacing w:after="0" w:line="240" w:lineRule="auto"/>
        <w:jc w:val="center"/>
        <w:rPr>
          <w:rFonts w:ascii="Times New Roman" w:eastAsia="Times New Roman" w:hAnsi="Times New Roman"/>
          <w:b/>
          <w:sz w:val="28"/>
          <w:szCs w:val="28"/>
        </w:rPr>
      </w:pPr>
      <w:r w:rsidRPr="00266A3C">
        <w:rPr>
          <w:rFonts w:ascii="Times New Roman" w:eastAsia="Times New Roman" w:hAnsi="Times New Roman"/>
          <w:b/>
          <w:sz w:val="28"/>
          <w:szCs w:val="28"/>
        </w:rPr>
        <w:lastRenderedPageBreak/>
        <w:t>SIGNATURE PAGE</w:t>
      </w:r>
    </w:p>
    <w:p w14:paraId="5E524434" w14:textId="77777777" w:rsidR="00815D0D" w:rsidRPr="00266A3C" w:rsidRDefault="00815D0D" w:rsidP="000C0CBD">
      <w:pPr>
        <w:widowControl w:val="0"/>
        <w:tabs>
          <w:tab w:val="center" w:pos="4680"/>
        </w:tabs>
        <w:spacing w:after="0" w:line="240" w:lineRule="auto"/>
        <w:jc w:val="both"/>
        <w:rPr>
          <w:rFonts w:ascii="Times New Roman" w:eastAsia="Times New Roman" w:hAnsi="Times New Roman"/>
          <w:b/>
          <w:sz w:val="28"/>
          <w:szCs w:val="28"/>
        </w:rPr>
      </w:pPr>
    </w:p>
    <w:p w14:paraId="150F562F" w14:textId="77777777" w:rsidR="008A3058" w:rsidRDefault="008A3058" w:rsidP="000C0CBD">
      <w:pPr>
        <w:widowControl w:val="0"/>
        <w:tabs>
          <w:tab w:val="center" w:pos="4680"/>
        </w:tabs>
        <w:spacing w:after="0" w:line="240" w:lineRule="auto"/>
        <w:jc w:val="both"/>
        <w:rPr>
          <w:rFonts w:ascii="Times New Roman" w:eastAsia="Times New Roman" w:hAnsi="Times New Roman"/>
          <w:b/>
          <w:sz w:val="24"/>
          <w:szCs w:val="20"/>
        </w:rPr>
      </w:pPr>
      <w:r w:rsidRPr="00E17146">
        <w:rPr>
          <w:rFonts w:ascii="Times New Roman" w:eastAsia="Times New Roman" w:hAnsi="Times New Roman"/>
          <w:sz w:val="24"/>
          <w:szCs w:val="20"/>
        </w:rPr>
        <w:tab/>
      </w:r>
      <w:r w:rsidRPr="00E17146">
        <w:rPr>
          <w:rFonts w:ascii="Times New Roman" w:eastAsia="Times New Roman" w:hAnsi="Times New Roman"/>
          <w:b/>
          <w:sz w:val="24"/>
          <w:szCs w:val="20"/>
        </w:rPr>
        <w:t>ACCEPTED AND AGREED</w:t>
      </w:r>
    </w:p>
    <w:p w14:paraId="086A1402" w14:textId="77777777" w:rsidR="00815D0D" w:rsidRPr="00E17146" w:rsidRDefault="00815D0D" w:rsidP="000C0CBD">
      <w:pPr>
        <w:widowControl w:val="0"/>
        <w:tabs>
          <w:tab w:val="center" w:pos="4680"/>
        </w:tabs>
        <w:spacing w:after="0" w:line="240" w:lineRule="auto"/>
        <w:jc w:val="both"/>
        <w:rPr>
          <w:rFonts w:ascii="Times New Roman" w:eastAsia="Times New Roman" w:hAnsi="Times New Roman"/>
          <w:b/>
          <w:sz w:val="24"/>
          <w:szCs w:val="20"/>
        </w:rPr>
      </w:pPr>
    </w:p>
    <w:p w14:paraId="688E366A" w14:textId="77777777" w:rsidR="008A3058" w:rsidRPr="00E17146" w:rsidRDefault="008A3058" w:rsidP="000C0CBD">
      <w:pPr>
        <w:widowControl w:val="0"/>
        <w:tabs>
          <w:tab w:val="center" w:pos="4680"/>
        </w:tabs>
        <w:spacing w:after="0" w:line="240" w:lineRule="auto"/>
        <w:jc w:val="both"/>
        <w:rPr>
          <w:rFonts w:ascii="Times New Roman" w:eastAsia="Times New Roman" w:hAnsi="Times New Roman"/>
          <w:b/>
          <w:sz w:val="24"/>
          <w:szCs w:val="20"/>
        </w:rPr>
      </w:pPr>
    </w:p>
    <w:p w14:paraId="32CA685C" w14:textId="77777777" w:rsidR="008A3058" w:rsidRPr="00266A3C" w:rsidRDefault="008A3058" w:rsidP="000C0CBD">
      <w:pPr>
        <w:jc w:val="both"/>
        <w:rPr>
          <w:rFonts w:ascii="Times New Roman" w:hAnsi="Times New Roman"/>
          <w:sz w:val="24"/>
          <w:szCs w:val="24"/>
        </w:rPr>
      </w:pPr>
      <w:r w:rsidRPr="00266A3C">
        <w:rPr>
          <w:rFonts w:ascii="Times New Roman" w:hAnsi="Times New Roman"/>
          <w:sz w:val="24"/>
          <w:szCs w:val="24"/>
        </w:rPr>
        <w:t>By executing this agreement, each Party represents that all statements made herein are true, complete, and accurate to the best of its knowledge.  Collaborator acknowledges that it may be subject to criminal, civil, or administrative penalties for knowingly making a false, fictitious, or fraudulent statement or claim.</w:t>
      </w:r>
    </w:p>
    <w:p w14:paraId="1A1261D3" w14:textId="77777777" w:rsidR="008A3058" w:rsidRPr="00E17146" w:rsidRDefault="008A3058" w:rsidP="008A3058">
      <w:pPr>
        <w:widowControl w:val="0"/>
        <w:spacing w:after="0" w:line="240" w:lineRule="auto"/>
        <w:rPr>
          <w:rFonts w:ascii="Times New Roman" w:eastAsia="Times New Roman" w:hAnsi="Times New Roman"/>
          <w:sz w:val="24"/>
          <w:szCs w:val="20"/>
        </w:rPr>
      </w:pPr>
    </w:p>
    <w:p w14:paraId="4E3F8B4E" w14:textId="77777777" w:rsidR="008A3058" w:rsidRPr="00E17146" w:rsidRDefault="008A3058" w:rsidP="008A3058">
      <w:pPr>
        <w:widowControl w:val="0"/>
        <w:spacing w:after="0" w:line="240" w:lineRule="auto"/>
        <w:rPr>
          <w:rFonts w:ascii="Times New Roman" w:eastAsia="Times New Roman" w:hAnsi="Times New Roman"/>
          <w:sz w:val="24"/>
          <w:szCs w:val="20"/>
        </w:rPr>
      </w:pPr>
    </w:p>
    <w:p w14:paraId="76D01D41" w14:textId="50EB4AE7" w:rsidR="008A3058" w:rsidRPr="00266A3C" w:rsidRDefault="008A3058" w:rsidP="008A3058">
      <w:pPr>
        <w:widowControl w:val="0"/>
        <w:spacing w:after="0" w:line="240" w:lineRule="auto"/>
        <w:rPr>
          <w:rFonts w:ascii="Times New Roman" w:eastAsia="Times New Roman" w:hAnsi="Times New Roman"/>
          <w:b/>
          <w:sz w:val="24"/>
          <w:szCs w:val="20"/>
        </w:rPr>
      </w:pPr>
      <w:r w:rsidRPr="00266A3C">
        <w:rPr>
          <w:rFonts w:ascii="Times New Roman" w:eastAsia="Times New Roman" w:hAnsi="Times New Roman"/>
          <w:b/>
          <w:sz w:val="24"/>
          <w:szCs w:val="20"/>
        </w:rPr>
        <w:t xml:space="preserve">FOR </w:t>
      </w:r>
      <w:r w:rsidR="00815008">
        <w:rPr>
          <w:rFonts w:ascii="Times New Roman" w:eastAsia="Times New Roman" w:hAnsi="Times New Roman"/>
          <w:b/>
          <w:sz w:val="24"/>
          <w:szCs w:val="20"/>
        </w:rPr>
        <w:t>N</w:t>
      </w:r>
      <w:r w:rsidRPr="00266A3C">
        <w:rPr>
          <w:rFonts w:ascii="Times New Roman" w:eastAsia="Times New Roman" w:hAnsi="Times New Roman"/>
          <w:b/>
          <w:sz w:val="24"/>
          <w:szCs w:val="20"/>
        </w:rPr>
        <w:t>C</w:t>
      </w:r>
      <w:r w:rsidR="00815008">
        <w:rPr>
          <w:rFonts w:ascii="Times New Roman" w:eastAsia="Times New Roman" w:hAnsi="Times New Roman"/>
          <w:b/>
          <w:sz w:val="24"/>
          <w:szCs w:val="20"/>
        </w:rPr>
        <w:t>I</w:t>
      </w:r>
      <w:r w:rsidRPr="00266A3C">
        <w:rPr>
          <w:rFonts w:ascii="Times New Roman" w:eastAsia="Times New Roman" w:hAnsi="Times New Roman"/>
          <w:b/>
          <w:sz w:val="24"/>
          <w:szCs w:val="20"/>
        </w:rPr>
        <w:t>:</w:t>
      </w:r>
    </w:p>
    <w:p w14:paraId="28FF325D" w14:textId="77777777" w:rsidR="008A3058" w:rsidRPr="00E17146" w:rsidRDefault="008A3058" w:rsidP="008A3058">
      <w:pPr>
        <w:widowControl w:val="0"/>
        <w:spacing w:after="0" w:line="240" w:lineRule="auto"/>
        <w:rPr>
          <w:rFonts w:ascii="Times New Roman" w:eastAsia="Times New Roman" w:hAnsi="Times New Roman"/>
          <w:sz w:val="24"/>
          <w:szCs w:val="20"/>
        </w:rPr>
      </w:pPr>
    </w:p>
    <w:p w14:paraId="613BD50D" w14:textId="77777777" w:rsidR="008A3058" w:rsidRPr="00E17146" w:rsidRDefault="008A3058" w:rsidP="008A3058">
      <w:pPr>
        <w:widowControl w:val="0"/>
        <w:spacing w:after="0" w:line="240" w:lineRule="auto"/>
        <w:rPr>
          <w:rFonts w:ascii="Times New Roman" w:eastAsia="Times New Roman" w:hAnsi="Times New Roman"/>
          <w:sz w:val="24"/>
          <w:szCs w:val="20"/>
        </w:rPr>
      </w:pPr>
    </w:p>
    <w:p w14:paraId="4F694790" w14:textId="77777777" w:rsidR="008A3058" w:rsidRPr="00E17146" w:rsidRDefault="008A3058" w:rsidP="008A3058">
      <w:pPr>
        <w:widowControl w:val="0"/>
        <w:spacing w:after="0" w:line="240" w:lineRule="auto"/>
        <w:rPr>
          <w:rFonts w:ascii="Times New Roman" w:eastAsia="Times New Roman" w:hAnsi="Times New Roman"/>
          <w:sz w:val="24"/>
          <w:szCs w:val="20"/>
        </w:rPr>
      </w:pPr>
      <w:r w:rsidRPr="00E17146">
        <w:rPr>
          <w:rFonts w:ascii="Times New Roman" w:eastAsia="Times New Roman" w:hAnsi="Times New Roman"/>
          <w:sz w:val="24"/>
          <w:szCs w:val="20"/>
        </w:rPr>
        <w:t>___________________</w:t>
      </w:r>
      <w:proofErr w:type="gramStart"/>
      <w:r w:rsidRPr="00E17146">
        <w:rPr>
          <w:rFonts w:ascii="Times New Roman" w:eastAsia="Times New Roman" w:hAnsi="Times New Roman"/>
          <w:sz w:val="24"/>
          <w:szCs w:val="20"/>
        </w:rPr>
        <w:t>__</w:t>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proofErr w:type="gramEnd"/>
      <w:r w:rsidRPr="00E17146">
        <w:rPr>
          <w:rFonts w:ascii="Times New Roman" w:eastAsia="Times New Roman" w:hAnsi="Times New Roman"/>
          <w:sz w:val="24"/>
          <w:szCs w:val="20"/>
        </w:rPr>
        <w:t>___________</w:t>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p>
    <w:p w14:paraId="14EB321C" w14:textId="77777777" w:rsidR="008A3058" w:rsidRPr="00E17146" w:rsidRDefault="008A3058" w:rsidP="008A3058">
      <w:pPr>
        <w:widowControl w:val="0"/>
        <w:spacing w:after="0" w:line="240" w:lineRule="auto"/>
        <w:rPr>
          <w:rFonts w:ascii="Times New Roman" w:eastAsia="Times New Roman" w:hAnsi="Times New Roman"/>
          <w:sz w:val="24"/>
          <w:szCs w:val="20"/>
        </w:rPr>
      </w:pPr>
      <w:r w:rsidRPr="00E17146">
        <w:rPr>
          <w:rFonts w:ascii="Times New Roman" w:eastAsia="Times New Roman" w:hAnsi="Times New Roman"/>
          <w:sz w:val="24"/>
          <w:szCs w:val="20"/>
        </w:rPr>
        <w:t>James H. Doroshow, M.D.</w:t>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t>Date</w:t>
      </w:r>
    </w:p>
    <w:p w14:paraId="1DEE2B00" w14:textId="37708CA1" w:rsidR="008A3058" w:rsidRPr="00E17146" w:rsidRDefault="008A3058" w:rsidP="008A3058">
      <w:pPr>
        <w:widowControl w:val="0"/>
        <w:spacing w:after="0" w:line="240" w:lineRule="auto"/>
        <w:rPr>
          <w:rFonts w:ascii="Times New Roman" w:eastAsia="Times New Roman" w:hAnsi="Times New Roman"/>
          <w:sz w:val="24"/>
          <w:szCs w:val="20"/>
        </w:rPr>
      </w:pPr>
      <w:r w:rsidRPr="00E17146">
        <w:rPr>
          <w:rFonts w:ascii="Times New Roman" w:eastAsia="Times New Roman" w:hAnsi="Times New Roman"/>
          <w:sz w:val="24"/>
          <w:szCs w:val="20"/>
        </w:rPr>
        <w:t xml:space="preserve">Director, </w:t>
      </w:r>
      <w:r w:rsidR="00E5484C">
        <w:rPr>
          <w:rFonts w:ascii="Times New Roman" w:eastAsia="Times New Roman" w:hAnsi="Times New Roman"/>
          <w:sz w:val="24"/>
          <w:szCs w:val="20"/>
        </w:rPr>
        <w:t>DCTD/</w:t>
      </w:r>
      <w:r w:rsidRPr="00E17146">
        <w:rPr>
          <w:rFonts w:ascii="Times New Roman" w:eastAsia="Times New Roman" w:hAnsi="Times New Roman"/>
          <w:sz w:val="24"/>
          <w:szCs w:val="20"/>
        </w:rPr>
        <w:t>National Cancer Institute</w:t>
      </w:r>
    </w:p>
    <w:p w14:paraId="54F455C6" w14:textId="77777777" w:rsidR="008A3058" w:rsidRPr="00E17146" w:rsidRDefault="008A3058" w:rsidP="008A3058">
      <w:pPr>
        <w:widowControl w:val="0"/>
        <w:spacing w:after="0" w:line="240" w:lineRule="auto"/>
        <w:rPr>
          <w:rFonts w:ascii="Times New Roman" w:eastAsia="Times New Roman" w:hAnsi="Times New Roman"/>
          <w:sz w:val="24"/>
          <w:szCs w:val="20"/>
        </w:rPr>
      </w:pPr>
    </w:p>
    <w:p w14:paraId="3C8B5E4D" w14:textId="77777777" w:rsidR="008A3058" w:rsidRPr="00E17146" w:rsidRDefault="008A3058" w:rsidP="008A3058">
      <w:pPr>
        <w:widowControl w:val="0"/>
        <w:spacing w:after="0" w:line="240" w:lineRule="auto"/>
        <w:rPr>
          <w:rFonts w:ascii="Times New Roman" w:eastAsia="Times New Roman" w:hAnsi="Times New Roman"/>
          <w:sz w:val="24"/>
          <w:szCs w:val="20"/>
        </w:rPr>
      </w:pPr>
    </w:p>
    <w:p w14:paraId="49AD93DA" w14:textId="77777777" w:rsidR="008A3058" w:rsidRPr="00E17146" w:rsidRDefault="008A3058" w:rsidP="008A3058">
      <w:pPr>
        <w:widowControl w:val="0"/>
        <w:spacing w:after="0" w:line="240" w:lineRule="auto"/>
        <w:rPr>
          <w:rFonts w:ascii="Times New Roman" w:eastAsia="Times New Roman" w:hAnsi="Times New Roman"/>
          <w:sz w:val="24"/>
          <w:szCs w:val="20"/>
        </w:rPr>
      </w:pPr>
    </w:p>
    <w:p w14:paraId="230DF0E8" w14:textId="77777777" w:rsidR="008A3058" w:rsidRPr="00E17146" w:rsidRDefault="008A3058" w:rsidP="008A3058">
      <w:pPr>
        <w:widowControl w:val="0"/>
        <w:spacing w:after="0" w:line="240" w:lineRule="auto"/>
        <w:rPr>
          <w:rFonts w:ascii="Times New Roman" w:eastAsia="Times New Roman" w:hAnsi="Times New Roman"/>
          <w:sz w:val="24"/>
          <w:szCs w:val="20"/>
        </w:rPr>
      </w:pPr>
    </w:p>
    <w:p w14:paraId="68DFBE88" w14:textId="77777777" w:rsidR="008A3058" w:rsidRPr="00266A3C" w:rsidRDefault="008A3058" w:rsidP="008A3058">
      <w:pPr>
        <w:widowControl w:val="0"/>
        <w:spacing w:after="0" w:line="240" w:lineRule="auto"/>
        <w:rPr>
          <w:rFonts w:ascii="Times New Roman" w:eastAsia="Times New Roman" w:hAnsi="Times New Roman"/>
          <w:b/>
          <w:sz w:val="24"/>
          <w:szCs w:val="20"/>
        </w:rPr>
      </w:pPr>
      <w:r w:rsidRPr="00266A3C">
        <w:rPr>
          <w:rFonts w:ascii="Times New Roman" w:eastAsia="Times New Roman" w:hAnsi="Times New Roman"/>
          <w:b/>
          <w:sz w:val="24"/>
          <w:szCs w:val="20"/>
        </w:rPr>
        <w:t>FOR COLLABORATOR:</w:t>
      </w:r>
    </w:p>
    <w:p w14:paraId="6A9D67D5" w14:textId="77777777" w:rsidR="008A3058" w:rsidRPr="00E17146" w:rsidRDefault="008A3058" w:rsidP="008A3058">
      <w:pPr>
        <w:widowControl w:val="0"/>
        <w:spacing w:after="0" w:line="240" w:lineRule="auto"/>
        <w:rPr>
          <w:rFonts w:ascii="Times New Roman" w:eastAsia="Times New Roman" w:hAnsi="Times New Roman"/>
          <w:sz w:val="24"/>
          <w:szCs w:val="20"/>
        </w:rPr>
      </w:pPr>
    </w:p>
    <w:p w14:paraId="33A53CF5" w14:textId="77777777" w:rsidR="008A3058" w:rsidRPr="00E17146" w:rsidRDefault="008A3058" w:rsidP="008A3058">
      <w:pPr>
        <w:widowControl w:val="0"/>
        <w:spacing w:after="0" w:line="240" w:lineRule="auto"/>
        <w:rPr>
          <w:rFonts w:ascii="Times New Roman" w:eastAsia="Times New Roman" w:hAnsi="Times New Roman"/>
          <w:sz w:val="24"/>
          <w:szCs w:val="20"/>
        </w:rPr>
      </w:pPr>
    </w:p>
    <w:p w14:paraId="65205007" w14:textId="77777777" w:rsidR="008A3058" w:rsidRPr="00E17146" w:rsidRDefault="008A3058" w:rsidP="008A3058">
      <w:pPr>
        <w:widowControl w:val="0"/>
        <w:spacing w:after="0" w:line="240" w:lineRule="auto"/>
        <w:rPr>
          <w:rFonts w:ascii="Times New Roman" w:eastAsia="Times New Roman" w:hAnsi="Times New Roman"/>
          <w:sz w:val="24"/>
          <w:szCs w:val="20"/>
        </w:rPr>
      </w:pPr>
      <w:r w:rsidRPr="00E17146">
        <w:rPr>
          <w:rFonts w:ascii="Times New Roman" w:eastAsia="Times New Roman" w:hAnsi="Times New Roman"/>
          <w:sz w:val="24"/>
          <w:szCs w:val="20"/>
        </w:rPr>
        <w:t>___________________</w:t>
      </w:r>
      <w:proofErr w:type="gramStart"/>
      <w:r w:rsidRPr="00E17146">
        <w:rPr>
          <w:rFonts w:ascii="Times New Roman" w:eastAsia="Times New Roman" w:hAnsi="Times New Roman"/>
          <w:sz w:val="24"/>
          <w:szCs w:val="20"/>
        </w:rPr>
        <w:t>__</w:t>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proofErr w:type="gramEnd"/>
      <w:r w:rsidRPr="00E17146">
        <w:rPr>
          <w:rFonts w:ascii="Times New Roman" w:eastAsia="Times New Roman" w:hAnsi="Times New Roman"/>
          <w:sz w:val="24"/>
          <w:szCs w:val="20"/>
        </w:rPr>
        <w:t>___________</w:t>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p>
    <w:p w14:paraId="23AB1242" w14:textId="77777777" w:rsidR="008A3058" w:rsidRPr="00E17146" w:rsidRDefault="008A3058" w:rsidP="008A3058">
      <w:pPr>
        <w:widowControl w:val="0"/>
        <w:spacing w:after="0" w:line="240" w:lineRule="auto"/>
        <w:rPr>
          <w:rFonts w:ascii="Times New Roman" w:eastAsia="Times New Roman" w:hAnsi="Times New Roman"/>
          <w:sz w:val="24"/>
          <w:szCs w:val="20"/>
        </w:rPr>
      </w:pPr>
      <w:r w:rsidRPr="00E17146">
        <w:rPr>
          <w:rFonts w:ascii="Times New Roman" w:eastAsia="Times New Roman" w:hAnsi="Times New Roman"/>
          <w:sz w:val="24"/>
          <w:szCs w:val="20"/>
        </w:rPr>
        <w:t>Signature</w:t>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t>Date</w:t>
      </w:r>
    </w:p>
    <w:p w14:paraId="74E82F29" w14:textId="77777777" w:rsidR="008A3058" w:rsidRPr="00E17146" w:rsidRDefault="008A3058" w:rsidP="008A3058">
      <w:pPr>
        <w:widowControl w:val="0"/>
        <w:spacing w:after="0" w:line="240" w:lineRule="auto"/>
        <w:rPr>
          <w:rFonts w:ascii="Times New Roman" w:eastAsia="Times New Roman" w:hAnsi="Times New Roman"/>
          <w:sz w:val="24"/>
          <w:szCs w:val="20"/>
        </w:rPr>
      </w:pPr>
    </w:p>
    <w:p w14:paraId="0A663926" w14:textId="77777777" w:rsidR="008A3058" w:rsidRPr="00E17146" w:rsidRDefault="008A3058" w:rsidP="008A3058">
      <w:pPr>
        <w:widowControl w:val="0"/>
        <w:spacing w:after="0" w:line="240" w:lineRule="auto"/>
        <w:rPr>
          <w:rFonts w:ascii="Times New Roman" w:eastAsia="Times New Roman" w:hAnsi="Times New Roman"/>
          <w:sz w:val="24"/>
          <w:szCs w:val="20"/>
        </w:rPr>
      </w:pPr>
      <w:r w:rsidRPr="00E17146">
        <w:rPr>
          <w:rFonts w:ascii="Times New Roman" w:eastAsia="Times New Roman" w:hAnsi="Times New Roman"/>
          <w:sz w:val="24"/>
          <w:szCs w:val="20"/>
        </w:rPr>
        <w:t>Typed Name:</w:t>
      </w:r>
    </w:p>
    <w:p w14:paraId="0EAB2706" w14:textId="77777777" w:rsidR="008A3058" w:rsidRPr="00E17146" w:rsidRDefault="008A3058" w:rsidP="008A3058">
      <w:pPr>
        <w:widowControl w:val="0"/>
        <w:spacing w:after="0" w:line="240" w:lineRule="auto"/>
        <w:rPr>
          <w:rFonts w:ascii="Times New Roman" w:eastAsia="Times New Roman" w:hAnsi="Times New Roman"/>
          <w:sz w:val="24"/>
          <w:szCs w:val="20"/>
        </w:rPr>
      </w:pPr>
      <w:r w:rsidRPr="00E17146">
        <w:rPr>
          <w:rFonts w:ascii="Times New Roman" w:eastAsia="Times New Roman" w:hAnsi="Times New Roman"/>
          <w:sz w:val="24"/>
          <w:szCs w:val="20"/>
        </w:rPr>
        <w:t>Title:</w:t>
      </w:r>
    </w:p>
    <w:p w14:paraId="5704B7D7" w14:textId="77777777" w:rsidR="008A3058" w:rsidRPr="00E17146" w:rsidRDefault="008A3058" w:rsidP="008A3058">
      <w:pPr>
        <w:widowControl w:val="0"/>
        <w:spacing w:after="0" w:line="240" w:lineRule="auto"/>
        <w:rPr>
          <w:rFonts w:ascii="Times New Roman" w:eastAsia="Times New Roman" w:hAnsi="Times New Roman"/>
          <w:sz w:val="24"/>
          <w:szCs w:val="20"/>
        </w:rPr>
      </w:pPr>
    </w:p>
    <w:p w14:paraId="6B0DA8D1" w14:textId="77777777" w:rsidR="008A3058" w:rsidRPr="00E17146" w:rsidRDefault="008A3058" w:rsidP="008A3058">
      <w:pPr>
        <w:widowControl w:val="0"/>
        <w:spacing w:after="0" w:line="240" w:lineRule="auto"/>
        <w:rPr>
          <w:rFonts w:ascii="Times New Roman" w:eastAsia="Times New Roman" w:hAnsi="Times New Roman"/>
          <w:sz w:val="24"/>
          <w:szCs w:val="20"/>
        </w:rPr>
      </w:pPr>
    </w:p>
    <w:p w14:paraId="4E84D961" w14:textId="77777777" w:rsidR="00534AF9" w:rsidRPr="00266A3C" w:rsidRDefault="008A3058" w:rsidP="00534AF9">
      <w:pPr>
        <w:widowControl w:val="0"/>
        <w:tabs>
          <w:tab w:val="center" w:pos="4680"/>
        </w:tabs>
        <w:spacing w:after="0" w:line="240" w:lineRule="auto"/>
        <w:jc w:val="center"/>
        <w:rPr>
          <w:rFonts w:ascii="Times New Roman" w:eastAsia="Times New Roman" w:hAnsi="Times New Roman"/>
          <w:b/>
          <w:sz w:val="28"/>
          <w:szCs w:val="20"/>
        </w:rPr>
      </w:pPr>
      <w:r w:rsidRPr="00E17146">
        <w:rPr>
          <w:rFonts w:ascii="Times New Roman" w:eastAsia="Times New Roman" w:hAnsi="Times New Roman"/>
          <w:sz w:val="24"/>
          <w:szCs w:val="20"/>
        </w:rPr>
        <w:br w:type="page"/>
      </w:r>
      <w:r w:rsidRPr="00E17146">
        <w:rPr>
          <w:rFonts w:ascii="Times New Roman" w:eastAsia="Times New Roman" w:hAnsi="Times New Roman"/>
          <w:sz w:val="28"/>
          <w:szCs w:val="20"/>
        </w:rPr>
        <w:lastRenderedPageBreak/>
        <w:tab/>
      </w:r>
    </w:p>
    <w:p w14:paraId="65A6680C" w14:textId="77777777" w:rsidR="00534AF9" w:rsidRPr="00266A3C" w:rsidRDefault="00534AF9" w:rsidP="00534AF9">
      <w:pPr>
        <w:widowControl w:val="0"/>
        <w:tabs>
          <w:tab w:val="center" w:pos="4680"/>
        </w:tabs>
        <w:spacing w:after="0" w:line="240" w:lineRule="auto"/>
        <w:jc w:val="center"/>
        <w:rPr>
          <w:rFonts w:ascii="Times New Roman" w:eastAsia="Times New Roman" w:hAnsi="Times New Roman"/>
          <w:b/>
          <w:sz w:val="24"/>
          <w:szCs w:val="20"/>
        </w:rPr>
      </w:pPr>
      <w:r w:rsidRPr="00266A3C">
        <w:rPr>
          <w:rFonts w:ascii="Times New Roman" w:eastAsia="Times New Roman" w:hAnsi="Times New Roman"/>
          <w:b/>
          <w:sz w:val="28"/>
          <w:szCs w:val="20"/>
        </w:rPr>
        <w:t>CONTACTS INFORMATION PAGE</w:t>
      </w:r>
    </w:p>
    <w:p w14:paraId="3BF2819B" w14:textId="77777777" w:rsidR="00534AF9" w:rsidRPr="00E17146" w:rsidRDefault="00534AF9" w:rsidP="00534AF9">
      <w:pPr>
        <w:widowControl w:val="0"/>
        <w:spacing w:after="0" w:line="240" w:lineRule="auto"/>
        <w:rPr>
          <w:rFonts w:ascii="Times New Roman" w:eastAsia="Times New Roman" w:hAnsi="Times New Roman"/>
          <w:sz w:val="24"/>
          <w:szCs w:val="20"/>
        </w:rPr>
      </w:pPr>
    </w:p>
    <w:tbl>
      <w:tblPr>
        <w:tblStyle w:val="GridTable1Light-Accent1"/>
        <w:tblW w:w="0" w:type="auto"/>
        <w:tblLook w:val="04A0" w:firstRow="1" w:lastRow="0" w:firstColumn="1" w:lastColumn="0" w:noHBand="0" w:noVBand="1"/>
      </w:tblPr>
      <w:tblGrid>
        <w:gridCol w:w="1885"/>
        <w:gridCol w:w="3870"/>
        <w:gridCol w:w="3595"/>
      </w:tblGrid>
      <w:tr w:rsidR="0063430A" w14:paraId="61CB9BC6" w14:textId="77777777" w:rsidTr="00D655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shd w:val="clear" w:color="auto" w:fill="95B3D7" w:themeFill="accent1" w:themeFillTint="99"/>
            <w:vAlign w:val="center"/>
          </w:tcPr>
          <w:p w14:paraId="44D8C729" w14:textId="7D887E43" w:rsidR="0063430A" w:rsidRPr="00B24DA3" w:rsidRDefault="00E340F8" w:rsidP="0063430A">
            <w:pPr>
              <w:spacing w:after="48" w:line="240" w:lineRule="auto"/>
              <w:jc w:val="center"/>
              <w:rPr>
                <w:rFonts w:ascii="Times New Roman" w:hAnsi="Times New Roman" w:cs="Times New Roman"/>
                <w:sz w:val="24"/>
                <w:szCs w:val="24"/>
              </w:rPr>
            </w:pPr>
            <w:r>
              <w:rPr>
                <w:rFonts w:ascii="Times New Roman" w:hAnsi="Times New Roman" w:cs="Times New Roman"/>
                <w:sz w:val="24"/>
                <w:szCs w:val="24"/>
              </w:rPr>
              <w:t xml:space="preserve">CRADA notice </w:t>
            </w:r>
            <w:r w:rsidR="0063430A">
              <w:rPr>
                <w:rFonts w:ascii="Times New Roman" w:hAnsi="Times New Roman" w:cs="Times New Roman"/>
                <w:sz w:val="24"/>
                <w:szCs w:val="24"/>
              </w:rPr>
              <w:t>Types</w:t>
            </w:r>
          </w:p>
        </w:tc>
        <w:tc>
          <w:tcPr>
            <w:tcW w:w="3870" w:type="dxa"/>
            <w:shd w:val="clear" w:color="auto" w:fill="95B3D7" w:themeFill="accent1" w:themeFillTint="99"/>
            <w:vAlign w:val="center"/>
          </w:tcPr>
          <w:p w14:paraId="4B5D3E92" w14:textId="77777777" w:rsidR="0063430A" w:rsidRPr="00B24DA3" w:rsidRDefault="0063430A" w:rsidP="0063430A">
            <w:pPr>
              <w:spacing w:after="48"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4DA3">
              <w:rPr>
                <w:rFonts w:ascii="Times New Roman" w:hAnsi="Times New Roman" w:cs="Times New Roman"/>
                <w:sz w:val="24"/>
                <w:szCs w:val="24"/>
              </w:rPr>
              <w:t>NCI</w:t>
            </w:r>
          </w:p>
        </w:tc>
        <w:tc>
          <w:tcPr>
            <w:tcW w:w="3595" w:type="dxa"/>
            <w:shd w:val="clear" w:color="auto" w:fill="95B3D7" w:themeFill="accent1" w:themeFillTint="99"/>
            <w:vAlign w:val="center"/>
          </w:tcPr>
          <w:p w14:paraId="5336363D" w14:textId="77777777" w:rsidR="0063430A" w:rsidRPr="00B24DA3" w:rsidRDefault="0063430A" w:rsidP="0063430A">
            <w:pPr>
              <w:spacing w:after="48"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4DA3">
              <w:rPr>
                <w:rFonts w:ascii="Times New Roman" w:hAnsi="Times New Roman" w:cs="Times New Roman"/>
                <w:sz w:val="24"/>
                <w:szCs w:val="24"/>
              </w:rPr>
              <w:t>Collaborator</w:t>
            </w:r>
          </w:p>
        </w:tc>
      </w:tr>
      <w:tr w:rsidR="0063430A" w14:paraId="3E57987E" w14:textId="77777777" w:rsidTr="00D655C2">
        <w:tc>
          <w:tcPr>
            <w:cnfStyle w:val="001000000000" w:firstRow="0" w:lastRow="0" w:firstColumn="1" w:lastColumn="0" w:oddVBand="0" w:evenVBand="0" w:oddHBand="0" w:evenHBand="0" w:firstRowFirstColumn="0" w:firstRowLastColumn="0" w:lastRowFirstColumn="0" w:lastRowLastColumn="0"/>
            <w:tcW w:w="1885" w:type="dxa"/>
            <w:shd w:val="clear" w:color="auto" w:fill="DBE5F1" w:themeFill="accent1" w:themeFillTint="33"/>
          </w:tcPr>
          <w:p w14:paraId="5B23DE0F" w14:textId="77777777" w:rsidR="0063430A" w:rsidRPr="0063430A" w:rsidRDefault="0063430A" w:rsidP="0063430A">
            <w:pPr>
              <w:spacing w:after="48" w:line="240" w:lineRule="auto"/>
              <w:rPr>
                <w:rFonts w:ascii="Times New Roman" w:hAnsi="Times New Roman" w:cs="Times New Roman"/>
                <w:b w:val="0"/>
                <w:bCs w:val="0"/>
                <w:sz w:val="24"/>
                <w:szCs w:val="24"/>
              </w:rPr>
            </w:pPr>
            <w:r w:rsidRPr="0063430A">
              <w:rPr>
                <w:rFonts w:ascii="Times New Roman" w:hAnsi="Times New Roman" w:cs="Times New Roman"/>
                <w:b w:val="0"/>
                <w:bCs w:val="0"/>
                <w:sz w:val="24"/>
                <w:szCs w:val="24"/>
              </w:rPr>
              <w:t xml:space="preserve">CRADA notices in general </w:t>
            </w:r>
          </w:p>
        </w:tc>
        <w:tc>
          <w:tcPr>
            <w:tcW w:w="3870" w:type="dxa"/>
            <w:vAlign w:val="center"/>
          </w:tcPr>
          <w:p w14:paraId="0A0ACB35"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Jianqiao Zhang, Ph.D.</w:t>
            </w:r>
          </w:p>
          <w:p w14:paraId="5B2256FE"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Regulatory Affairs Branch</w:t>
            </w:r>
          </w:p>
          <w:p w14:paraId="4F702497"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Cancer Therapy Evaluation</w:t>
            </w:r>
          </w:p>
          <w:p w14:paraId="1C38984A"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Program, DCTD, NCI</w:t>
            </w:r>
          </w:p>
          <w:p w14:paraId="423703C8"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 xml:space="preserve">9609 Medical Center Dr., </w:t>
            </w:r>
          </w:p>
          <w:p w14:paraId="5398F2A3"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Room 5-W534</w:t>
            </w:r>
          </w:p>
          <w:p w14:paraId="2DA12F08"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Rockville, MD 20850</w:t>
            </w:r>
            <w:r w:rsidRPr="0063430A">
              <w:rPr>
                <w:rFonts w:ascii="Times New Roman" w:hAnsi="Times New Roman" w:cs="Times New Roman"/>
                <w:sz w:val="24"/>
                <w:szCs w:val="24"/>
              </w:rPr>
              <w:tab/>
            </w:r>
          </w:p>
          <w:p w14:paraId="1B961B41"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Email: zhangjia@mail.nih.gov</w:t>
            </w:r>
          </w:p>
          <w:p w14:paraId="68A03BD1"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Tel: (240) 276-6580</w:t>
            </w:r>
          </w:p>
          <w:p w14:paraId="6623AB66"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Fax: (240) 276-7894</w:t>
            </w:r>
          </w:p>
        </w:tc>
        <w:tc>
          <w:tcPr>
            <w:tcW w:w="3595" w:type="dxa"/>
            <w:vAlign w:val="center"/>
          </w:tcPr>
          <w:p w14:paraId="0173462B" w14:textId="77777777" w:rsidR="0063430A" w:rsidRPr="00B24DA3"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3430A" w14:paraId="4EF450F2" w14:textId="77777777" w:rsidTr="00D655C2">
        <w:tc>
          <w:tcPr>
            <w:cnfStyle w:val="001000000000" w:firstRow="0" w:lastRow="0" w:firstColumn="1" w:lastColumn="0" w:oddVBand="0" w:evenVBand="0" w:oddHBand="0" w:evenHBand="0" w:firstRowFirstColumn="0" w:firstRowLastColumn="0" w:lastRowFirstColumn="0" w:lastRowLastColumn="0"/>
            <w:tcW w:w="1885" w:type="dxa"/>
            <w:shd w:val="clear" w:color="auto" w:fill="DBE5F1" w:themeFill="accent1" w:themeFillTint="33"/>
          </w:tcPr>
          <w:p w14:paraId="4181EE72" w14:textId="77777777" w:rsidR="0063430A" w:rsidRPr="0063430A" w:rsidRDefault="0063430A" w:rsidP="0063430A">
            <w:pPr>
              <w:spacing w:after="48" w:line="240" w:lineRule="auto"/>
              <w:rPr>
                <w:rFonts w:ascii="Times New Roman" w:hAnsi="Times New Roman" w:cs="Times New Roman"/>
                <w:b w:val="0"/>
                <w:bCs w:val="0"/>
                <w:sz w:val="24"/>
                <w:szCs w:val="24"/>
              </w:rPr>
            </w:pPr>
            <w:r w:rsidRPr="0063430A">
              <w:rPr>
                <w:rFonts w:ascii="Times New Roman" w:hAnsi="Times New Roman" w:cs="Times New Roman"/>
                <w:b w:val="0"/>
                <w:bCs w:val="0"/>
                <w:sz w:val="24"/>
                <w:szCs w:val="24"/>
              </w:rPr>
              <w:t>LOIs or Concepts</w:t>
            </w:r>
          </w:p>
        </w:tc>
        <w:tc>
          <w:tcPr>
            <w:tcW w:w="3870" w:type="dxa"/>
            <w:vAlign w:val="center"/>
          </w:tcPr>
          <w:p w14:paraId="30A55419" w14:textId="73CFDB58" w:rsidR="0063430A" w:rsidRPr="00A348F1" w:rsidRDefault="00A348F1"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348F1">
              <w:rPr>
                <w:rFonts w:ascii="Times New Roman" w:hAnsi="Times New Roman" w:cs="Times New Roman"/>
                <w:sz w:val="24"/>
                <w:szCs w:val="24"/>
              </w:rPr>
              <w:t>ctepprocomments@tech-res.com</w:t>
            </w:r>
          </w:p>
        </w:tc>
        <w:tc>
          <w:tcPr>
            <w:tcW w:w="3595" w:type="dxa"/>
            <w:vAlign w:val="center"/>
          </w:tcPr>
          <w:p w14:paraId="5197FDE6" w14:textId="77777777" w:rsidR="0063430A" w:rsidRPr="00B24DA3"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3430A" w14:paraId="32913B18" w14:textId="77777777" w:rsidTr="00D655C2">
        <w:tc>
          <w:tcPr>
            <w:cnfStyle w:val="001000000000" w:firstRow="0" w:lastRow="0" w:firstColumn="1" w:lastColumn="0" w:oddVBand="0" w:evenVBand="0" w:oddHBand="0" w:evenHBand="0" w:firstRowFirstColumn="0" w:firstRowLastColumn="0" w:lastRowFirstColumn="0" w:lastRowLastColumn="0"/>
            <w:tcW w:w="1885" w:type="dxa"/>
            <w:shd w:val="clear" w:color="auto" w:fill="DBE5F1" w:themeFill="accent1" w:themeFillTint="33"/>
          </w:tcPr>
          <w:p w14:paraId="0DD23F71" w14:textId="77777777" w:rsidR="0063430A" w:rsidRPr="0063430A" w:rsidRDefault="0063430A" w:rsidP="0063430A">
            <w:pPr>
              <w:spacing w:after="48" w:line="240" w:lineRule="auto"/>
              <w:rPr>
                <w:rFonts w:ascii="Times New Roman" w:hAnsi="Times New Roman" w:cs="Times New Roman"/>
                <w:b w:val="0"/>
                <w:bCs w:val="0"/>
                <w:sz w:val="24"/>
                <w:szCs w:val="24"/>
              </w:rPr>
            </w:pPr>
            <w:r w:rsidRPr="0063430A">
              <w:rPr>
                <w:rFonts w:ascii="Times New Roman" w:hAnsi="Times New Roman" w:cs="Times New Roman"/>
                <w:b w:val="0"/>
                <w:bCs w:val="0"/>
                <w:sz w:val="24"/>
                <w:szCs w:val="24"/>
              </w:rPr>
              <w:t>IBs and updated versions</w:t>
            </w:r>
          </w:p>
        </w:tc>
        <w:tc>
          <w:tcPr>
            <w:tcW w:w="3870" w:type="dxa"/>
            <w:vAlign w:val="center"/>
          </w:tcPr>
          <w:p w14:paraId="55D87843"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IB Coordinator,</w:t>
            </w:r>
            <w:r w:rsidRPr="0063430A">
              <w:rPr>
                <w:rFonts w:ascii="Times New Roman" w:hAnsi="Times New Roman" w:cs="Times New Roman"/>
                <w:sz w:val="24"/>
                <w:szCs w:val="24"/>
              </w:rPr>
              <w:tab/>
            </w:r>
            <w:r w:rsidRPr="0063430A">
              <w:rPr>
                <w:rFonts w:ascii="Times New Roman" w:hAnsi="Times New Roman" w:cs="Times New Roman"/>
                <w:sz w:val="24"/>
                <w:szCs w:val="24"/>
              </w:rPr>
              <w:tab/>
            </w:r>
            <w:r w:rsidRPr="0063430A">
              <w:rPr>
                <w:rFonts w:ascii="Times New Roman" w:hAnsi="Times New Roman" w:cs="Times New Roman"/>
                <w:sz w:val="24"/>
                <w:szCs w:val="24"/>
              </w:rPr>
              <w:tab/>
              <w:t xml:space="preserve"> Pharmaceutical Management Branch,</w:t>
            </w:r>
          </w:p>
          <w:p w14:paraId="6C8A949A"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CTEP, DCTD, NCI</w:t>
            </w:r>
            <w:r w:rsidRPr="0063430A">
              <w:rPr>
                <w:rFonts w:ascii="Times New Roman" w:hAnsi="Times New Roman" w:cs="Times New Roman"/>
                <w:sz w:val="24"/>
                <w:szCs w:val="24"/>
              </w:rPr>
              <w:tab/>
            </w:r>
            <w:r w:rsidRPr="0063430A">
              <w:rPr>
                <w:rFonts w:ascii="Times New Roman" w:hAnsi="Times New Roman" w:cs="Times New Roman"/>
                <w:sz w:val="24"/>
                <w:szCs w:val="24"/>
              </w:rPr>
              <w:tab/>
            </w:r>
            <w:r w:rsidRPr="0063430A">
              <w:rPr>
                <w:rFonts w:ascii="Times New Roman" w:hAnsi="Times New Roman" w:cs="Times New Roman"/>
                <w:sz w:val="24"/>
                <w:szCs w:val="24"/>
              </w:rPr>
              <w:tab/>
            </w:r>
          </w:p>
          <w:p w14:paraId="1B73D83A"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9609 Medical Center Drive, Rm 5W240</w:t>
            </w:r>
            <w:r w:rsidRPr="0063430A">
              <w:rPr>
                <w:rFonts w:ascii="Times New Roman" w:hAnsi="Times New Roman" w:cs="Times New Roman"/>
                <w:sz w:val="24"/>
                <w:szCs w:val="24"/>
              </w:rPr>
              <w:tab/>
            </w:r>
            <w:r w:rsidRPr="0063430A">
              <w:rPr>
                <w:rFonts w:ascii="Times New Roman" w:hAnsi="Times New Roman" w:cs="Times New Roman"/>
                <w:sz w:val="24"/>
                <w:szCs w:val="24"/>
              </w:rPr>
              <w:tab/>
            </w:r>
            <w:r w:rsidRPr="0063430A">
              <w:rPr>
                <w:rFonts w:ascii="Times New Roman" w:hAnsi="Times New Roman" w:cs="Times New Roman"/>
                <w:sz w:val="24"/>
                <w:szCs w:val="24"/>
              </w:rPr>
              <w:tab/>
            </w:r>
          </w:p>
          <w:p w14:paraId="463ADB59"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Rockville, MD 20892-9704</w:t>
            </w:r>
            <w:r w:rsidRPr="0063430A">
              <w:rPr>
                <w:rFonts w:ascii="Times New Roman" w:hAnsi="Times New Roman" w:cs="Times New Roman"/>
                <w:sz w:val="24"/>
                <w:szCs w:val="24"/>
              </w:rPr>
              <w:tab/>
            </w:r>
          </w:p>
          <w:p w14:paraId="5AFDBA99"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Tel: (240) 276-6575</w:t>
            </w:r>
            <w:r w:rsidRPr="0063430A">
              <w:rPr>
                <w:rFonts w:ascii="Times New Roman" w:hAnsi="Times New Roman" w:cs="Times New Roman"/>
                <w:sz w:val="24"/>
                <w:szCs w:val="24"/>
              </w:rPr>
              <w:tab/>
            </w:r>
            <w:r w:rsidRPr="0063430A">
              <w:rPr>
                <w:rFonts w:ascii="Times New Roman" w:hAnsi="Times New Roman" w:cs="Times New Roman"/>
                <w:sz w:val="24"/>
                <w:szCs w:val="24"/>
              </w:rPr>
              <w:tab/>
            </w:r>
            <w:r w:rsidRPr="0063430A">
              <w:rPr>
                <w:rFonts w:ascii="Times New Roman" w:hAnsi="Times New Roman" w:cs="Times New Roman"/>
                <w:sz w:val="24"/>
                <w:szCs w:val="24"/>
              </w:rPr>
              <w:tab/>
              <w:t xml:space="preserve"> </w:t>
            </w:r>
          </w:p>
          <w:p w14:paraId="52EC748B"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Email: IBCoordinator@mail.nih.gov</w:t>
            </w:r>
          </w:p>
        </w:tc>
        <w:tc>
          <w:tcPr>
            <w:tcW w:w="3595" w:type="dxa"/>
            <w:vAlign w:val="center"/>
          </w:tcPr>
          <w:p w14:paraId="543FE717" w14:textId="77777777" w:rsidR="0063430A" w:rsidRPr="00B24DA3"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3430A" w14:paraId="471780D0" w14:textId="77777777" w:rsidTr="00D655C2">
        <w:tc>
          <w:tcPr>
            <w:cnfStyle w:val="001000000000" w:firstRow="0" w:lastRow="0" w:firstColumn="1" w:lastColumn="0" w:oddVBand="0" w:evenVBand="0" w:oddHBand="0" w:evenHBand="0" w:firstRowFirstColumn="0" w:firstRowLastColumn="0" w:lastRowFirstColumn="0" w:lastRowLastColumn="0"/>
            <w:tcW w:w="1885" w:type="dxa"/>
            <w:shd w:val="clear" w:color="auto" w:fill="DBE5F1" w:themeFill="accent1" w:themeFillTint="33"/>
          </w:tcPr>
          <w:p w14:paraId="0894C41D" w14:textId="77777777" w:rsidR="0063430A" w:rsidRPr="0063430A" w:rsidRDefault="0063430A" w:rsidP="0063430A">
            <w:pPr>
              <w:spacing w:after="48" w:line="240" w:lineRule="auto"/>
              <w:rPr>
                <w:rFonts w:ascii="Times New Roman" w:hAnsi="Times New Roman" w:cs="Times New Roman"/>
                <w:b w:val="0"/>
                <w:bCs w:val="0"/>
                <w:sz w:val="24"/>
                <w:szCs w:val="24"/>
              </w:rPr>
            </w:pPr>
            <w:r w:rsidRPr="0063430A">
              <w:rPr>
                <w:rFonts w:ascii="Times New Roman" w:hAnsi="Times New Roman" w:cs="Times New Roman"/>
                <w:b w:val="0"/>
                <w:bCs w:val="0"/>
                <w:sz w:val="24"/>
                <w:szCs w:val="24"/>
              </w:rPr>
              <w:t>Investigational Agent Delivery</w:t>
            </w:r>
          </w:p>
        </w:tc>
        <w:tc>
          <w:tcPr>
            <w:tcW w:w="3870" w:type="dxa"/>
            <w:vAlign w:val="center"/>
          </w:tcPr>
          <w:p w14:paraId="4E344F72" w14:textId="081EBD87" w:rsidR="0063430A" w:rsidRPr="0063430A" w:rsidRDefault="008D22EC"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Dr. </w:t>
            </w:r>
            <w:r w:rsidR="00AF2476" w:rsidRPr="00AF2476">
              <w:rPr>
                <w:rFonts w:ascii="Times New Roman" w:hAnsi="Times New Roman" w:cs="Times New Roman"/>
                <w:sz w:val="24"/>
                <w:szCs w:val="24"/>
              </w:rPr>
              <w:t>Matthew J. Boron</w:t>
            </w:r>
            <w:r w:rsidR="00AF2476">
              <w:rPr>
                <w:rFonts w:ascii="Times New Roman" w:hAnsi="Times New Roman" w:cs="Times New Roman"/>
                <w:sz w:val="24"/>
                <w:szCs w:val="24"/>
              </w:rPr>
              <w:t>, RPh</w:t>
            </w:r>
          </w:p>
          <w:p w14:paraId="47D8AA1F"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Pharmaceutical Management</w:t>
            </w:r>
            <w:r w:rsidRPr="0063430A">
              <w:rPr>
                <w:rFonts w:ascii="Times New Roman" w:hAnsi="Times New Roman" w:cs="Times New Roman"/>
              </w:rPr>
              <w:t xml:space="preserve"> </w:t>
            </w:r>
            <w:r w:rsidRPr="0063430A">
              <w:rPr>
                <w:rFonts w:ascii="Times New Roman" w:hAnsi="Times New Roman" w:cs="Times New Roman"/>
                <w:sz w:val="24"/>
                <w:szCs w:val="24"/>
              </w:rPr>
              <w:t>Branch, CTEP, DCTD, NCI</w:t>
            </w:r>
          </w:p>
          <w:p w14:paraId="5E033BB4"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9609 Medical Center Drive, Rm 5W240</w:t>
            </w:r>
          </w:p>
          <w:p w14:paraId="3D165D6E"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Rockville, MD 20892-9704</w:t>
            </w:r>
          </w:p>
          <w:p w14:paraId="1E0B142A"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Tel: (240) 276-6575</w:t>
            </w:r>
            <w:r w:rsidRPr="0063430A">
              <w:rPr>
                <w:rFonts w:ascii="Times New Roman" w:hAnsi="Times New Roman" w:cs="Times New Roman"/>
                <w:sz w:val="24"/>
                <w:szCs w:val="24"/>
              </w:rPr>
              <w:tab/>
            </w:r>
          </w:p>
          <w:p w14:paraId="2A114283" w14:textId="4B1CDCE4"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 xml:space="preserve">E-mail: </w:t>
            </w:r>
            <w:r w:rsidR="00AF2476" w:rsidRPr="00AF2476">
              <w:rPr>
                <w:rFonts w:ascii="Times New Roman" w:hAnsi="Times New Roman" w:cs="Times New Roman"/>
                <w:sz w:val="24"/>
                <w:szCs w:val="24"/>
              </w:rPr>
              <w:t>boronm@ctep.nci.nih.gov</w:t>
            </w:r>
            <w:r w:rsidR="00AF2476" w:rsidRPr="00AF2476" w:rsidDel="00AF2476">
              <w:rPr>
                <w:rFonts w:ascii="Times New Roman" w:hAnsi="Times New Roman" w:cs="Times New Roman"/>
                <w:sz w:val="24"/>
                <w:szCs w:val="24"/>
              </w:rPr>
              <w:t xml:space="preserve"> </w:t>
            </w:r>
          </w:p>
        </w:tc>
        <w:tc>
          <w:tcPr>
            <w:tcW w:w="3595" w:type="dxa"/>
            <w:vAlign w:val="center"/>
          </w:tcPr>
          <w:p w14:paraId="7331585B" w14:textId="77777777" w:rsidR="0063430A" w:rsidRPr="00B24DA3"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3430A" w14:paraId="23922694" w14:textId="77777777" w:rsidTr="00D655C2">
        <w:tc>
          <w:tcPr>
            <w:cnfStyle w:val="001000000000" w:firstRow="0" w:lastRow="0" w:firstColumn="1" w:lastColumn="0" w:oddVBand="0" w:evenVBand="0" w:oddHBand="0" w:evenHBand="0" w:firstRowFirstColumn="0" w:firstRowLastColumn="0" w:lastRowFirstColumn="0" w:lastRowLastColumn="0"/>
            <w:tcW w:w="1885" w:type="dxa"/>
            <w:shd w:val="clear" w:color="auto" w:fill="DBE5F1" w:themeFill="accent1" w:themeFillTint="33"/>
          </w:tcPr>
          <w:p w14:paraId="6BB578D0" w14:textId="5A041D46" w:rsidR="0063430A" w:rsidRPr="0063430A" w:rsidRDefault="0063430A" w:rsidP="0063430A">
            <w:pPr>
              <w:spacing w:after="48" w:line="240" w:lineRule="auto"/>
              <w:rPr>
                <w:rFonts w:ascii="Times New Roman" w:hAnsi="Times New Roman" w:cs="Times New Roman"/>
                <w:sz w:val="24"/>
                <w:szCs w:val="24"/>
              </w:rPr>
            </w:pPr>
            <w:r w:rsidRPr="0063430A">
              <w:rPr>
                <w:rFonts w:ascii="Times New Roman" w:hAnsi="Times New Roman" w:cs="Times New Roman"/>
                <w:b w:val="0"/>
                <w:bCs w:val="0"/>
                <w:sz w:val="24"/>
                <w:szCs w:val="24"/>
              </w:rPr>
              <w:t xml:space="preserve">Collaborator </w:t>
            </w:r>
            <w:proofErr w:type="spellStart"/>
            <w:r w:rsidRPr="0063430A">
              <w:rPr>
                <w:rFonts w:ascii="Times New Roman" w:hAnsi="Times New Roman" w:cs="Times New Roman"/>
                <w:b w:val="0"/>
                <w:bCs w:val="0"/>
                <w:sz w:val="24"/>
                <w:szCs w:val="24"/>
              </w:rPr>
              <w:t>Sharepoint</w:t>
            </w:r>
            <w:proofErr w:type="spellEnd"/>
            <w:r w:rsidRPr="0063430A">
              <w:rPr>
                <w:rFonts w:ascii="Times New Roman" w:hAnsi="Times New Roman" w:cs="Times New Roman"/>
                <w:b w:val="0"/>
                <w:bCs w:val="0"/>
                <w:sz w:val="24"/>
                <w:szCs w:val="24"/>
              </w:rPr>
              <w:t xml:space="preserve"> </w:t>
            </w:r>
            <w:r w:rsidR="005B53F6">
              <w:rPr>
                <w:rFonts w:ascii="Times New Roman" w:hAnsi="Times New Roman" w:cs="Times New Roman"/>
                <w:b w:val="0"/>
                <w:bCs w:val="0"/>
                <w:sz w:val="24"/>
                <w:szCs w:val="24"/>
              </w:rPr>
              <w:t>Site</w:t>
            </w:r>
          </w:p>
          <w:p w14:paraId="2BE8A7D1" w14:textId="77777777" w:rsidR="0063430A" w:rsidRPr="0063430A" w:rsidRDefault="0063430A" w:rsidP="0063430A">
            <w:pPr>
              <w:spacing w:after="48" w:line="240" w:lineRule="auto"/>
              <w:rPr>
                <w:rFonts w:ascii="Times New Roman" w:hAnsi="Times New Roman" w:cs="Times New Roman"/>
                <w:b w:val="0"/>
                <w:bCs w:val="0"/>
                <w:sz w:val="24"/>
                <w:szCs w:val="24"/>
              </w:rPr>
            </w:pPr>
            <w:r w:rsidRPr="0063430A">
              <w:rPr>
                <w:rFonts w:ascii="Times New Roman" w:hAnsi="Times New Roman" w:cs="Times New Roman"/>
                <w:b w:val="0"/>
                <w:bCs w:val="0"/>
                <w:sz w:val="24"/>
                <w:szCs w:val="24"/>
              </w:rPr>
              <w:t xml:space="preserve">(Protocols, Protocol Amendments, </w:t>
            </w:r>
            <w:r w:rsidRPr="008D22EC">
              <w:rPr>
                <w:rFonts w:ascii="Times New Roman" w:hAnsi="Times New Roman" w:cs="Times New Roman"/>
                <w:b w:val="0"/>
                <w:bCs w:val="0"/>
                <w:sz w:val="24"/>
                <w:szCs w:val="24"/>
              </w:rPr>
              <w:t xml:space="preserve">IND submission, </w:t>
            </w:r>
            <w:r w:rsidRPr="008D22EC">
              <w:rPr>
                <w:rFonts w:ascii="Times New Roman" w:hAnsi="Times New Roman" w:cs="Times New Roman"/>
                <w:b w:val="0"/>
                <w:bCs w:val="0"/>
                <w:sz w:val="24"/>
                <w:szCs w:val="24"/>
              </w:rPr>
              <w:lastRenderedPageBreak/>
              <w:t xml:space="preserve">IND Annual Reports. Clinicaltrials.gov submission draft, FDA meeting-related notice </w:t>
            </w:r>
            <w:proofErr w:type="gramStart"/>
            <w:r w:rsidRPr="008D22EC">
              <w:rPr>
                <w:rFonts w:ascii="Times New Roman" w:hAnsi="Times New Roman" w:cs="Times New Roman"/>
                <w:b w:val="0"/>
                <w:bCs w:val="0"/>
                <w:sz w:val="24"/>
                <w:szCs w:val="24"/>
              </w:rPr>
              <w:t>etc. )</w:t>
            </w:r>
            <w:proofErr w:type="gramEnd"/>
          </w:p>
        </w:tc>
        <w:tc>
          <w:tcPr>
            <w:tcW w:w="3870" w:type="dxa"/>
            <w:vAlign w:val="center"/>
          </w:tcPr>
          <w:p w14:paraId="177AD844"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3" w:history="1">
              <w:r w:rsidRPr="0063430A">
                <w:rPr>
                  <w:rStyle w:val="Hyperlink"/>
                  <w:rFonts w:ascii="Times New Roman" w:hAnsi="Times New Roman" w:cs="Times New Roman"/>
                  <w:szCs w:val="24"/>
                </w:rPr>
                <w:t>CollaboratorCorrespondence@tech-res.com</w:t>
              </w:r>
            </w:hyperlink>
          </w:p>
        </w:tc>
        <w:tc>
          <w:tcPr>
            <w:tcW w:w="3595" w:type="dxa"/>
            <w:vAlign w:val="center"/>
          </w:tcPr>
          <w:p w14:paraId="5EC76C49" w14:textId="77777777" w:rsidR="0063430A" w:rsidRPr="00B24DA3"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3430A" w14:paraId="26C4447A" w14:textId="77777777" w:rsidTr="00D655C2">
        <w:tc>
          <w:tcPr>
            <w:cnfStyle w:val="001000000000" w:firstRow="0" w:lastRow="0" w:firstColumn="1" w:lastColumn="0" w:oddVBand="0" w:evenVBand="0" w:oddHBand="0" w:evenHBand="0" w:firstRowFirstColumn="0" w:firstRowLastColumn="0" w:lastRowFirstColumn="0" w:lastRowLastColumn="0"/>
            <w:tcW w:w="1885" w:type="dxa"/>
            <w:shd w:val="clear" w:color="auto" w:fill="DBE5F1" w:themeFill="accent1" w:themeFillTint="33"/>
          </w:tcPr>
          <w:p w14:paraId="38DED17C" w14:textId="77777777" w:rsidR="0063430A" w:rsidRPr="0063430A" w:rsidRDefault="0063430A" w:rsidP="0063430A">
            <w:pPr>
              <w:spacing w:after="48" w:line="240" w:lineRule="auto"/>
              <w:rPr>
                <w:rFonts w:ascii="Times New Roman" w:hAnsi="Times New Roman" w:cs="Times New Roman"/>
                <w:b w:val="0"/>
                <w:bCs w:val="0"/>
                <w:sz w:val="24"/>
                <w:szCs w:val="24"/>
              </w:rPr>
            </w:pPr>
            <w:r w:rsidRPr="0063430A">
              <w:rPr>
                <w:rFonts w:ascii="Times New Roman" w:hAnsi="Times New Roman" w:cs="Times New Roman"/>
                <w:b w:val="0"/>
                <w:bCs w:val="0"/>
                <w:sz w:val="24"/>
                <w:szCs w:val="24"/>
              </w:rPr>
              <w:t xml:space="preserve">24-hr CTEP Assessed SAE Reports </w:t>
            </w:r>
          </w:p>
        </w:tc>
        <w:tc>
          <w:tcPr>
            <w:tcW w:w="3870" w:type="dxa"/>
            <w:vAlign w:val="center"/>
          </w:tcPr>
          <w:p w14:paraId="57175418"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4" w:history="1">
              <w:r w:rsidRPr="0063430A">
                <w:rPr>
                  <w:rStyle w:val="Hyperlink"/>
                  <w:rFonts w:ascii="Times New Roman" w:hAnsi="Times New Roman" w:cs="Times New Roman"/>
                  <w:szCs w:val="24"/>
                </w:rPr>
                <w:t>CTEPSupportAE@tech-res.com</w:t>
              </w:r>
            </w:hyperlink>
          </w:p>
        </w:tc>
        <w:tc>
          <w:tcPr>
            <w:tcW w:w="3595" w:type="dxa"/>
            <w:vAlign w:val="center"/>
          </w:tcPr>
          <w:p w14:paraId="3501F296" w14:textId="77777777" w:rsidR="0063430A" w:rsidRPr="00B24DA3"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3430A" w14:paraId="02578407" w14:textId="77777777" w:rsidTr="00D655C2">
        <w:tc>
          <w:tcPr>
            <w:cnfStyle w:val="001000000000" w:firstRow="0" w:lastRow="0" w:firstColumn="1" w:lastColumn="0" w:oddVBand="0" w:evenVBand="0" w:oddHBand="0" w:evenHBand="0" w:firstRowFirstColumn="0" w:firstRowLastColumn="0" w:lastRowFirstColumn="0" w:lastRowLastColumn="0"/>
            <w:tcW w:w="1885" w:type="dxa"/>
            <w:shd w:val="clear" w:color="auto" w:fill="DBE5F1" w:themeFill="accent1" w:themeFillTint="33"/>
          </w:tcPr>
          <w:p w14:paraId="5283C9F2" w14:textId="77777777" w:rsidR="0063430A" w:rsidRPr="0063430A" w:rsidRDefault="0063430A" w:rsidP="0063430A">
            <w:pPr>
              <w:spacing w:after="48" w:line="240" w:lineRule="auto"/>
              <w:rPr>
                <w:rFonts w:ascii="Times New Roman" w:hAnsi="Times New Roman" w:cs="Times New Roman"/>
                <w:sz w:val="24"/>
                <w:szCs w:val="24"/>
              </w:rPr>
            </w:pPr>
            <w:r w:rsidRPr="0063430A">
              <w:rPr>
                <w:rFonts w:ascii="Times New Roman" w:hAnsi="Times New Roman" w:cs="Times New Roman"/>
                <w:b w:val="0"/>
                <w:bCs w:val="0"/>
                <w:sz w:val="24"/>
                <w:szCs w:val="24"/>
              </w:rPr>
              <w:t>Collaborator Pharma Reports</w:t>
            </w:r>
          </w:p>
          <w:p w14:paraId="24E729A6" w14:textId="77777777" w:rsidR="0063430A" w:rsidRPr="0063430A" w:rsidRDefault="0063430A" w:rsidP="0063430A">
            <w:pPr>
              <w:spacing w:after="48" w:line="240" w:lineRule="auto"/>
              <w:rPr>
                <w:rFonts w:ascii="Times New Roman" w:hAnsi="Times New Roman" w:cs="Times New Roman"/>
                <w:b w:val="0"/>
                <w:bCs w:val="0"/>
                <w:sz w:val="24"/>
                <w:szCs w:val="24"/>
              </w:rPr>
            </w:pPr>
            <w:r w:rsidRPr="0063430A">
              <w:rPr>
                <w:rFonts w:ascii="Times New Roman" w:hAnsi="Times New Roman" w:cs="Times New Roman"/>
                <w:b w:val="0"/>
                <w:bCs w:val="0"/>
                <w:sz w:val="24"/>
                <w:szCs w:val="24"/>
              </w:rPr>
              <w:t>(monthly cumulative SAE reports and Interim Research Plan Reports)</w:t>
            </w:r>
          </w:p>
        </w:tc>
        <w:tc>
          <w:tcPr>
            <w:tcW w:w="3870" w:type="dxa"/>
            <w:vAlign w:val="center"/>
          </w:tcPr>
          <w:p w14:paraId="53358BE3"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5" w:history="1">
              <w:r w:rsidRPr="0063430A">
                <w:rPr>
                  <w:rStyle w:val="Hyperlink"/>
                  <w:rFonts w:ascii="Times New Roman" w:hAnsi="Times New Roman" w:cs="Times New Roman"/>
                  <w:szCs w:val="24"/>
                </w:rPr>
                <w:t>ncicteppharmareport@mail.nih.gov</w:t>
              </w:r>
            </w:hyperlink>
          </w:p>
        </w:tc>
        <w:tc>
          <w:tcPr>
            <w:tcW w:w="3595" w:type="dxa"/>
            <w:vAlign w:val="center"/>
          </w:tcPr>
          <w:p w14:paraId="4844615A" w14:textId="77777777" w:rsidR="0063430A" w:rsidRPr="00B24DA3"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3430A" w14:paraId="31503AFA" w14:textId="77777777" w:rsidTr="00D655C2">
        <w:tc>
          <w:tcPr>
            <w:cnfStyle w:val="001000000000" w:firstRow="0" w:lastRow="0" w:firstColumn="1" w:lastColumn="0" w:oddVBand="0" w:evenVBand="0" w:oddHBand="0" w:evenHBand="0" w:firstRowFirstColumn="0" w:firstRowLastColumn="0" w:lastRowFirstColumn="0" w:lastRowLastColumn="0"/>
            <w:tcW w:w="1885" w:type="dxa"/>
            <w:shd w:val="clear" w:color="auto" w:fill="DBE5F1" w:themeFill="accent1" w:themeFillTint="33"/>
          </w:tcPr>
          <w:p w14:paraId="7270BB36" w14:textId="77777777" w:rsidR="0063430A" w:rsidRPr="0063430A" w:rsidRDefault="0063430A" w:rsidP="0063430A">
            <w:pPr>
              <w:spacing w:after="48" w:line="240" w:lineRule="auto"/>
              <w:rPr>
                <w:rFonts w:ascii="Times New Roman" w:hAnsi="Times New Roman" w:cs="Times New Roman"/>
                <w:b w:val="0"/>
                <w:bCs w:val="0"/>
                <w:sz w:val="24"/>
                <w:szCs w:val="24"/>
              </w:rPr>
            </w:pPr>
            <w:r w:rsidRPr="0063430A">
              <w:rPr>
                <w:rFonts w:ascii="Times New Roman" w:hAnsi="Times New Roman" w:cs="Times New Roman"/>
                <w:b w:val="0"/>
                <w:bCs w:val="0"/>
                <w:sz w:val="24"/>
                <w:szCs w:val="24"/>
              </w:rPr>
              <w:t>Patenting and Licensing</w:t>
            </w:r>
          </w:p>
        </w:tc>
        <w:tc>
          <w:tcPr>
            <w:tcW w:w="3870" w:type="dxa"/>
            <w:vAlign w:val="center"/>
          </w:tcPr>
          <w:p w14:paraId="69CAE913"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 xml:space="preserve">Technology Transfer Center, NCI </w:t>
            </w:r>
          </w:p>
          <w:p w14:paraId="285C6262"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 xml:space="preserve">NCI Shady Grove </w:t>
            </w:r>
          </w:p>
          <w:p w14:paraId="7B371354"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AED7388"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Mailing Address:</w:t>
            </w:r>
          </w:p>
          <w:p w14:paraId="5275DF2E"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9609 Medical Center Dr.</w:t>
            </w:r>
          </w:p>
          <w:p w14:paraId="0EFFB916"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Room 1E-530, MSC 9702</w:t>
            </w:r>
          </w:p>
          <w:p w14:paraId="036C3E83"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Bethesda, MD 20892-9702</w:t>
            </w:r>
          </w:p>
          <w:p w14:paraId="6AA6DFEF"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EE9C472"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Courier Address:</w:t>
            </w:r>
          </w:p>
          <w:p w14:paraId="0921FD1E"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9609 Medical Center Dr.</w:t>
            </w:r>
          </w:p>
          <w:p w14:paraId="77F8281C"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Room 1E-530, MSC 9702</w:t>
            </w:r>
          </w:p>
          <w:p w14:paraId="0627AD91"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Rockville, MD 20850-9702</w:t>
            </w:r>
          </w:p>
          <w:p w14:paraId="3B3A3CAA"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 xml:space="preserve">Phone: 240-276-5530 </w:t>
            </w:r>
          </w:p>
          <w:p w14:paraId="443606F2"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430A">
              <w:rPr>
                <w:rFonts w:ascii="Times New Roman" w:hAnsi="Times New Roman" w:cs="Times New Roman"/>
                <w:sz w:val="24"/>
                <w:szCs w:val="24"/>
              </w:rPr>
              <w:t>Fax: 240-276-5504</w:t>
            </w:r>
          </w:p>
        </w:tc>
        <w:tc>
          <w:tcPr>
            <w:tcW w:w="3595" w:type="dxa"/>
            <w:vAlign w:val="center"/>
          </w:tcPr>
          <w:p w14:paraId="67B54CCD" w14:textId="77777777" w:rsidR="0063430A" w:rsidRPr="00B24DA3"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3430A" w14:paraId="77A03B1C" w14:textId="77777777" w:rsidTr="00D655C2">
        <w:tc>
          <w:tcPr>
            <w:cnfStyle w:val="001000000000" w:firstRow="0" w:lastRow="0" w:firstColumn="1" w:lastColumn="0" w:oddVBand="0" w:evenVBand="0" w:oddHBand="0" w:evenHBand="0" w:firstRowFirstColumn="0" w:firstRowLastColumn="0" w:lastRowFirstColumn="0" w:lastRowLastColumn="0"/>
            <w:tcW w:w="1885" w:type="dxa"/>
            <w:shd w:val="clear" w:color="auto" w:fill="DBE5F1" w:themeFill="accent1" w:themeFillTint="33"/>
          </w:tcPr>
          <w:p w14:paraId="6DF34EE0" w14:textId="77777777" w:rsidR="0063430A" w:rsidRPr="0063430A" w:rsidRDefault="0063430A" w:rsidP="0063430A">
            <w:pPr>
              <w:spacing w:after="48" w:line="240" w:lineRule="auto"/>
              <w:rPr>
                <w:rFonts w:ascii="Times New Roman" w:hAnsi="Times New Roman" w:cs="Times New Roman"/>
                <w:b w:val="0"/>
                <w:bCs w:val="0"/>
                <w:sz w:val="24"/>
                <w:szCs w:val="24"/>
              </w:rPr>
            </w:pPr>
            <w:r w:rsidRPr="0063430A">
              <w:rPr>
                <w:rFonts w:ascii="Times New Roman" w:hAnsi="Times New Roman" w:cs="Times New Roman"/>
                <w:b w:val="0"/>
                <w:bCs w:val="0"/>
                <w:sz w:val="24"/>
                <w:szCs w:val="24"/>
              </w:rPr>
              <w:t>Manuscripts Abstracts</w:t>
            </w:r>
          </w:p>
        </w:tc>
        <w:tc>
          <w:tcPr>
            <w:tcW w:w="3870" w:type="dxa"/>
            <w:vAlign w:val="center"/>
          </w:tcPr>
          <w:p w14:paraId="2A25E136"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6" w:history="1">
              <w:r w:rsidRPr="0063430A">
                <w:rPr>
                  <w:rStyle w:val="Hyperlink"/>
                  <w:rFonts w:ascii="Times New Roman" w:hAnsi="Times New Roman" w:cs="Times New Roman"/>
                  <w:szCs w:val="24"/>
                </w:rPr>
                <w:t>NCICTEPpubs@mail.nih.gov</w:t>
              </w:r>
            </w:hyperlink>
          </w:p>
        </w:tc>
        <w:tc>
          <w:tcPr>
            <w:tcW w:w="3595" w:type="dxa"/>
            <w:vAlign w:val="center"/>
          </w:tcPr>
          <w:p w14:paraId="0A3D9595" w14:textId="77777777" w:rsidR="0063430A" w:rsidRPr="00B24DA3"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3430A" w14:paraId="76C20845" w14:textId="77777777" w:rsidTr="00D655C2">
        <w:tc>
          <w:tcPr>
            <w:cnfStyle w:val="001000000000" w:firstRow="0" w:lastRow="0" w:firstColumn="1" w:lastColumn="0" w:oddVBand="0" w:evenVBand="0" w:oddHBand="0" w:evenHBand="0" w:firstRowFirstColumn="0" w:firstRowLastColumn="0" w:lastRowFirstColumn="0" w:lastRowLastColumn="0"/>
            <w:tcW w:w="1885" w:type="dxa"/>
            <w:shd w:val="clear" w:color="auto" w:fill="DBE5F1" w:themeFill="accent1" w:themeFillTint="33"/>
          </w:tcPr>
          <w:p w14:paraId="59089409" w14:textId="77777777" w:rsidR="0063430A" w:rsidRPr="0063430A" w:rsidRDefault="0063430A" w:rsidP="0063430A">
            <w:pPr>
              <w:spacing w:after="48" w:line="240" w:lineRule="auto"/>
              <w:rPr>
                <w:rFonts w:ascii="Times New Roman" w:hAnsi="Times New Roman" w:cs="Times New Roman"/>
                <w:b w:val="0"/>
                <w:bCs w:val="0"/>
                <w:sz w:val="24"/>
                <w:szCs w:val="24"/>
              </w:rPr>
            </w:pPr>
            <w:r w:rsidRPr="0063430A">
              <w:rPr>
                <w:rFonts w:ascii="Times New Roman" w:hAnsi="Times New Roman" w:cs="Times New Roman"/>
                <w:b w:val="0"/>
                <w:bCs w:val="0"/>
                <w:sz w:val="24"/>
                <w:szCs w:val="24"/>
              </w:rPr>
              <w:t>Press releases</w:t>
            </w:r>
          </w:p>
        </w:tc>
        <w:tc>
          <w:tcPr>
            <w:tcW w:w="3870" w:type="dxa"/>
            <w:vAlign w:val="center"/>
          </w:tcPr>
          <w:p w14:paraId="392408A4" w14:textId="77777777" w:rsidR="0063430A" w:rsidRPr="0063430A"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7" w:history="1">
              <w:r w:rsidRPr="0063430A">
                <w:rPr>
                  <w:rStyle w:val="Hyperlink"/>
                  <w:rFonts w:ascii="Times New Roman" w:hAnsi="Times New Roman" w:cs="Times New Roman"/>
                  <w:szCs w:val="24"/>
                </w:rPr>
                <w:t>NCICTEPpubs@mail.nih.gov</w:t>
              </w:r>
            </w:hyperlink>
          </w:p>
        </w:tc>
        <w:tc>
          <w:tcPr>
            <w:tcW w:w="3595" w:type="dxa"/>
            <w:vAlign w:val="center"/>
          </w:tcPr>
          <w:p w14:paraId="366C6095" w14:textId="77777777" w:rsidR="0063430A" w:rsidRPr="00B24DA3" w:rsidRDefault="0063430A" w:rsidP="0063430A">
            <w:pPr>
              <w:spacing w:after="48"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388E4423" w14:textId="77777777" w:rsidR="0063430A" w:rsidRPr="00E17146" w:rsidRDefault="0063430A" w:rsidP="0063430A">
      <w:pPr>
        <w:pageBreakBefore/>
        <w:widowControl w:val="0"/>
        <w:tabs>
          <w:tab w:val="center" w:pos="4680"/>
        </w:tabs>
        <w:spacing w:after="48" w:line="240" w:lineRule="auto"/>
        <w:rPr>
          <w:rFonts w:ascii="Times New Roman" w:eastAsia="Times New Roman" w:hAnsi="Times New Roman"/>
          <w:sz w:val="28"/>
          <w:szCs w:val="20"/>
        </w:rPr>
      </w:pPr>
    </w:p>
    <w:p w14:paraId="5DCA4CB6" w14:textId="77777777" w:rsidR="008A3058" w:rsidRPr="00266A3C" w:rsidRDefault="008A3058" w:rsidP="008A3058">
      <w:pPr>
        <w:widowControl w:val="0"/>
        <w:tabs>
          <w:tab w:val="center" w:pos="4680"/>
        </w:tabs>
        <w:spacing w:after="0" w:line="240" w:lineRule="auto"/>
        <w:jc w:val="center"/>
        <w:rPr>
          <w:rFonts w:ascii="Times New Roman" w:eastAsia="Times New Roman" w:hAnsi="Times New Roman"/>
          <w:b/>
          <w:sz w:val="24"/>
          <w:szCs w:val="20"/>
        </w:rPr>
      </w:pPr>
      <w:r w:rsidRPr="00266A3C">
        <w:rPr>
          <w:rFonts w:ascii="Times New Roman" w:eastAsia="Times New Roman" w:hAnsi="Times New Roman"/>
          <w:b/>
          <w:sz w:val="28"/>
          <w:szCs w:val="20"/>
        </w:rPr>
        <w:t>SUMMARY PAGE</w:t>
      </w:r>
    </w:p>
    <w:p w14:paraId="34EDCB9E" w14:textId="77777777" w:rsidR="008A3058" w:rsidRPr="00E17146" w:rsidRDefault="008A3058" w:rsidP="008A3058">
      <w:pPr>
        <w:widowControl w:val="0"/>
        <w:spacing w:after="0" w:line="240" w:lineRule="auto"/>
        <w:rPr>
          <w:rFonts w:ascii="Times New Roman" w:eastAsia="Times New Roman" w:hAnsi="Times New Roman"/>
          <w:sz w:val="24"/>
          <w:szCs w:val="20"/>
        </w:rPr>
      </w:pPr>
    </w:p>
    <w:p w14:paraId="21A93CA6" w14:textId="77777777" w:rsidR="008A3058" w:rsidRPr="00E17146" w:rsidRDefault="008A3058" w:rsidP="008A3058">
      <w:pPr>
        <w:widowControl w:val="0"/>
        <w:spacing w:after="0" w:line="240" w:lineRule="auto"/>
        <w:jc w:val="center"/>
        <w:rPr>
          <w:rFonts w:ascii="Times New Roman" w:eastAsia="Times New Roman" w:hAnsi="Times New Roman"/>
          <w:i/>
          <w:sz w:val="24"/>
          <w:szCs w:val="20"/>
        </w:rPr>
      </w:pPr>
      <w:r w:rsidRPr="00E17146">
        <w:rPr>
          <w:rFonts w:ascii="Times New Roman" w:eastAsia="Times New Roman" w:hAnsi="Times New Roman"/>
          <w:i/>
          <w:sz w:val="24"/>
          <w:szCs w:val="20"/>
        </w:rPr>
        <w:t xml:space="preserve">EITHER PARTY MAY, WITHOUT FURTHER CONSULTATION OR PERMISSION, </w:t>
      </w:r>
    </w:p>
    <w:p w14:paraId="74887462" w14:textId="77777777" w:rsidR="008A3058" w:rsidRPr="00E17146" w:rsidRDefault="008A3058" w:rsidP="008A3058">
      <w:pPr>
        <w:widowControl w:val="0"/>
        <w:spacing w:after="0" w:line="240" w:lineRule="auto"/>
        <w:jc w:val="center"/>
        <w:rPr>
          <w:rFonts w:ascii="Times New Roman" w:eastAsia="Times New Roman" w:hAnsi="Times New Roman"/>
          <w:sz w:val="24"/>
          <w:szCs w:val="20"/>
        </w:rPr>
      </w:pPr>
      <w:r w:rsidRPr="00E17146">
        <w:rPr>
          <w:rFonts w:ascii="Times New Roman" w:eastAsia="Times New Roman" w:hAnsi="Times New Roman"/>
          <w:i/>
          <w:sz w:val="24"/>
          <w:szCs w:val="20"/>
        </w:rPr>
        <w:t xml:space="preserve">RELEASE THIS SUMMARY PAGE TO THE PUBLIC.  </w:t>
      </w:r>
    </w:p>
    <w:p w14:paraId="31E5C9C4" w14:textId="77777777" w:rsidR="008A3058" w:rsidRPr="00E17146" w:rsidRDefault="008A3058" w:rsidP="008A3058">
      <w:pPr>
        <w:widowControl w:val="0"/>
        <w:spacing w:after="0" w:line="240" w:lineRule="auto"/>
        <w:rPr>
          <w:rFonts w:ascii="Times New Roman" w:eastAsia="Times New Roman" w:hAnsi="Times New Roman"/>
          <w:sz w:val="24"/>
          <w:szCs w:val="20"/>
        </w:rPr>
      </w:pPr>
    </w:p>
    <w:p w14:paraId="577A28E9" w14:textId="77777777" w:rsidR="008A3058" w:rsidRPr="00266A3C" w:rsidRDefault="008A3058" w:rsidP="008A3058">
      <w:pPr>
        <w:widowControl w:val="0"/>
        <w:spacing w:after="0" w:line="240" w:lineRule="auto"/>
        <w:rPr>
          <w:rFonts w:ascii="Times New Roman" w:eastAsia="Times New Roman" w:hAnsi="Times New Roman"/>
          <w:b/>
          <w:sz w:val="24"/>
          <w:szCs w:val="20"/>
        </w:rPr>
      </w:pPr>
      <w:r w:rsidRPr="00266A3C">
        <w:rPr>
          <w:rFonts w:ascii="Times New Roman" w:eastAsia="Times New Roman" w:hAnsi="Times New Roman"/>
          <w:b/>
          <w:sz w:val="24"/>
          <w:szCs w:val="20"/>
        </w:rPr>
        <w:t>TITLE OF CRADA:</w:t>
      </w:r>
      <w:r w:rsidRPr="00266A3C">
        <w:rPr>
          <w:rFonts w:ascii="Times New Roman" w:eastAsia="Times New Roman" w:hAnsi="Times New Roman"/>
          <w:b/>
          <w:sz w:val="24"/>
          <w:szCs w:val="20"/>
        </w:rPr>
        <w:tab/>
      </w:r>
      <w:r w:rsidRPr="00266A3C">
        <w:rPr>
          <w:rFonts w:ascii="Times New Roman" w:eastAsia="Times New Roman" w:hAnsi="Times New Roman"/>
          <w:b/>
          <w:sz w:val="24"/>
          <w:szCs w:val="20"/>
        </w:rPr>
        <w:tab/>
      </w:r>
      <w:r w:rsidRPr="00266A3C">
        <w:rPr>
          <w:rFonts w:ascii="Times New Roman" w:eastAsia="Times New Roman" w:hAnsi="Times New Roman"/>
          <w:b/>
          <w:sz w:val="24"/>
          <w:szCs w:val="20"/>
        </w:rPr>
        <w:tab/>
      </w:r>
      <w:r w:rsidRPr="00266A3C">
        <w:rPr>
          <w:rFonts w:ascii="Times New Roman" w:eastAsia="Times New Roman" w:hAnsi="Times New Roman"/>
          <w:b/>
          <w:sz w:val="24"/>
          <w:szCs w:val="20"/>
        </w:rPr>
        <w:tab/>
      </w:r>
      <w:r w:rsidRPr="00266A3C">
        <w:rPr>
          <w:rFonts w:ascii="Times New Roman" w:eastAsia="Times New Roman" w:hAnsi="Times New Roman"/>
          <w:b/>
          <w:sz w:val="24"/>
          <w:szCs w:val="20"/>
        </w:rPr>
        <w:tab/>
      </w:r>
      <w:r w:rsidRPr="00266A3C">
        <w:rPr>
          <w:rFonts w:ascii="Times New Roman" w:eastAsia="Times New Roman" w:hAnsi="Times New Roman"/>
          <w:b/>
          <w:sz w:val="24"/>
          <w:szCs w:val="20"/>
        </w:rPr>
        <w:tab/>
      </w:r>
      <w:r w:rsidRPr="00266A3C">
        <w:rPr>
          <w:rFonts w:ascii="Times New Roman" w:eastAsia="Times New Roman" w:hAnsi="Times New Roman"/>
          <w:b/>
          <w:sz w:val="24"/>
          <w:szCs w:val="20"/>
        </w:rPr>
        <w:tab/>
      </w:r>
      <w:r w:rsidRPr="00266A3C">
        <w:rPr>
          <w:rFonts w:ascii="Times New Roman" w:eastAsia="Times New Roman" w:hAnsi="Times New Roman"/>
          <w:b/>
          <w:sz w:val="24"/>
          <w:szCs w:val="20"/>
        </w:rPr>
        <w:tab/>
      </w:r>
      <w:r w:rsidRPr="00266A3C">
        <w:rPr>
          <w:rFonts w:ascii="Times New Roman" w:eastAsia="Times New Roman" w:hAnsi="Times New Roman"/>
          <w:b/>
          <w:sz w:val="24"/>
          <w:szCs w:val="20"/>
        </w:rPr>
        <w:tab/>
      </w:r>
      <w:r w:rsidRPr="00266A3C">
        <w:rPr>
          <w:rFonts w:ascii="Times New Roman" w:eastAsia="Times New Roman" w:hAnsi="Times New Roman"/>
          <w:b/>
          <w:sz w:val="24"/>
          <w:szCs w:val="20"/>
        </w:rPr>
        <w:tab/>
      </w:r>
    </w:p>
    <w:p w14:paraId="04806224" w14:textId="77777777" w:rsidR="008A3058" w:rsidRPr="00E17146" w:rsidRDefault="008A3058" w:rsidP="008A3058">
      <w:pPr>
        <w:widowControl w:val="0"/>
        <w:spacing w:after="0" w:line="240" w:lineRule="auto"/>
        <w:rPr>
          <w:rFonts w:ascii="Times New Roman" w:eastAsia="Times New Roman" w:hAnsi="Times New Roman"/>
          <w:sz w:val="24"/>
          <w:szCs w:val="20"/>
        </w:rPr>
      </w:pP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r w:rsidRPr="00E17146">
        <w:rPr>
          <w:rFonts w:ascii="Times New Roman" w:eastAsia="Times New Roman" w:hAnsi="Times New Roman"/>
          <w:sz w:val="24"/>
          <w:szCs w:val="20"/>
        </w:rPr>
        <w:tab/>
      </w:r>
    </w:p>
    <w:p w14:paraId="4C41BD58" w14:textId="77777777" w:rsidR="008A3058" w:rsidRPr="00E17146" w:rsidRDefault="008A3058" w:rsidP="008A3058">
      <w:pPr>
        <w:widowControl w:val="0"/>
        <w:spacing w:after="0" w:line="240" w:lineRule="auto"/>
        <w:rPr>
          <w:rFonts w:ascii="Times New Roman" w:eastAsia="Times New Roman" w:hAnsi="Times New Roman"/>
          <w:sz w:val="24"/>
          <w:szCs w:val="20"/>
        </w:rPr>
      </w:pPr>
    </w:p>
    <w:p w14:paraId="1109B0A3" w14:textId="37F5C597" w:rsidR="008A3058" w:rsidRPr="00E17146" w:rsidRDefault="00815D0D" w:rsidP="008A3058">
      <w:pPr>
        <w:widowControl w:val="0"/>
        <w:tabs>
          <w:tab w:val="left" w:pos="4680"/>
        </w:tabs>
        <w:spacing w:after="0" w:line="240" w:lineRule="auto"/>
        <w:ind w:left="4680" w:hanging="4680"/>
        <w:rPr>
          <w:rFonts w:ascii="Times New Roman" w:eastAsia="Times New Roman" w:hAnsi="Times New Roman"/>
          <w:sz w:val="24"/>
          <w:szCs w:val="20"/>
        </w:rPr>
      </w:pPr>
      <w:r w:rsidRPr="00266A3C">
        <w:rPr>
          <w:rFonts w:ascii="Times New Roman" w:eastAsia="Times New Roman" w:hAnsi="Times New Roman"/>
          <w:b/>
          <w:sz w:val="24"/>
          <w:szCs w:val="20"/>
        </w:rPr>
        <w:t>NIH</w:t>
      </w:r>
      <w:r w:rsidR="008A3058" w:rsidRPr="00266A3C">
        <w:rPr>
          <w:rFonts w:ascii="Times New Roman" w:eastAsia="Times New Roman" w:hAnsi="Times New Roman"/>
          <w:b/>
          <w:sz w:val="24"/>
          <w:szCs w:val="20"/>
        </w:rPr>
        <w:t xml:space="preserve"> Component</w:t>
      </w:r>
      <w:r w:rsidR="008A3058" w:rsidRPr="00E17146">
        <w:rPr>
          <w:rFonts w:ascii="Times New Roman" w:eastAsia="Times New Roman" w:hAnsi="Times New Roman"/>
          <w:sz w:val="24"/>
          <w:szCs w:val="20"/>
        </w:rPr>
        <w:t xml:space="preserve">:  </w:t>
      </w:r>
      <w:r w:rsidR="00296B13">
        <w:rPr>
          <w:rFonts w:ascii="Times New Roman" w:eastAsia="Times New Roman" w:hAnsi="Times New Roman"/>
          <w:sz w:val="24"/>
          <w:szCs w:val="20"/>
        </w:rPr>
        <w:t xml:space="preserve">The </w:t>
      </w:r>
      <w:r w:rsidR="008A3058" w:rsidRPr="00E17146">
        <w:rPr>
          <w:rFonts w:ascii="Times New Roman" w:eastAsia="Times New Roman" w:hAnsi="Times New Roman"/>
          <w:sz w:val="24"/>
          <w:szCs w:val="20"/>
        </w:rPr>
        <w:t xml:space="preserve">National Cancer Institute </w:t>
      </w:r>
    </w:p>
    <w:p w14:paraId="34070048" w14:textId="19449531" w:rsidR="00411DB2" w:rsidRDefault="008A3058" w:rsidP="008A3058">
      <w:pPr>
        <w:widowControl w:val="0"/>
        <w:tabs>
          <w:tab w:val="left" w:pos="4680"/>
        </w:tabs>
        <w:spacing w:after="0" w:line="240" w:lineRule="auto"/>
        <w:ind w:left="4680" w:hanging="4680"/>
        <w:rPr>
          <w:rFonts w:ascii="Times New Roman" w:eastAsia="Times New Roman" w:hAnsi="Times New Roman"/>
          <w:sz w:val="24"/>
          <w:szCs w:val="20"/>
        </w:rPr>
      </w:pPr>
      <w:r w:rsidRPr="00266A3C">
        <w:rPr>
          <w:rFonts w:ascii="Times New Roman" w:eastAsia="Times New Roman" w:hAnsi="Times New Roman"/>
          <w:b/>
          <w:sz w:val="24"/>
          <w:szCs w:val="20"/>
        </w:rPr>
        <w:t>NIH CRADA Extramural Investigator/Officer(s)</w:t>
      </w:r>
      <w:r w:rsidRPr="00E17146">
        <w:rPr>
          <w:rFonts w:ascii="Times New Roman" w:eastAsia="Times New Roman" w:hAnsi="Times New Roman"/>
          <w:sz w:val="24"/>
          <w:szCs w:val="20"/>
        </w:rPr>
        <w:t>:  Dr.</w:t>
      </w:r>
      <w:r w:rsidR="00411DB2">
        <w:rPr>
          <w:rFonts w:ascii="Times New Roman" w:eastAsia="Times New Roman" w:hAnsi="Times New Roman"/>
          <w:sz w:val="24"/>
          <w:szCs w:val="20"/>
        </w:rPr>
        <w:t xml:space="preserve"> ___________</w:t>
      </w:r>
      <w:r w:rsidRPr="00E17146">
        <w:rPr>
          <w:rFonts w:ascii="Times New Roman" w:eastAsia="Times New Roman" w:hAnsi="Times New Roman"/>
          <w:sz w:val="24"/>
          <w:szCs w:val="20"/>
        </w:rPr>
        <w:t xml:space="preserve"> </w:t>
      </w:r>
      <w:r w:rsidR="00296B13">
        <w:rPr>
          <w:rFonts w:ascii="Times New Roman" w:eastAsia="Times New Roman" w:hAnsi="Times New Roman"/>
          <w:sz w:val="24"/>
          <w:szCs w:val="20"/>
        </w:rPr>
        <w:t xml:space="preserve">    </w:t>
      </w:r>
    </w:p>
    <w:p w14:paraId="3BCA249F" w14:textId="1F1D5756" w:rsidR="008A3058" w:rsidRPr="00E17146" w:rsidRDefault="00411DB2" w:rsidP="008A3058">
      <w:pPr>
        <w:widowControl w:val="0"/>
        <w:tabs>
          <w:tab w:val="left" w:pos="4680"/>
        </w:tabs>
        <w:spacing w:after="0" w:line="240" w:lineRule="auto"/>
        <w:ind w:left="4680" w:hanging="4680"/>
        <w:rPr>
          <w:rFonts w:ascii="Times New Roman" w:eastAsia="Times New Roman" w:hAnsi="Times New Roman"/>
          <w:sz w:val="24"/>
          <w:szCs w:val="20"/>
        </w:rPr>
      </w:pPr>
      <w:r>
        <w:rPr>
          <w:rFonts w:ascii="Times New Roman" w:eastAsia="Times New Roman" w:hAnsi="Times New Roman"/>
          <w:b/>
          <w:sz w:val="24"/>
          <w:szCs w:val="20"/>
        </w:rPr>
        <w:t xml:space="preserve">                                                                                       </w:t>
      </w:r>
      <w:r w:rsidRPr="00411DB2">
        <w:rPr>
          <w:rFonts w:ascii="Times New Roman" w:eastAsia="Times New Roman" w:hAnsi="Times New Roman"/>
          <w:bCs/>
          <w:sz w:val="24"/>
          <w:szCs w:val="20"/>
        </w:rPr>
        <w:t>Dr</w:t>
      </w:r>
      <w:r w:rsidRPr="00411DB2">
        <w:rPr>
          <w:rFonts w:ascii="Times New Roman" w:eastAsia="Times New Roman" w:hAnsi="Times New Roman"/>
          <w:sz w:val="24"/>
          <w:szCs w:val="20"/>
        </w:rPr>
        <w:t>.</w:t>
      </w:r>
      <w:r>
        <w:rPr>
          <w:rFonts w:ascii="Times New Roman" w:eastAsia="Times New Roman" w:hAnsi="Times New Roman"/>
          <w:sz w:val="24"/>
          <w:szCs w:val="20"/>
        </w:rPr>
        <w:t xml:space="preserve"> Marg</w:t>
      </w:r>
      <w:r w:rsidR="00255E0C">
        <w:rPr>
          <w:rFonts w:ascii="Times New Roman" w:eastAsia="Times New Roman" w:hAnsi="Times New Roman"/>
          <w:sz w:val="24"/>
          <w:szCs w:val="20"/>
        </w:rPr>
        <w:t>a</w:t>
      </w:r>
      <w:r>
        <w:rPr>
          <w:rFonts w:ascii="Times New Roman" w:eastAsia="Times New Roman" w:hAnsi="Times New Roman"/>
          <w:sz w:val="24"/>
          <w:szCs w:val="20"/>
        </w:rPr>
        <w:t xml:space="preserve">ret </w:t>
      </w:r>
      <w:r w:rsidR="00296B13">
        <w:rPr>
          <w:rFonts w:ascii="Times New Roman" w:eastAsia="Times New Roman" w:hAnsi="Times New Roman"/>
          <w:sz w:val="24"/>
          <w:szCs w:val="20"/>
        </w:rPr>
        <w:t xml:space="preserve">Mooney </w:t>
      </w:r>
    </w:p>
    <w:p w14:paraId="54EBC592" w14:textId="77777777" w:rsidR="008A3058" w:rsidRPr="00E17146" w:rsidRDefault="008A3058" w:rsidP="008A3058">
      <w:pPr>
        <w:widowControl w:val="0"/>
        <w:tabs>
          <w:tab w:val="left" w:pos="4680"/>
        </w:tabs>
        <w:spacing w:after="0" w:line="240" w:lineRule="auto"/>
        <w:ind w:left="4680" w:hanging="4680"/>
        <w:rPr>
          <w:rFonts w:ascii="Times New Roman" w:eastAsia="Times New Roman" w:hAnsi="Times New Roman"/>
          <w:sz w:val="24"/>
          <w:szCs w:val="20"/>
        </w:rPr>
      </w:pPr>
    </w:p>
    <w:p w14:paraId="74075BC3" w14:textId="0F57B2AC" w:rsidR="00815D0D" w:rsidRDefault="008A3058" w:rsidP="008A3058">
      <w:pPr>
        <w:widowControl w:val="0"/>
        <w:tabs>
          <w:tab w:val="left" w:pos="4680"/>
        </w:tabs>
        <w:spacing w:after="0" w:line="240" w:lineRule="auto"/>
        <w:ind w:left="4680" w:hanging="4680"/>
        <w:rPr>
          <w:rFonts w:ascii="Times New Roman" w:eastAsia="Times New Roman" w:hAnsi="Times New Roman"/>
          <w:b/>
          <w:sz w:val="24"/>
          <w:szCs w:val="20"/>
        </w:rPr>
      </w:pPr>
      <w:r w:rsidRPr="00266A3C">
        <w:rPr>
          <w:rFonts w:ascii="Times New Roman" w:eastAsia="Times New Roman" w:hAnsi="Times New Roman"/>
          <w:b/>
          <w:sz w:val="24"/>
          <w:szCs w:val="20"/>
        </w:rPr>
        <w:t>Collaborator:</w:t>
      </w:r>
      <w:r w:rsidR="00411DB2">
        <w:rPr>
          <w:rFonts w:ascii="Times New Roman" w:eastAsia="Times New Roman" w:hAnsi="Times New Roman"/>
          <w:b/>
          <w:sz w:val="24"/>
          <w:szCs w:val="20"/>
        </w:rPr>
        <w:t xml:space="preserve"> _________________________</w:t>
      </w:r>
    </w:p>
    <w:p w14:paraId="59582CFE" w14:textId="77777777" w:rsidR="008A3058" w:rsidRPr="00266A3C" w:rsidRDefault="008A3058" w:rsidP="008A3058">
      <w:pPr>
        <w:widowControl w:val="0"/>
        <w:tabs>
          <w:tab w:val="left" w:pos="4680"/>
        </w:tabs>
        <w:spacing w:after="0" w:line="240" w:lineRule="auto"/>
        <w:ind w:left="4680" w:hanging="4680"/>
        <w:rPr>
          <w:rFonts w:ascii="Times New Roman" w:eastAsia="Times New Roman" w:hAnsi="Times New Roman"/>
          <w:b/>
          <w:sz w:val="24"/>
          <w:szCs w:val="20"/>
        </w:rPr>
      </w:pPr>
      <w:r w:rsidRPr="00266A3C">
        <w:rPr>
          <w:rFonts w:ascii="Times New Roman" w:eastAsia="Times New Roman" w:hAnsi="Times New Roman"/>
          <w:b/>
          <w:sz w:val="24"/>
          <w:szCs w:val="20"/>
        </w:rPr>
        <w:tab/>
      </w:r>
      <w:r w:rsidRPr="00266A3C">
        <w:rPr>
          <w:rFonts w:ascii="Times New Roman" w:eastAsia="Times New Roman" w:hAnsi="Times New Roman"/>
          <w:b/>
          <w:sz w:val="24"/>
          <w:szCs w:val="20"/>
        </w:rPr>
        <w:tab/>
      </w:r>
      <w:r w:rsidRPr="00266A3C">
        <w:rPr>
          <w:rFonts w:ascii="Times New Roman" w:eastAsia="Times New Roman" w:hAnsi="Times New Roman"/>
          <w:b/>
          <w:sz w:val="24"/>
          <w:szCs w:val="20"/>
        </w:rPr>
        <w:tab/>
      </w:r>
      <w:r w:rsidRPr="00266A3C">
        <w:rPr>
          <w:rFonts w:ascii="Times New Roman" w:eastAsia="Times New Roman" w:hAnsi="Times New Roman"/>
          <w:b/>
          <w:sz w:val="24"/>
          <w:szCs w:val="20"/>
        </w:rPr>
        <w:tab/>
      </w:r>
      <w:r w:rsidRPr="00266A3C">
        <w:rPr>
          <w:rFonts w:ascii="Times New Roman" w:eastAsia="Times New Roman" w:hAnsi="Times New Roman"/>
          <w:b/>
          <w:sz w:val="24"/>
          <w:szCs w:val="20"/>
        </w:rPr>
        <w:tab/>
      </w:r>
      <w:r w:rsidRPr="00266A3C">
        <w:rPr>
          <w:rFonts w:ascii="Times New Roman" w:eastAsia="Times New Roman" w:hAnsi="Times New Roman"/>
          <w:b/>
          <w:sz w:val="24"/>
          <w:szCs w:val="20"/>
        </w:rPr>
        <w:tab/>
      </w:r>
      <w:r w:rsidRPr="00266A3C">
        <w:rPr>
          <w:rFonts w:ascii="Times New Roman" w:eastAsia="Times New Roman" w:hAnsi="Times New Roman"/>
          <w:b/>
          <w:sz w:val="24"/>
          <w:szCs w:val="20"/>
        </w:rPr>
        <w:tab/>
      </w:r>
    </w:p>
    <w:p w14:paraId="26C2EE82" w14:textId="22F5FE6E" w:rsidR="008A3058" w:rsidRPr="009B74C8" w:rsidRDefault="008A3058" w:rsidP="008A3058">
      <w:pPr>
        <w:widowControl w:val="0"/>
        <w:tabs>
          <w:tab w:val="left" w:pos="4680"/>
        </w:tabs>
        <w:spacing w:after="0" w:line="240" w:lineRule="auto"/>
        <w:ind w:left="4680" w:hanging="4680"/>
        <w:rPr>
          <w:rFonts w:ascii="Times New Roman" w:eastAsia="Times New Roman" w:hAnsi="Times New Roman"/>
          <w:b/>
          <w:sz w:val="24"/>
          <w:szCs w:val="20"/>
        </w:rPr>
      </w:pPr>
      <w:r w:rsidRPr="009B74C8">
        <w:rPr>
          <w:rFonts w:ascii="Times New Roman" w:eastAsia="Times New Roman" w:hAnsi="Times New Roman"/>
          <w:b/>
          <w:sz w:val="24"/>
          <w:szCs w:val="20"/>
        </w:rPr>
        <w:t>CRADA Collaborator Principal Investigator:</w:t>
      </w:r>
      <w:r w:rsidRPr="009B74C8">
        <w:rPr>
          <w:rFonts w:ascii="Times New Roman" w:eastAsia="Times New Roman" w:hAnsi="Times New Roman"/>
          <w:b/>
          <w:sz w:val="24"/>
          <w:szCs w:val="20"/>
        </w:rPr>
        <w:tab/>
      </w:r>
      <w:r w:rsidR="00AF4388" w:rsidRPr="009B74C8">
        <w:rPr>
          <w:rFonts w:ascii="Times New Roman" w:eastAsia="Times New Roman" w:hAnsi="Times New Roman"/>
          <w:bCs/>
          <w:sz w:val="24"/>
          <w:szCs w:val="20"/>
        </w:rPr>
        <w:t>________________</w:t>
      </w:r>
      <w:r w:rsidRPr="009B74C8">
        <w:rPr>
          <w:rFonts w:ascii="Times New Roman" w:eastAsia="Times New Roman" w:hAnsi="Times New Roman"/>
          <w:b/>
          <w:sz w:val="24"/>
          <w:szCs w:val="20"/>
        </w:rPr>
        <w:tab/>
      </w:r>
      <w:r w:rsidRPr="009B74C8">
        <w:rPr>
          <w:rFonts w:ascii="Times New Roman" w:eastAsia="Times New Roman" w:hAnsi="Times New Roman"/>
          <w:b/>
          <w:sz w:val="24"/>
          <w:szCs w:val="20"/>
        </w:rPr>
        <w:tab/>
      </w:r>
      <w:r w:rsidRPr="009B74C8">
        <w:rPr>
          <w:rFonts w:ascii="Times New Roman" w:eastAsia="Times New Roman" w:hAnsi="Times New Roman"/>
          <w:b/>
          <w:sz w:val="24"/>
          <w:szCs w:val="20"/>
        </w:rPr>
        <w:tab/>
      </w:r>
      <w:r w:rsidRPr="009B74C8">
        <w:rPr>
          <w:rFonts w:ascii="Times New Roman" w:eastAsia="Times New Roman" w:hAnsi="Times New Roman"/>
          <w:b/>
          <w:sz w:val="24"/>
          <w:szCs w:val="20"/>
        </w:rPr>
        <w:tab/>
      </w:r>
      <w:r w:rsidRPr="009B74C8">
        <w:rPr>
          <w:rFonts w:ascii="Times New Roman" w:eastAsia="Times New Roman" w:hAnsi="Times New Roman"/>
          <w:b/>
          <w:sz w:val="24"/>
          <w:szCs w:val="20"/>
        </w:rPr>
        <w:tab/>
      </w:r>
      <w:r w:rsidRPr="009B74C8">
        <w:rPr>
          <w:rFonts w:ascii="Times New Roman" w:eastAsia="Times New Roman" w:hAnsi="Times New Roman"/>
          <w:b/>
          <w:sz w:val="24"/>
          <w:szCs w:val="20"/>
        </w:rPr>
        <w:tab/>
      </w:r>
      <w:r w:rsidRPr="009B74C8">
        <w:rPr>
          <w:rFonts w:ascii="Times New Roman" w:eastAsia="Times New Roman" w:hAnsi="Times New Roman"/>
          <w:b/>
          <w:sz w:val="24"/>
          <w:szCs w:val="20"/>
        </w:rPr>
        <w:tab/>
      </w:r>
      <w:r w:rsidRPr="009B74C8">
        <w:rPr>
          <w:rFonts w:ascii="Times New Roman" w:eastAsia="Times New Roman" w:hAnsi="Times New Roman"/>
          <w:b/>
          <w:sz w:val="24"/>
          <w:szCs w:val="20"/>
        </w:rPr>
        <w:tab/>
      </w:r>
      <w:r w:rsidRPr="009B74C8">
        <w:rPr>
          <w:rFonts w:ascii="Times New Roman" w:eastAsia="Times New Roman" w:hAnsi="Times New Roman"/>
          <w:b/>
          <w:sz w:val="24"/>
          <w:szCs w:val="20"/>
        </w:rPr>
        <w:tab/>
      </w:r>
    </w:p>
    <w:p w14:paraId="1F44A9BA" w14:textId="40B17957" w:rsidR="008A3058" w:rsidRPr="009B74C8" w:rsidRDefault="008A3058" w:rsidP="008A3058">
      <w:pPr>
        <w:widowControl w:val="0"/>
        <w:tabs>
          <w:tab w:val="left" w:pos="4680"/>
        </w:tabs>
        <w:spacing w:after="0" w:line="240" w:lineRule="auto"/>
        <w:ind w:left="4680" w:hanging="4680"/>
        <w:rPr>
          <w:rFonts w:ascii="Times New Roman" w:eastAsia="Times New Roman" w:hAnsi="Times New Roman"/>
          <w:sz w:val="24"/>
          <w:szCs w:val="20"/>
          <w:u w:val="single"/>
        </w:rPr>
      </w:pPr>
      <w:r w:rsidRPr="009B74C8">
        <w:rPr>
          <w:rFonts w:ascii="Times New Roman" w:eastAsia="Times New Roman" w:hAnsi="Times New Roman"/>
          <w:b/>
          <w:sz w:val="24"/>
          <w:szCs w:val="20"/>
        </w:rPr>
        <w:t>Term of CRADA:</w:t>
      </w:r>
      <w:r w:rsidR="006F4410" w:rsidRPr="009B74C8" w:rsidDel="006F4410">
        <w:rPr>
          <w:rFonts w:ascii="Times New Roman" w:eastAsia="Times New Roman" w:hAnsi="Times New Roman"/>
          <w:sz w:val="24"/>
          <w:szCs w:val="20"/>
        </w:rPr>
        <w:t xml:space="preserve"> </w:t>
      </w:r>
      <w:r w:rsidR="006F4410" w:rsidRPr="009B74C8">
        <w:rPr>
          <w:rFonts w:ascii="Times New Roman" w:eastAsia="Times New Roman" w:hAnsi="Times New Roman"/>
          <w:sz w:val="24"/>
          <w:szCs w:val="20"/>
        </w:rPr>
        <w:t xml:space="preserve">  </w:t>
      </w:r>
      <w:r w:rsidR="00815D0D" w:rsidRPr="009B74C8">
        <w:rPr>
          <w:rFonts w:ascii="Times New Roman" w:eastAsia="Times New Roman" w:hAnsi="Times New Roman"/>
          <w:sz w:val="24"/>
          <w:szCs w:val="20"/>
          <w:u w:val="single"/>
        </w:rPr>
        <w:t>F</w:t>
      </w:r>
      <w:r w:rsidRPr="009B74C8">
        <w:rPr>
          <w:rFonts w:ascii="Times New Roman" w:eastAsia="Times New Roman" w:hAnsi="Times New Roman"/>
          <w:sz w:val="24"/>
          <w:szCs w:val="20"/>
          <w:u w:val="single"/>
        </w:rPr>
        <w:t>ive (5) years from the Effective Date</w:t>
      </w:r>
    </w:p>
    <w:p w14:paraId="282FF666" w14:textId="77777777" w:rsidR="008A3058" w:rsidRPr="009B74C8" w:rsidRDefault="008A3058" w:rsidP="008A3058">
      <w:pPr>
        <w:widowControl w:val="0"/>
        <w:spacing w:after="0" w:line="240" w:lineRule="auto"/>
        <w:rPr>
          <w:rFonts w:ascii="Times New Roman" w:eastAsia="Times New Roman" w:hAnsi="Times New Roman"/>
          <w:sz w:val="24"/>
          <w:szCs w:val="20"/>
        </w:rPr>
      </w:pPr>
    </w:p>
    <w:p w14:paraId="530C78E0" w14:textId="77777777" w:rsidR="008A3058" w:rsidRPr="009B74C8" w:rsidRDefault="008A3058" w:rsidP="008A3058">
      <w:pPr>
        <w:widowControl w:val="0"/>
        <w:spacing w:after="0" w:line="240" w:lineRule="auto"/>
        <w:rPr>
          <w:rFonts w:ascii="Times New Roman" w:eastAsia="Times New Roman" w:hAnsi="Times New Roman"/>
          <w:sz w:val="24"/>
          <w:szCs w:val="20"/>
        </w:rPr>
      </w:pPr>
    </w:p>
    <w:p w14:paraId="208610B4" w14:textId="77777777" w:rsidR="008A3058" w:rsidRPr="009B74C8" w:rsidRDefault="008A3058" w:rsidP="008A3058">
      <w:pPr>
        <w:widowControl w:val="0"/>
        <w:spacing w:after="0" w:line="240" w:lineRule="auto"/>
        <w:rPr>
          <w:rFonts w:ascii="Times New Roman" w:eastAsia="Times New Roman" w:hAnsi="Times New Roman"/>
          <w:sz w:val="24"/>
          <w:szCs w:val="20"/>
        </w:rPr>
      </w:pPr>
    </w:p>
    <w:p w14:paraId="523B8F5F" w14:textId="69789627" w:rsidR="008A3058" w:rsidRPr="009B74C8" w:rsidRDefault="008A3058" w:rsidP="008A3058">
      <w:pPr>
        <w:widowControl w:val="0"/>
        <w:tabs>
          <w:tab w:val="center" w:pos="4680"/>
        </w:tabs>
        <w:spacing w:after="0" w:line="240" w:lineRule="auto"/>
        <w:rPr>
          <w:rFonts w:ascii="Times New Roman" w:eastAsia="Times New Roman" w:hAnsi="Times New Roman"/>
          <w:b/>
          <w:sz w:val="24"/>
          <w:szCs w:val="20"/>
        </w:rPr>
      </w:pPr>
      <w:r w:rsidRPr="009B74C8">
        <w:rPr>
          <w:rFonts w:ascii="Times New Roman" w:eastAsia="Times New Roman" w:hAnsi="Times New Roman"/>
          <w:b/>
          <w:sz w:val="24"/>
          <w:szCs w:val="20"/>
        </w:rPr>
        <w:t>ABSTRACT OF THE RESEARCH PLAN:</w:t>
      </w:r>
    </w:p>
    <w:p w14:paraId="52255446" w14:textId="77777777" w:rsidR="00296B13" w:rsidRPr="009B74C8" w:rsidRDefault="00296B13" w:rsidP="008A3058">
      <w:pPr>
        <w:widowControl w:val="0"/>
        <w:tabs>
          <w:tab w:val="center" w:pos="4680"/>
        </w:tabs>
        <w:spacing w:after="0" w:line="240" w:lineRule="auto"/>
        <w:rPr>
          <w:rFonts w:ascii="Times New Roman" w:eastAsia="Times New Roman" w:hAnsi="Times New Roman"/>
          <w:b/>
          <w:sz w:val="24"/>
          <w:szCs w:val="20"/>
        </w:rPr>
      </w:pPr>
    </w:p>
    <w:p w14:paraId="4E596197" w14:textId="42E35D3D" w:rsidR="004556B8" w:rsidRDefault="008A3058" w:rsidP="00D21FC4">
      <w:pPr>
        <w:widowControl w:val="0"/>
        <w:spacing w:after="0" w:line="240" w:lineRule="auto"/>
        <w:jc w:val="both"/>
        <w:rPr>
          <w:rFonts w:ascii="Times New Roman" w:eastAsia="Times New Roman" w:hAnsi="Times New Roman"/>
          <w:sz w:val="24"/>
          <w:szCs w:val="20"/>
        </w:rPr>
      </w:pPr>
      <w:r w:rsidRPr="009B74C8">
        <w:rPr>
          <w:rFonts w:ascii="Times New Roman" w:eastAsia="Times New Roman" w:hAnsi="Times New Roman"/>
          <w:sz w:val="24"/>
          <w:szCs w:val="20"/>
        </w:rPr>
        <w:t>Collaborator and the National Cancer Institute have entered</w:t>
      </w:r>
      <w:r w:rsidRPr="00E17146">
        <w:rPr>
          <w:rFonts w:ascii="Times New Roman" w:eastAsia="Times New Roman" w:hAnsi="Times New Roman"/>
          <w:sz w:val="24"/>
          <w:szCs w:val="20"/>
        </w:rPr>
        <w:t xml:space="preserve"> into a Cooperative Research and Development Agreement (“CRADA”) under which they will collaborate on the non-clinical and clinical development of XXX, a D</w:t>
      </w:r>
      <w:r w:rsidR="002572B3" w:rsidRPr="00E17146">
        <w:rPr>
          <w:rFonts w:ascii="Times New Roman" w:eastAsia="Times New Roman" w:hAnsi="Times New Roman"/>
          <w:sz w:val="24"/>
          <w:szCs w:val="20"/>
        </w:rPr>
        <w:t>escription</w:t>
      </w:r>
      <w:r w:rsidRPr="00E17146">
        <w:rPr>
          <w:rFonts w:ascii="Times New Roman" w:eastAsia="Times New Roman" w:hAnsi="Times New Roman"/>
          <w:sz w:val="24"/>
          <w:szCs w:val="20"/>
        </w:rPr>
        <w:t xml:space="preserve"> proprietary to C</w:t>
      </w:r>
      <w:r w:rsidR="002572B3" w:rsidRPr="00E17146">
        <w:rPr>
          <w:rFonts w:ascii="Times New Roman" w:eastAsia="Times New Roman" w:hAnsi="Times New Roman"/>
          <w:sz w:val="24"/>
          <w:szCs w:val="20"/>
        </w:rPr>
        <w:t>ollaborator</w:t>
      </w:r>
      <w:r w:rsidRPr="00E17146">
        <w:rPr>
          <w:rFonts w:ascii="Times New Roman" w:eastAsia="Times New Roman" w:hAnsi="Times New Roman"/>
          <w:sz w:val="24"/>
          <w:szCs w:val="20"/>
        </w:rPr>
        <w:t>, as an anti-cancer agent.</w:t>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p>
    <w:p w14:paraId="1D3E3ED4" w14:textId="77FCFD37" w:rsidR="004556B8" w:rsidRDefault="004556B8" w:rsidP="008A3058">
      <w:pPr>
        <w:widowControl w:val="0"/>
        <w:spacing w:after="0" w:line="240" w:lineRule="auto"/>
        <w:rPr>
          <w:rFonts w:ascii="Times New Roman" w:eastAsia="Times New Roman" w:hAnsi="Times New Roman"/>
          <w:sz w:val="24"/>
          <w:szCs w:val="20"/>
        </w:rPr>
      </w:pPr>
    </w:p>
    <w:p w14:paraId="3F8B1BA5" w14:textId="56B05BBC" w:rsidR="004556B8" w:rsidRDefault="004556B8" w:rsidP="008A3058">
      <w:pPr>
        <w:widowControl w:val="0"/>
        <w:spacing w:after="0" w:line="240" w:lineRule="auto"/>
        <w:rPr>
          <w:rFonts w:ascii="Times New Roman" w:eastAsia="Times New Roman" w:hAnsi="Times New Roman"/>
          <w:sz w:val="24"/>
          <w:szCs w:val="20"/>
        </w:rPr>
      </w:pPr>
    </w:p>
    <w:p w14:paraId="46BC307C" w14:textId="3C9CE22F" w:rsidR="004556B8" w:rsidRDefault="004556B8" w:rsidP="008A3058">
      <w:pPr>
        <w:widowControl w:val="0"/>
        <w:spacing w:after="0" w:line="240" w:lineRule="auto"/>
        <w:rPr>
          <w:rFonts w:ascii="Times New Roman" w:eastAsia="Times New Roman" w:hAnsi="Times New Roman"/>
          <w:sz w:val="24"/>
          <w:szCs w:val="20"/>
        </w:rPr>
      </w:pPr>
    </w:p>
    <w:p w14:paraId="4122811E" w14:textId="63C02327" w:rsidR="004556B8" w:rsidRDefault="004556B8" w:rsidP="008A3058">
      <w:pPr>
        <w:widowControl w:val="0"/>
        <w:spacing w:after="0" w:line="240" w:lineRule="auto"/>
        <w:rPr>
          <w:rFonts w:ascii="Times New Roman" w:eastAsia="Times New Roman" w:hAnsi="Times New Roman"/>
          <w:sz w:val="24"/>
          <w:szCs w:val="20"/>
        </w:rPr>
      </w:pPr>
    </w:p>
    <w:p w14:paraId="5D118567" w14:textId="0437B263" w:rsidR="004556B8" w:rsidRDefault="004556B8" w:rsidP="008A3058">
      <w:pPr>
        <w:widowControl w:val="0"/>
        <w:spacing w:after="0" w:line="240" w:lineRule="auto"/>
        <w:rPr>
          <w:rFonts w:ascii="Times New Roman" w:eastAsia="Times New Roman" w:hAnsi="Times New Roman"/>
          <w:sz w:val="24"/>
          <w:szCs w:val="20"/>
        </w:rPr>
      </w:pPr>
    </w:p>
    <w:p w14:paraId="67C33E01" w14:textId="482E957D" w:rsidR="004556B8" w:rsidRDefault="004556B8" w:rsidP="008A3058">
      <w:pPr>
        <w:widowControl w:val="0"/>
        <w:spacing w:after="0" w:line="240" w:lineRule="auto"/>
        <w:rPr>
          <w:rFonts w:ascii="Times New Roman" w:eastAsia="Times New Roman" w:hAnsi="Times New Roman"/>
          <w:sz w:val="24"/>
          <w:szCs w:val="20"/>
        </w:rPr>
      </w:pPr>
    </w:p>
    <w:p w14:paraId="3E29B02E" w14:textId="6058B165" w:rsidR="004556B8" w:rsidRDefault="004556B8" w:rsidP="008A3058">
      <w:pPr>
        <w:widowControl w:val="0"/>
        <w:spacing w:after="0" w:line="240" w:lineRule="auto"/>
        <w:rPr>
          <w:rFonts w:ascii="Times New Roman" w:eastAsia="Times New Roman" w:hAnsi="Times New Roman"/>
          <w:sz w:val="24"/>
          <w:szCs w:val="20"/>
        </w:rPr>
      </w:pPr>
    </w:p>
    <w:p w14:paraId="459A63FB" w14:textId="4EFA6A6D" w:rsidR="004556B8" w:rsidRDefault="004556B8" w:rsidP="008A3058">
      <w:pPr>
        <w:widowControl w:val="0"/>
        <w:spacing w:after="0" w:line="240" w:lineRule="auto"/>
        <w:rPr>
          <w:rFonts w:ascii="Times New Roman" w:eastAsia="Times New Roman" w:hAnsi="Times New Roman"/>
          <w:sz w:val="24"/>
          <w:szCs w:val="20"/>
        </w:rPr>
      </w:pPr>
    </w:p>
    <w:p w14:paraId="77D1B40E" w14:textId="42F582D5" w:rsidR="004556B8" w:rsidRDefault="004556B8" w:rsidP="008A3058">
      <w:pPr>
        <w:widowControl w:val="0"/>
        <w:spacing w:after="0" w:line="240" w:lineRule="auto"/>
        <w:rPr>
          <w:rFonts w:ascii="Times New Roman" w:eastAsia="Times New Roman" w:hAnsi="Times New Roman"/>
          <w:sz w:val="24"/>
          <w:szCs w:val="20"/>
        </w:rPr>
      </w:pPr>
    </w:p>
    <w:p w14:paraId="5FA9080F" w14:textId="72A709C1" w:rsidR="004556B8" w:rsidRDefault="004556B8" w:rsidP="008A3058">
      <w:pPr>
        <w:widowControl w:val="0"/>
        <w:spacing w:after="0" w:line="240" w:lineRule="auto"/>
        <w:rPr>
          <w:rFonts w:ascii="Times New Roman" w:eastAsia="Times New Roman" w:hAnsi="Times New Roman"/>
          <w:sz w:val="24"/>
          <w:szCs w:val="20"/>
        </w:rPr>
      </w:pPr>
    </w:p>
    <w:p w14:paraId="1177BFE5" w14:textId="77777777" w:rsidR="00712DAB" w:rsidRDefault="00712DAB"/>
    <w:sectPr w:rsidR="00712DAB" w:rsidSect="00B306DA">
      <w:headerReference w:type="default" r:id="rId18"/>
      <w:footerReference w:type="even" r:id="rId19"/>
      <w:footerReference w:type="default" r:id="rId20"/>
      <w:footnotePr>
        <w:numFmt w:val="lowerLetter"/>
      </w:footnotePr>
      <w:endnotePr>
        <w:numFmt w:val="lowerLetter"/>
      </w:endnotePr>
      <w:pgSz w:w="12240" w:h="15840"/>
      <w:pgMar w:top="1440" w:right="1440" w:bottom="2074" w:left="1440" w:header="1008"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D54E5" w14:textId="77777777" w:rsidR="0068049F" w:rsidRDefault="0068049F" w:rsidP="008A3058">
      <w:pPr>
        <w:spacing w:after="0" w:line="240" w:lineRule="auto"/>
      </w:pPr>
      <w:r>
        <w:separator/>
      </w:r>
    </w:p>
  </w:endnote>
  <w:endnote w:type="continuationSeparator" w:id="0">
    <w:p w14:paraId="620DE24B" w14:textId="77777777" w:rsidR="0068049F" w:rsidRDefault="0068049F" w:rsidP="008A3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312B" w14:textId="77777777" w:rsidR="003D4D2D" w:rsidRDefault="003D4D2D">
    <w:pPr>
      <w:widowControl w:val="0"/>
      <w:spacing w:line="0" w:lineRule="atLeast"/>
      <w:jc w:val="center"/>
      <w:rPr>
        <w:b/>
        <w:i/>
        <w:sz w:val="20"/>
      </w:rPr>
    </w:pPr>
    <w:r>
      <w:rPr>
        <w:sz w:val="20"/>
      </w:rPr>
      <w:t>Case Ref. No. _______</w:t>
    </w:r>
  </w:p>
  <w:p w14:paraId="6345FC96" w14:textId="77777777" w:rsidR="003D4D2D" w:rsidRDefault="003D4D2D">
    <w:pPr>
      <w:widowControl w:val="0"/>
      <w:jc w:val="right"/>
    </w:pPr>
    <w:r>
      <w:rPr>
        <w:b/>
        <w:i/>
        <w:sz w:val="20"/>
      </w:rPr>
      <w:t>Confidential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0032" w14:textId="175D5E88" w:rsidR="003D4D2D" w:rsidRPr="008A3058" w:rsidRDefault="003D4D2D" w:rsidP="00491EDB">
    <w:pPr>
      <w:widowControl w:val="0"/>
      <w:tabs>
        <w:tab w:val="center" w:pos="4680"/>
        <w:tab w:val="right" w:pos="9360"/>
      </w:tabs>
      <w:rPr>
        <w:rFonts w:ascii="Times New Roman" w:hAnsi="Times New Roman"/>
        <w:sz w:val="20"/>
        <w:szCs w:val="20"/>
      </w:rPr>
    </w:pPr>
    <w:r w:rsidRPr="008A3058">
      <w:rPr>
        <w:rFonts w:ascii="Times New Roman" w:hAnsi="Times New Roman"/>
        <w:sz w:val="20"/>
        <w:szCs w:val="20"/>
      </w:rPr>
      <w:t>NCI DCTD CRADA</w:t>
    </w:r>
    <w:bookmarkStart w:id="20" w:name="OLE_LINK1"/>
    <w:bookmarkStart w:id="21" w:name="OLE_LINK2"/>
    <w:r w:rsidRPr="008A3058">
      <w:rPr>
        <w:rFonts w:ascii="Times New Roman" w:hAnsi="Times New Roman"/>
        <w:sz w:val="20"/>
        <w:szCs w:val="20"/>
      </w:rPr>
      <w:t xml:space="preserve"> Ref. No. _______</w:t>
    </w:r>
    <w:bookmarkEnd w:id="20"/>
    <w:bookmarkEnd w:id="21"/>
    <w:r w:rsidRPr="008A3058">
      <w:rPr>
        <w:rFonts w:ascii="Times New Roman" w:hAnsi="Times New Roman"/>
        <w:sz w:val="20"/>
        <w:szCs w:val="20"/>
      </w:rPr>
      <w:tab/>
      <w:t xml:space="preserve"> </w:t>
    </w:r>
  </w:p>
  <w:p w14:paraId="70055A79" w14:textId="0D215D80" w:rsidR="003D4D2D" w:rsidRPr="008A3058" w:rsidRDefault="003D4D2D" w:rsidP="00491EDB">
    <w:pPr>
      <w:widowControl w:val="0"/>
      <w:tabs>
        <w:tab w:val="center" w:pos="4680"/>
        <w:tab w:val="right" w:pos="9360"/>
      </w:tabs>
      <w:rPr>
        <w:rFonts w:ascii="Times New Roman" w:hAnsi="Times New Roman"/>
        <w:sz w:val="20"/>
        <w:szCs w:val="20"/>
      </w:rPr>
    </w:pPr>
    <w:r w:rsidRPr="008A3058">
      <w:rPr>
        <w:rFonts w:ascii="Times New Roman" w:hAnsi="Times New Roman"/>
        <w:sz w:val="20"/>
        <w:szCs w:val="20"/>
      </w:rPr>
      <w:t xml:space="preserve">Page </w:t>
    </w:r>
    <w:r w:rsidRPr="008A3058">
      <w:rPr>
        <w:rFonts w:ascii="Times New Roman" w:hAnsi="Times New Roman"/>
        <w:sz w:val="20"/>
        <w:szCs w:val="20"/>
      </w:rPr>
      <w:pgNum/>
    </w:r>
    <w:r w:rsidRPr="008A3058">
      <w:rPr>
        <w:rFonts w:ascii="Times New Roman" w:hAnsi="Times New Roman"/>
        <w:sz w:val="20"/>
        <w:szCs w:val="20"/>
      </w:rPr>
      <w:t xml:space="preserve"> of </w:t>
    </w:r>
    <w:r>
      <w:rPr>
        <w:noProof/>
      </w:rPr>
      <w:fldChar w:fldCharType="begin"/>
    </w:r>
    <w:r>
      <w:rPr>
        <w:noProof/>
      </w:rPr>
      <w:instrText xml:space="preserve"> NUMPAGES \* arabic \* MERGEFORMAT </w:instrText>
    </w:r>
    <w:r>
      <w:rPr>
        <w:noProof/>
      </w:rPr>
      <w:fldChar w:fldCharType="separate"/>
    </w:r>
    <w:r>
      <w:rPr>
        <w:noProof/>
      </w:rPr>
      <w:t>31</w:t>
    </w:r>
    <w:r>
      <w:rPr>
        <w:noProof/>
      </w:rPr>
      <w:fldChar w:fldCharType="end"/>
    </w:r>
    <w:r w:rsidRPr="008A3058">
      <w:rPr>
        <w:rFonts w:ascii="Times New Roman" w:hAnsi="Times New Roman"/>
        <w:sz w:val="20"/>
        <w:szCs w:val="20"/>
      </w:rPr>
      <w:tab/>
    </w:r>
    <w:r w:rsidRPr="008A3058">
      <w:rPr>
        <w:rFonts w:ascii="Times New Roman" w:hAnsi="Times New Roman"/>
        <w:b/>
        <w:i/>
        <w:sz w:val="20"/>
        <w:szCs w:val="20"/>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1469E" w14:textId="77777777" w:rsidR="0068049F" w:rsidRDefault="0068049F" w:rsidP="008A3058">
      <w:pPr>
        <w:spacing w:after="0" w:line="240" w:lineRule="auto"/>
      </w:pPr>
      <w:r>
        <w:separator/>
      </w:r>
    </w:p>
  </w:footnote>
  <w:footnote w:type="continuationSeparator" w:id="0">
    <w:p w14:paraId="0B9B773E" w14:textId="77777777" w:rsidR="0068049F" w:rsidRDefault="0068049F" w:rsidP="008A3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2B2DEAA7" w14:paraId="564E3270" w14:textId="77777777" w:rsidTr="2B2DEAA7">
      <w:tc>
        <w:tcPr>
          <w:tcW w:w="3120" w:type="dxa"/>
        </w:tcPr>
        <w:p w14:paraId="6DEA4E93" w14:textId="6EA976AA" w:rsidR="2B2DEAA7" w:rsidRDefault="2B2DEAA7" w:rsidP="00B306DA">
          <w:pPr>
            <w:pStyle w:val="Header"/>
            <w:ind w:left="-115"/>
          </w:pPr>
        </w:p>
      </w:tc>
      <w:tc>
        <w:tcPr>
          <w:tcW w:w="3120" w:type="dxa"/>
        </w:tcPr>
        <w:p w14:paraId="6C563D5A" w14:textId="3E73EBFC" w:rsidR="2B2DEAA7" w:rsidRDefault="2B2DEAA7" w:rsidP="00B306DA">
          <w:pPr>
            <w:pStyle w:val="Header"/>
            <w:jc w:val="center"/>
          </w:pPr>
        </w:p>
      </w:tc>
      <w:tc>
        <w:tcPr>
          <w:tcW w:w="3120" w:type="dxa"/>
        </w:tcPr>
        <w:p w14:paraId="1B65C127" w14:textId="2D361601" w:rsidR="2B2DEAA7" w:rsidRDefault="2B2DEAA7" w:rsidP="00B306DA">
          <w:pPr>
            <w:pStyle w:val="Header"/>
            <w:ind w:right="-115"/>
            <w:jc w:val="right"/>
          </w:pPr>
        </w:p>
      </w:tc>
    </w:tr>
  </w:tbl>
  <w:p w14:paraId="5CF27E39" w14:textId="2E3CC03F" w:rsidR="2B2DEAA7" w:rsidRDefault="2B2DEAA7" w:rsidP="009B7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DF7"/>
    <w:multiLevelType w:val="hybridMultilevel"/>
    <w:tmpl w:val="FB06B76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D262860"/>
    <w:multiLevelType w:val="hybridMultilevel"/>
    <w:tmpl w:val="0960E788"/>
    <w:lvl w:ilvl="0" w:tplc="003A0A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110102"/>
    <w:multiLevelType w:val="hybridMultilevel"/>
    <w:tmpl w:val="09A43968"/>
    <w:lvl w:ilvl="0" w:tplc="0C928208">
      <w:start w:val="2"/>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 w15:restartNumberingAfterBreak="0">
    <w:nsid w:val="2C9A4ABC"/>
    <w:multiLevelType w:val="hybridMultilevel"/>
    <w:tmpl w:val="8228CB5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4" w15:restartNumberingAfterBreak="0">
    <w:nsid w:val="4CA87C9F"/>
    <w:multiLevelType w:val="hybridMultilevel"/>
    <w:tmpl w:val="6CCE88E0"/>
    <w:lvl w:ilvl="0" w:tplc="5A5ABA32">
      <w:start w:val="3"/>
      <w:numFmt w:val="lowerLetter"/>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816002"/>
    <w:multiLevelType w:val="hybridMultilevel"/>
    <w:tmpl w:val="98DCB856"/>
    <w:lvl w:ilvl="0" w:tplc="003A0A0E">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53727F57"/>
    <w:multiLevelType w:val="hybridMultilevel"/>
    <w:tmpl w:val="01768B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58527959"/>
    <w:multiLevelType w:val="hybridMultilevel"/>
    <w:tmpl w:val="58ECBD66"/>
    <w:lvl w:ilvl="0" w:tplc="210063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526DDA"/>
    <w:multiLevelType w:val="hybridMultilevel"/>
    <w:tmpl w:val="FCD62744"/>
    <w:lvl w:ilvl="0" w:tplc="7400AB3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D666077"/>
    <w:multiLevelType w:val="hybridMultilevel"/>
    <w:tmpl w:val="2B22295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E1F209F"/>
    <w:multiLevelType w:val="hybridMultilevel"/>
    <w:tmpl w:val="D2EAF5A8"/>
    <w:lvl w:ilvl="0" w:tplc="8864E4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427B19"/>
    <w:multiLevelType w:val="hybridMultilevel"/>
    <w:tmpl w:val="BFA01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51665876">
    <w:abstractNumId w:val="8"/>
  </w:num>
  <w:num w:numId="2" w16cid:durableId="490024514">
    <w:abstractNumId w:val="1"/>
  </w:num>
  <w:num w:numId="3" w16cid:durableId="225455096">
    <w:abstractNumId w:val="9"/>
  </w:num>
  <w:num w:numId="4" w16cid:durableId="640620573">
    <w:abstractNumId w:val="7"/>
  </w:num>
  <w:num w:numId="5" w16cid:durableId="1027028228">
    <w:abstractNumId w:val="0"/>
  </w:num>
  <w:num w:numId="6" w16cid:durableId="1121218544">
    <w:abstractNumId w:val="6"/>
  </w:num>
  <w:num w:numId="7" w16cid:durableId="932204425">
    <w:abstractNumId w:val="5"/>
  </w:num>
  <w:num w:numId="8" w16cid:durableId="1341736146">
    <w:abstractNumId w:val="11"/>
  </w:num>
  <w:num w:numId="9" w16cid:durableId="1553737699">
    <w:abstractNumId w:val="3"/>
  </w:num>
  <w:num w:numId="10" w16cid:durableId="694379876">
    <w:abstractNumId w:val="4"/>
  </w:num>
  <w:num w:numId="11" w16cid:durableId="1223492204">
    <w:abstractNumId w:val="2"/>
  </w:num>
  <w:num w:numId="12" w16cid:durableId="9123520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trackedChanges" w:enforcement="0"/>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058"/>
    <w:rsid w:val="00001B3F"/>
    <w:rsid w:val="00002E4D"/>
    <w:rsid w:val="00006C9C"/>
    <w:rsid w:val="00014609"/>
    <w:rsid w:val="00014EB3"/>
    <w:rsid w:val="00015647"/>
    <w:rsid w:val="000211EE"/>
    <w:rsid w:val="00025B3A"/>
    <w:rsid w:val="00027357"/>
    <w:rsid w:val="0003669E"/>
    <w:rsid w:val="00040F0C"/>
    <w:rsid w:val="00040F5B"/>
    <w:rsid w:val="000426B6"/>
    <w:rsid w:val="00044209"/>
    <w:rsid w:val="0005094A"/>
    <w:rsid w:val="00050DC9"/>
    <w:rsid w:val="00055234"/>
    <w:rsid w:val="0005649B"/>
    <w:rsid w:val="00062367"/>
    <w:rsid w:val="000629B5"/>
    <w:rsid w:val="0006396C"/>
    <w:rsid w:val="00064557"/>
    <w:rsid w:val="00072DD6"/>
    <w:rsid w:val="00082993"/>
    <w:rsid w:val="00085468"/>
    <w:rsid w:val="00085DDC"/>
    <w:rsid w:val="000A00C8"/>
    <w:rsid w:val="000A4CAF"/>
    <w:rsid w:val="000B29B8"/>
    <w:rsid w:val="000B619D"/>
    <w:rsid w:val="000C0CBD"/>
    <w:rsid w:val="000C176E"/>
    <w:rsid w:val="000C2267"/>
    <w:rsid w:val="000C4561"/>
    <w:rsid w:val="000C46D6"/>
    <w:rsid w:val="000C6B65"/>
    <w:rsid w:val="000D05DC"/>
    <w:rsid w:val="000D27A9"/>
    <w:rsid w:val="000D4481"/>
    <w:rsid w:val="000D6B4E"/>
    <w:rsid w:val="000E27CD"/>
    <w:rsid w:val="000F014B"/>
    <w:rsid w:val="00105BE0"/>
    <w:rsid w:val="00110038"/>
    <w:rsid w:val="00110B4F"/>
    <w:rsid w:val="0011412C"/>
    <w:rsid w:val="00116B39"/>
    <w:rsid w:val="0012559C"/>
    <w:rsid w:val="00127FCE"/>
    <w:rsid w:val="00132B9C"/>
    <w:rsid w:val="001348B5"/>
    <w:rsid w:val="00141F59"/>
    <w:rsid w:val="001441E9"/>
    <w:rsid w:val="001502BC"/>
    <w:rsid w:val="00152A73"/>
    <w:rsid w:val="001644F9"/>
    <w:rsid w:val="00176BD9"/>
    <w:rsid w:val="00181D30"/>
    <w:rsid w:val="00181D77"/>
    <w:rsid w:val="00182875"/>
    <w:rsid w:val="001A1ED6"/>
    <w:rsid w:val="001A2672"/>
    <w:rsid w:val="001A4A58"/>
    <w:rsid w:val="001A5AFE"/>
    <w:rsid w:val="001C19BA"/>
    <w:rsid w:val="001C26F4"/>
    <w:rsid w:val="001D268C"/>
    <w:rsid w:val="001D3681"/>
    <w:rsid w:val="001D5A8C"/>
    <w:rsid w:val="001D5EAD"/>
    <w:rsid w:val="001D6C46"/>
    <w:rsid w:val="001E6F71"/>
    <w:rsid w:val="001E7262"/>
    <w:rsid w:val="001F5C17"/>
    <w:rsid w:val="001F740A"/>
    <w:rsid w:val="002046B2"/>
    <w:rsid w:val="002108F2"/>
    <w:rsid w:val="002139C9"/>
    <w:rsid w:val="002159AD"/>
    <w:rsid w:val="00215A67"/>
    <w:rsid w:val="00222BB0"/>
    <w:rsid w:val="00223C9F"/>
    <w:rsid w:val="002406F5"/>
    <w:rsid w:val="00255E0C"/>
    <w:rsid w:val="00256A4D"/>
    <w:rsid w:val="002572B3"/>
    <w:rsid w:val="00266507"/>
    <w:rsid w:val="00266A3C"/>
    <w:rsid w:val="00267448"/>
    <w:rsid w:val="00271081"/>
    <w:rsid w:val="002833E2"/>
    <w:rsid w:val="00290F59"/>
    <w:rsid w:val="00296B13"/>
    <w:rsid w:val="002A519E"/>
    <w:rsid w:val="002B4D46"/>
    <w:rsid w:val="002B530B"/>
    <w:rsid w:val="002B5E5E"/>
    <w:rsid w:val="002C3D58"/>
    <w:rsid w:val="002D13E3"/>
    <w:rsid w:val="002E5B50"/>
    <w:rsid w:val="002F2494"/>
    <w:rsid w:val="00301E0A"/>
    <w:rsid w:val="003047BA"/>
    <w:rsid w:val="003161E7"/>
    <w:rsid w:val="00337B72"/>
    <w:rsid w:val="00345AF8"/>
    <w:rsid w:val="00352B8D"/>
    <w:rsid w:val="00354C06"/>
    <w:rsid w:val="003575E2"/>
    <w:rsid w:val="003621CA"/>
    <w:rsid w:val="00362E13"/>
    <w:rsid w:val="00362EC6"/>
    <w:rsid w:val="0037273F"/>
    <w:rsid w:val="003729CB"/>
    <w:rsid w:val="003737CB"/>
    <w:rsid w:val="0037468A"/>
    <w:rsid w:val="00381DE4"/>
    <w:rsid w:val="003837F6"/>
    <w:rsid w:val="00385440"/>
    <w:rsid w:val="00390090"/>
    <w:rsid w:val="0039451C"/>
    <w:rsid w:val="003A1385"/>
    <w:rsid w:val="003A16DC"/>
    <w:rsid w:val="003A2B86"/>
    <w:rsid w:val="003A31E8"/>
    <w:rsid w:val="003A3B5C"/>
    <w:rsid w:val="003A4332"/>
    <w:rsid w:val="003A75CD"/>
    <w:rsid w:val="003B0E23"/>
    <w:rsid w:val="003C288C"/>
    <w:rsid w:val="003D0AEC"/>
    <w:rsid w:val="003D4D2D"/>
    <w:rsid w:val="003F0336"/>
    <w:rsid w:val="003F32E9"/>
    <w:rsid w:val="003F52FA"/>
    <w:rsid w:val="003F7759"/>
    <w:rsid w:val="004063C9"/>
    <w:rsid w:val="004065D6"/>
    <w:rsid w:val="00411DB2"/>
    <w:rsid w:val="004141E3"/>
    <w:rsid w:val="00425030"/>
    <w:rsid w:val="00433CF9"/>
    <w:rsid w:val="00445BB1"/>
    <w:rsid w:val="004468CD"/>
    <w:rsid w:val="004556B8"/>
    <w:rsid w:val="0046034E"/>
    <w:rsid w:val="0046431B"/>
    <w:rsid w:val="004705A2"/>
    <w:rsid w:val="00476697"/>
    <w:rsid w:val="004844F6"/>
    <w:rsid w:val="00487456"/>
    <w:rsid w:val="00487AAF"/>
    <w:rsid w:val="00491EDB"/>
    <w:rsid w:val="004933B3"/>
    <w:rsid w:val="004A2997"/>
    <w:rsid w:val="004A6F76"/>
    <w:rsid w:val="004B2201"/>
    <w:rsid w:val="004B64D4"/>
    <w:rsid w:val="004C0B7F"/>
    <w:rsid w:val="004C28A3"/>
    <w:rsid w:val="004C35DD"/>
    <w:rsid w:val="004C45D1"/>
    <w:rsid w:val="004D5EBE"/>
    <w:rsid w:val="004E441C"/>
    <w:rsid w:val="00503D12"/>
    <w:rsid w:val="00506030"/>
    <w:rsid w:val="00516E8C"/>
    <w:rsid w:val="00517100"/>
    <w:rsid w:val="00521519"/>
    <w:rsid w:val="0052176D"/>
    <w:rsid w:val="005270F9"/>
    <w:rsid w:val="0052721F"/>
    <w:rsid w:val="0053315E"/>
    <w:rsid w:val="00534217"/>
    <w:rsid w:val="00534AF9"/>
    <w:rsid w:val="00544886"/>
    <w:rsid w:val="00552A05"/>
    <w:rsid w:val="005572D5"/>
    <w:rsid w:val="0056656E"/>
    <w:rsid w:val="00574891"/>
    <w:rsid w:val="00574CCB"/>
    <w:rsid w:val="00575338"/>
    <w:rsid w:val="00580A01"/>
    <w:rsid w:val="00581D08"/>
    <w:rsid w:val="0058357A"/>
    <w:rsid w:val="00583D28"/>
    <w:rsid w:val="00590B62"/>
    <w:rsid w:val="005A1765"/>
    <w:rsid w:val="005A7F0C"/>
    <w:rsid w:val="005B1D45"/>
    <w:rsid w:val="005B293D"/>
    <w:rsid w:val="005B44D1"/>
    <w:rsid w:val="005B53F6"/>
    <w:rsid w:val="005B6274"/>
    <w:rsid w:val="005C0CD9"/>
    <w:rsid w:val="005C2A54"/>
    <w:rsid w:val="005C4274"/>
    <w:rsid w:val="005C4E72"/>
    <w:rsid w:val="005C61A9"/>
    <w:rsid w:val="005D1BD7"/>
    <w:rsid w:val="005E0B36"/>
    <w:rsid w:val="005E5E29"/>
    <w:rsid w:val="005F2683"/>
    <w:rsid w:val="005F3DDC"/>
    <w:rsid w:val="005F713E"/>
    <w:rsid w:val="00603B69"/>
    <w:rsid w:val="0061087D"/>
    <w:rsid w:val="0062662F"/>
    <w:rsid w:val="006273CA"/>
    <w:rsid w:val="00632DAF"/>
    <w:rsid w:val="00634298"/>
    <w:rsid w:val="0063430A"/>
    <w:rsid w:val="00635C80"/>
    <w:rsid w:val="00635E22"/>
    <w:rsid w:val="00637114"/>
    <w:rsid w:val="006407C4"/>
    <w:rsid w:val="006422C7"/>
    <w:rsid w:val="0064348D"/>
    <w:rsid w:val="00643E56"/>
    <w:rsid w:val="0068049F"/>
    <w:rsid w:val="00681FEE"/>
    <w:rsid w:val="006828CC"/>
    <w:rsid w:val="00691A92"/>
    <w:rsid w:val="00692493"/>
    <w:rsid w:val="006961A9"/>
    <w:rsid w:val="006A1F9C"/>
    <w:rsid w:val="006A3897"/>
    <w:rsid w:val="006A4046"/>
    <w:rsid w:val="006B7D13"/>
    <w:rsid w:val="006C1521"/>
    <w:rsid w:val="006C6A67"/>
    <w:rsid w:val="006D03CC"/>
    <w:rsid w:val="006D4E7B"/>
    <w:rsid w:val="006F2C0C"/>
    <w:rsid w:val="006F3714"/>
    <w:rsid w:val="006F40B1"/>
    <w:rsid w:val="006F4410"/>
    <w:rsid w:val="006F5E35"/>
    <w:rsid w:val="006F716A"/>
    <w:rsid w:val="007000C2"/>
    <w:rsid w:val="00700BEA"/>
    <w:rsid w:val="00712DAB"/>
    <w:rsid w:val="0071745A"/>
    <w:rsid w:val="00722186"/>
    <w:rsid w:val="00722F8A"/>
    <w:rsid w:val="0072781C"/>
    <w:rsid w:val="00735FA8"/>
    <w:rsid w:val="00740C08"/>
    <w:rsid w:val="00744AF3"/>
    <w:rsid w:val="00747F3D"/>
    <w:rsid w:val="0075323F"/>
    <w:rsid w:val="00755808"/>
    <w:rsid w:val="0076016B"/>
    <w:rsid w:val="0076798A"/>
    <w:rsid w:val="00774F28"/>
    <w:rsid w:val="00780ADE"/>
    <w:rsid w:val="00790643"/>
    <w:rsid w:val="007917FC"/>
    <w:rsid w:val="00792D7A"/>
    <w:rsid w:val="00794040"/>
    <w:rsid w:val="00794AF1"/>
    <w:rsid w:val="007B2C9C"/>
    <w:rsid w:val="007B35FA"/>
    <w:rsid w:val="007B371B"/>
    <w:rsid w:val="007B3CAD"/>
    <w:rsid w:val="007C1A00"/>
    <w:rsid w:val="007C2788"/>
    <w:rsid w:val="007C2C78"/>
    <w:rsid w:val="007C7445"/>
    <w:rsid w:val="007D1291"/>
    <w:rsid w:val="007D6D41"/>
    <w:rsid w:val="007E02A4"/>
    <w:rsid w:val="007E084C"/>
    <w:rsid w:val="007E1A58"/>
    <w:rsid w:val="007E56EC"/>
    <w:rsid w:val="007F25A1"/>
    <w:rsid w:val="007F7138"/>
    <w:rsid w:val="00811D66"/>
    <w:rsid w:val="0081383F"/>
    <w:rsid w:val="00815008"/>
    <w:rsid w:val="00815BD9"/>
    <w:rsid w:val="00815D0D"/>
    <w:rsid w:val="008267FE"/>
    <w:rsid w:val="00827D28"/>
    <w:rsid w:val="008310D9"/>
    <w:rsid w:val="00836905"/>
    <w:rsid w:val="00853147"/>
    <w:rsid w:val="0085579D"/>
    <w:rsid w:val="0086040D"/>
    <w:rsid w:val="00861B4D"/>
    <w:rsid w:val="00870591"/>
    <w:rsid w:val="00883876"/>
    <w:rsid w:val="00883D8E"/>
    <w:rsid w:val="0088695D"/>
    <w:rsid w:val="00891D1D"/>
    <w:rsid w:val="00894C18"/>
    <w:rsid w:val="008A3058"/>
    <w:rsid w:val="008A4ED6"/>
    <w:rsid w:val="008A5CCA"/>
    <w:rsid w:val="008A6A59"/>
    <w:rsid w:val="008B38A1"/>
    <w:rsid w:val="008B3DCF"/>
    <w:rsid w:val="008B4D7D"/>
    <w:rsid w:val="008B5B9A"/>
    <w:rsid w:val="008B7B3D"/>
    <w:rsid w:val="008C1C03"/>
    <w:rsid w:val="008C4AD2"/>
    <w:rsid w:val="008C7EF4"/>
    <w:rsid w:val="008D22EC"/>
    <w:rsid w:val="008D5393"/>
    <w:rsid w:val="008D661F"/>
    <w:rsid w:val="008E321E"/>
    <w:rsid w:val="008E53F6"/>
    <w:rsid w:val="008F0DE5"/>
    <w:rsid w:val="00901042"/>
    <w:rsid w:val="0090188F"/>
    <w:rsid w:val="00902577"/>
    <w:rsid w:val="00903311"/>
    <w:rsid w:val="009067F0"/>
    <w:rsid w:val="00916ED9"/>
    <w:rsid w:val="00921C7C"/>
    <w:rsid w:val="00922588"/>
    <w:rsid w:val="0092549F"/>
    <w:rsid w:val="009278D0"/>
    <w:rsid w:val="00931182"/>
    <w:rsid w:val="009332FC"/>
    <w:rsid w:val="00945E07"/>
    <w:rsid w:val="00950688"/>
    <w:rsid w:val="00953D21"/>
    <w:rsid w:val="00957445"/>
    <w:rsid w:val="0096100F"/>
    <w:rsid w:val="00963B62"/>
    <w:rsid w:val="00977893"/>
    <w:rsid w:val="00977ABD"/>
    <w:rsid w:val="009935DC"/>
    <w:rsid w:val="00993667"/>
    <w:rsid w:val="00993C0C"/>
    <w:rsid w:val="00995CB2"/>
    <w:rsid w:val="009A2360"/>
    <w:rsid w:val="009A32A5"/>
    <w:rsid w:val="009A77A8"/>
    <w:rsid w:val="009B0920"/>
    <w:rsid w:val="009B2E4B"/>
    <w:rsid w:val="009B42D0"/>
    <w:rsid w:val="009B6AEC"/>
    <w:rsid w:val="009B74C8"/>
    <w:rsid w:val="009C5C11"/>
    <w:rsid w:val="009C6FE0"/>
    <w:rsid w:val="009D56A8"/>
    <w:rsid w:val="009D7B22"/>
    <w:rsid w:val="009D7B53"/>
    <w:rsid w:val="009E0C8E"/>
    <w:rsid w:val="009E1A1E"/>
    <w:rsid w:val="009E4E18"/>
    <w:rsid w:val="009F32FA"/>
    <w:rsid w:val="009F5341"/>
    <w:rsid w:val="009F5F3C"/>
    <w:rsid w:val="009F7F8F"/>
    <w:rsid w:val="00A02573"/>
    <w:rsid w:val="00A03F2E"/>
    <w:rsid w:val="00A13E8B"/>
    <w:rsid w:val="00A144C7"/>
    <w:rsid w:val="00A153A0"/>
    <w:rsid w:val="00A17899"/>
    <w:rsid w:val="00A17991"/>
    <w:rsid w:val="00A25CC2"/>
    <w:rsid w:val="00A27DC5"/>
    <w:rsid w:val="00A30FEB"/>
    <w:rsid w:val="00A31E04"/>
    <w:rsid w:val="00A348F1"/>
    <w:rsid w:val="00A37C82"/>
    <w:rsid w:val="00A40371"/>
    <w:rsid w:val="00A41055"/>
    <w:rsid w:val="00A41BE9"/>
    <w:rsid w:val="00A46658"/>
    <w:rsid w:val="00A51E43"/>
    <w:rsid w:val="00A52E14"/>
    <w:rsid w:val="00A53CC6"/>
    <w:rsid w:val="00A57C5C"/>
    <w:rsid w:val="00A63F8C"/>
    <w:rsid w:val="00A724BD"/>
    <w:rsid w:val="00A75EC4"/>
    <w:rsid w:val="00A7673D"/>
    <w:rsid w:val="00A84851"/>
    <w:rsid w:val="00A85106"/>
    <w:rsid w:val="00A9166C"/>
    <w:rsid w:val="00A928D3"/>
    <w:rsid w:val="00A9343D"/>
    <w:rsid w:val="00A971BB"/>
    <w:rsid w:val="00AB215F"/>
    <w:rsid w:val="00AC6F17"/>
    <w:rsid w:val="00AD1EE2"/>
    <w:rsid w:val="00AD3D76"/>
    <w:rsid w:val="00AD61B4"/>
    <w:rsid w:val="00AD7758"/>
    <w:rsid w:val="00AE0FF2"/>
    <w:rsid w:val="00AE4743"/>
    <w:rsid w:val="00AE52AE"/>
    <w:rsid w:val="00AF2476"/>
    <w:rsid w:val="00AF4388"/>
    <w:rsid w:val="00B00BCA"/>
    <w:rsid w:val="00B00FDC"/>
    <w:rsid w:val="00B05BFB"/>
    <w:rsid w:val="00B05F71"/>
    <w:rsid w:val="00B14E50"/>
    <w:rsid w:val="00B16E40"/>
    <w:rsid w:val="00B17A1E"/>
    <w:rsid w:val="00B20779"/>
    <w:rsid w:val="00B25966"/>
    <w:rsid w:val="00B2641F"/>
    <w:rsid w:val="00B306DA"/>
    <w:rsid w:val="00B37E42"/>
    <w:rsid w:val="00B50B89"/>
    <w:rsid w:val="00B516BB"/>
    <w:rsid w:val="00B52AD4"/>
    <w:rsid w:val="00B54F12"/>
    <w:rsid w:val="00B60056"/>
    <w:rsid w:val="00B61213"/>
    <w:rsid w:val="00B63D06"/>
    <w:rsid w:val="00B803F4"/>
    <w:rsid w:val="00B807E0"/>
    <w:rsid w:val="00B824A6"/>
    <w:rsid w:val="00B97A76"/>
    <w:rsid w:val="00BA460C"/>
    <w:rsid w:val="00BB2CC8"/>
    <w:rsid w:val="00BB3F5B"/>
    <w:rsid w:val="00BD72B6"/>
    <w:rsid w:val="00BE3F2B"/>
    <w:rsid w:val="00BE4823"/>
    <w:rsid w:val="00BF0267"/>
    <w:rsid w:val="00BF2B16"/>
    <w:rsid w:val="00BF474C"/>
    <w:rsid w:val="00BF5FE0"/>
    <w:rsid w:val="00C012FE"/>
    <w:rsid w:val="00C17536"/>
    <w:rsid w:val="00C26D2E"/>
    <w:rsid w:val="00C30EB3"/>
    <w:rsid w:val="00C32477"/>
    <w:rsid w:val="00C33CCB"/>
    <w:rsid w:val="00C359BD"/>
    <w:rsid w:val="00C51955"/>
    <w:rsid w:val="00C5766D"/>
    <w:rsid w:val="00C60B42"/>
    <w:rsid w:val="00C6335E"/>
    <w:rsid w:val="00C63671"/>
    <w:rsid w:val="00C672E6"/>
    <w:rsid w:val="00C71802"/>
    <w:rsid w:val="00C75FAB"/>
    <w:rsid w:val="00C77A66"/>
    <w:rsid w:val="00C8195C"/>
    <w:rsid w:val="00C82E48"/>
    <w:rsid w:val="00C904F5"/>
    <w:rsid w:val="00C962CF"/>
    <w:rsid w:val="00C97C61"/>
    <w:rsid w:val="00CA42B4"/>
    <w:rsid w:val="00CA6ECC"/>
    <w:rsid w:val="00CB128D"/>
    <w:rsid w:val="00CB24A7"/>
    <w:rsid w:val="00CB3445"/>
    <w:rsid w:val="00CB5D52"/>
    <w:rsid w:val="00CC604F"/>
    <w:rsid w:val="00CC749E"/>
    <w:rsid w:val="00CD0B1A"/>
    <w:rsid w:val="00CD5BAC"/>
    <w:rsid w:val="00CE0386"/>
    <w:rsid w:val="00CE048C"/>
    <w:rsid w:val="00CE1E5A"/>
    <w:rsid w:val="00CE33CB"/>
    <w:rsid w:val="00CF1DE6"/>
    <w:rsid w:val="00CF24BD"/>
    <w:rsid w:val="00CF4A6D"/>
    <w:rsid w:val="00D02A70"/>
    <w:rsid w:val="00D059BB"/>
    <w:rsid w:val="00D0793D"/>
    <w:rsid w:val="00D120D0"/>
    <w:rsid w:val="00D141F2"/>
    <w:rsid w:val="00D1606D"/>
    <w:rsid w:val="00D21FC4"/>
    <w:rsid w:val="00D3099C"/>
    <w:rsid w:val="00D40C82"/>
    <w:rsid w:val="00D40E92"/>
    <w:rsid w:val="00D42285"/>
    <w:rsid w:val="00D46028"/>
    <w:rsid w:val="00D503DC"/>
    <w:rsid w:val="00D54107"/>
    <w:rsid w:val="00D55196"/>
    <w:rsid w:val="00D56457"/>
    <w:rsid w:val="00D566D8"/>
    <w:rsid w:val="00D56F5C"/>
    <w:rsid w:val="00D633EE"/>
    <w:rsid w:val="00D63E77"/>
    <w:rsid w:val="00D65005"/>
    <w:rsid w:val="00D66E59"/>
    <w:rsid w:val="00D71583"/>
    <w:rsid w:val="00D71AD0"/>
    <w:rsid w:val="00D82C3A"/>
    <w:rsid w:val="00D91580"/>
    <w:rsid w:val="00D9311C"/>
    <w:rsid w:val="00D93B16"/>
    <w:rsid w:val="00D93D52"/>
    <w:rsid w:val="00D94AB1"/>
    <w:rsid w:val="00D960E8"/>
    <w:rsid w:val="00D970B5"/>
    <w:rsid w:val="00D972C4"/>
    <w:rsid w:val="00DB2CE5"/>
    <w:rsid w:val="00DB3DEB"/>
    <w:rsid w:val="00DB5C80"/>
    <w:rsid w:val="00DC25AF"/>
    <w:rsid w:val="00DC3419"/>
    <w:rsid w:val="00DC71C0"/>
    <w:rsid w:val="00DD27A4"/>
    <w:rsid w:val="00DD4866"/>
    <w:rsid w:val="00DD4CAB"/>
    <w:rsid w:val="00DE36B7"/>
    <w:rsid w:val="00DE7455"/>
    <w:rsid w:val="00DF5FCD"/>
    <w:rsid w:val="00DF638F"/>
    <w:rsid w:val="00E030C1"/>
    <w:rsid w:val="00E06302"/>
    <w:rsid w:val="00E0701D"/>
    <w:rsid w:val="00E14269"/>
    <w:rsid w:val="00E17146"/>
    <w:rsid w:val="00E22D4F"/>
    <w:rsid w:val="00E340F8"/>
    <w:rsid w:val="00E3654E"/>
    <w:rsid w:val="00E54105"/>
    <w:rsid w:val="00E5484C"/>
    <w:rsid w:val="00E5653A"/>
    <w:rsid w:val="00E61781"/>
    <w:rsid w:val="00E64B57"/>
    <w:rsid w:val="00E6532C"/>
    <w:rsid w:val="00E7141E"/>
    <w:rsid w:val="00E7435A"/>
    <w:rsid w:val="00E7766D"/>
    <w:rsid w:val="00E77D05"/>
    <w:rsid w:val="00E87C03"/>
    <w:rsid w:val="00E92C71"/>
    <w:rsid w:val="00E92F9F"/>
    <w:rsid w:val="00E953E4"/>
    <w:rsid w:val="00E961CC"/>
    <w:rsid w:val="00EA2688"/>
    <w:rsid w:val="00EB3F80"/>
    <w:rsid w:val="00EB678E"/>
    <w:rsid w:val="00EC20B9"/>
    <w:rsid w:val="00EC4FE8"/>
    <w:rsid w:val="00ED0C42"/>
    <w:rsid w:val="00ED5B2C"/>
    <w:rsid w:val="00EE22E7"/>
    <w:rsid w:val="00EE2649"/>
    <w:rsid w:val="00EE3260"/>
    <w:rsid w:val="00EF3987"/>
    <w:rsid w:val="00EF5287"/>
    <w:rsid w:val="00EF622B"/>
    <w:rsid w:val="00F06342"/>
    <w:rsid w:val="00F06C83"/>
    <w:rsid w:val="00F07EAE"/>
    <w:rsid w:val="00F14730"/>
    <w:rsid w:val="00F31026"/>
    <w:rsid w:val="00F44084"/>
    <w:rsid w:val="00F47E15"/>
    <w:rsid w:val="00F51532"/>
    <w:rsid w:val="00F53027"/>
    <w:rsid w:val="00F55146"/>
    <w:rsid w:val="00F57687"/>
    <w:rsid w:val="00F62C83"/>
    <w:rsid w:val="00F6375D"/>
    <w:rsid w:val="00F70CC4"/>
    <w:rsid w:val="00F71019"/>
    <w:rsid w:val="00F843B2"/>
    <w:rsid w:val="00F91FD8"/>
    <w:rsid w:val="00F951E1"/>
    <w:rsid w:val="00F95F4A"/>
    <w:rsid w:val="00FA1A3D"/>
    <w:rsid w:val="00FA262A"/>
    <w:rsid w:val="00FA457B"/>
    <w:rsid w:val="00FB26F2"/>
    <w:rsid w:val="00FB3C4C"/>
    <w:rsid w:val="00FC2323"/>
    <w:rsid w:val="00FC2892"/>
    <w:rsid w:val="00FD48AE"/>
    <w:rsid w:val="00FD4983"/>
    <w:rsid w:val="00FF06B3"/>
    <w:rsid w:val="00FF652B"/>
    <w:rsid w:val="2B2DE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C0CCF"/>
  <w15:docId w15:val="{363E9D0F-32FD-450E-9424-8FE64554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A3058"/>
  </w:style>
  <w:style w:type="paragraph" w:styleId="Header">
    <w:name w:val="header"/>
    <w:basedOn w:val="Normal"/>
    <w:link w:val="HeaderChar"/>
    <w:rsid w:val="008A3058"/>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link w:val="Header"/>
    <w:rsid w:val="008A3058"/>
    <w:rPr>
      <w:rFonts w:ascii="Times New Roman" w:eastAsia="Times New Roman" w:hAnsi="Times New Roman"/>
      <w:sz w:val="24"/>
    </w:rPr>
  </w:style>
  <w:style w:type="paragraph" w:customStyle="1" w:styleId="Level1">
    <w:name w:val="Level 1"/>
    <w:basedOn w:val="Normal"/>
    <w:rsid w:val="008A3058"/>
    <w:pPr>
      <w:widowControl w:val="0"/>
      <w:spacing w:after="0" w:line="240" w:lineRule="auto"/>
    </w:pPr>
    <w:rPr>
      <w:rFonts w:ascii="Times New Roman" w:eastAsia="Times New Roman" w:hAnsi="Times New Roman"/>
      <w:sz w:val="24"/>
      <w:szCs w:val="20"/>
    </w:rPr>
  </w:style>
  <w:style w:type="paragraph" w:customStyle="1" w:styleId="level10">
    <w:name w:val="_level1"/>
    <w:basedOn w:val="Normal"/>
    <w:rsid w:val="008A30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pPr>
    <w:rPr>
      <w:rFonts w:ascii="Times New Roman" w:eastAsia="Times New Roman" w:hAnsi="Times New Roman"/>
      <w:sz w:val="24"/>
      <w:szCs w:val="20"/>
    </w:rPr>
  </w:style>
  <w:style w:type="paragraph" w:customStyle="1" w:styleId="level2">
    <w:name w:val="_level2"/>
    <w:basedOn w:val="Normal"/>
    <w:rsid w:val="008A3058"/>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720"/>
    </w:pPr>
    <w:rPr>
      <w:rFonts w:ascii="Times New Roman" w:eastAsia="Times New Roman" w:hAnsi="Times New Roman"/>
      <w:sz w:val="24"/>
      <w:szCs w:val="20"/>
    </w:rPr>
  </w:style>
  <w:style w:type="paragraph" w:customStyle="1" w:styleId="level3">
    <w:name w:val="_level3"/>
    <w:basedOn w:val="Normal"/>
    <w:rsid w:val="008A3058"/>
    <w:pPr>
      <w:widowControl w:val="0"/>
      <w:tabs>
        <w:tab w:val="left" w:pos="2160"/>
        <w:tab w:val="left" w:pos="2880"/>
        <w:tab w:val="left" w:pos="3600"/>
        <w:tab w:val="left" w:pos="4320"/>
        <w:tab w:val="left" w:pos="5040"/>
        <w:tab w:val="left" w:pos="5760"/>
        <w:tab w:val="left" w:pos="6480"/>
        <w:tab w:val="left" w:pos="7200"/>
        <w:tab w:val="left" w:pos="7920"/>
      </w:tabs>
      <w:spacing w:after="0" w:line="240" w:lineRule="auto"/>
      <w:ind w:left="2160" w:hanging="720"/>
    </w:pPr>
    <w:rPr>
      <w:rFonts w:ascii="Times New Roman" w:eastAsia="Times New Roman" w:hAnsi="Times New Roman"/>
      <w:sz w:val="24"/>
      <w:szCs w:val="20"/>
    </w:rPr>
  </w:style>
  <w:style w:type="paragraph" w:customStyle="1" w:styleId="level4">
    <w:name w:val="_level4"/>
    <w:basedOn w:val="Normal"/>
    <w:rsid w:val="008A3058"/>
    <w:pPr>
      <w:widowControl w:val="0"/>
      <w:tabs>
        <w:tab w:val="left" w:pos="2880"/>
        <w:tab w:val="left" w:pos="3600"/>
        <w:tab w:val="left" w:pos="4320"/>
        <w:tab w:val="left" w:pos="5040"/>
        <w:tab w:val="left" w:pos="5760"/>
        <w:tab w:val="left" w:pos="6480"/>
        <w:tab w:val="left" w:pos="7200"/>
        <w:tab w:val="left" w:pos="7920"/>
      </w:tabs>
      <w:spacing w:after="0" w:line="240" w:lineRule="auto"/>
      <w:ind w:left="2880" w:hanging="720"/>
    </w:pPr>
    <w:rPr>
      <w:rFonts w:ascii="Times New Roman" w:eastAsia="Times New Roman" w:hAnsi="Times New Roman"/>
      <w:sz w:val="24"/>
      <w:szCs w:val="20"/>
    </w:rPr>
  </w:style>
  <w:style w:type="paragraph" w:customStyle="1" w:styleId="level5">
    <w:name w:val="_level5"/>
    <w:basedOn w:val="Normal"/>
    <w:rsid w:val="008A3058"/>
    <w:pPr>
      <w:widowControl w:val="0"/>
      <w:tabs>
        <w:tab w:val="left" w:pos="3600"/>
        <w:tab w:val="left" w:pos="4320"/>
        <w:tab w:val="left" w:pos="5040"/>
        <w:tab w:val="left" w:pos="5760"/>
        <w:tab w:val="left" w:pos="6480"/>
        <w:tab w:val="left" w:pos="7200"/>
        <w:tab w:val="left" w:pos="7920"/>
      </w:tabs>
      <w:spacing w:after="0" w:line="240" w:lineRule="auto"/>
      <w:ind w:left="3600" w:hanging="720"/>
    </w:pPr>
    <w:rPr>
      <w:rFonts w:ascii="Times New Roman" w:eastAsia="Times New Roman" w:hAnsi="Times New Roman"/>
      <w:sz w:val="24"/>
      <w:szCs w:val="20"/>
    </w:rPr>
  </w:style>
  <w:style w:type="paragraph" w:customStyle="1" w:styleId="level6">
    <w:name w:val="_level6"/>
    <w:basedOn w:val="Normal"/>
    <w:rsid w:val="008A3058"/>
    <w:pPr>
      <w:widowControl w:val="0"/>
      <w:tabs>
        <w:tab w:val="left" w:pos="4320"/>
        <w:tab w:val="left" w:pos="5040"/>
        <w:tab w:val="left" w:pos="5760"/>
        <w:tab w:val="left" w:pos="6480"/>
        <w:tab w:val="left" w:pos="7200"/>
        <w:tab w:val="left" w:pos="7920"/>
      </w:tabs>
      <w:spacing w:after="0" w:line="240" w:lineRule="auto"/>
      <w:ind w:left="4320" w:hanging="720"/>
    </w:pPr>
    <w:rPr>
      <w:rFonts w:ascii="Times New Roman" w:eastAsia="Times New Roman" w:hAnsi="Times New Roman"/>
      <w:sz w:val="24"/>
      <w:szCs w:val="20"/>
    </w:rPr>
  </w:style>
  <w:style w:type="paragraph" w:customStyle="1" w:styleId="level7">
    <w:name w:val="_level7"/>
    <w:basedOn w:val="Normal"/>
    <w:rsid w:val="008A3058"/>
    <w:pPr>
      <w:widowControl w:val="0"/>
      <w:tabs>
        <w:tab w:val="left" w:pos="5040"/>
        <w:tab w:val="left" w:pos="5760"/>
        <w:tab w:val="left" w:pos="6480"/>
        <w:tab w:val="left" w:pos="7200"/>
        <w:tab w:val="left" w:pos="7920"/>
      </w:tabs>
      <w:spacing w:after="0" w:line="240" w:lineRule="auto"/>
      <w:ind w:left="5040" w:hanging="720"/>
    </w:pPr>
    <w:rPr>
      <w:rFonts w:ascii="Times New Roman" w:eastAsia="Times New Roman" w:hAnsi="Times New Roman"/>
      <w:sz w:val="24"/>
      <w:szCs w:val="20"/>
    </w:rPr>
  </w:style>
  <w:style w:type="paragraph" w:customStyle="1" w:styleId="level8">
    <w:name w:val="_level8"/>
    <w:basedOn w:val="Normal"/>
    <w:rsid w:val="008A3058"/>
    <w:pPr>
      <w:widowControl w:val="0"/>
      <w:tabs>
        <w:tab w:val="left" w:pos="5760"/>
        <w:tab w:val="left" w:pos="6480"/>
        <w:tab w:val="left" w:pos="7200"/>
        <w:tab w:val="left" w:pos="7920"/>
      </w:tabs>
      <w:spacing w:after="0" w:line="240" w:lineRule="auto"/>
      <w:ind w:left="5760" w:hanging="720"/>
    </w:pPr>
    <w:rPr>
      <w:rFonts w:ascii="Times New Roman" w:eastAsia="Times New Roman" w:hAnsi="Times New Roman"/>
      <w:sz w:val="24"/>
      <w:szCs w:val="20"/>
    </w:rPr>
  </w:style>
  <w:style w:type="paragraph" w:customStyle="1" w:styleId="level9">
    <w:name w:val="_level9"/>
    <w:basedOn w:val="Normal"/>
    <w:rsid w:val="008A3058"/>
    <w:pPr>
      <w:widowControl w:val="0"/>
      <w:tabs>
        <w:tab w:val="left" w:pos="6480"/>
        <w:tab w:val="left" w:pos="7200"/>
        <w:tab w:val="left" w:pos="7920"/>
      </w:tabs>
      <w:spacing w:after="0" w:line="240" w:lineRule="auto"/>
      <w:ind w:left="6480" w:hanging="720"/>
    </w:pPr>
    <w:rPr>
      <w:rFonts w:ascii="Times New Roman" w:eastAsia="Times New Roman" w:hAnsi="Times New Roman"/>
      <w:sz w:val="24"/>
      <w:szCs w:val="20"/>
    </w:rPr>
  </w:style>
  <w:style w:type="paragraph" w:customStyle="1" w:styleId="levsl1">
    <w:name w:val="_levsl1"/>
    <w:basedOn w:val="Normal"/>
    <w:rsid w:val="008A30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pPr>
    <w:rPr>
      <w:rFonts w:ascii="Times New Roman" w:eastAsia="Times New Roman" w:hAnsi="Times New Roman"/>
      <w:sz w:val="24"/>
      <w:szCs w:val="20"/>
    </w:rPr>
  </w:style>
  <w:style w:type="paragraph" w:customStyle="1" w:styleId="levsl2">
    <w:name w:val="_levsl2"/>
    <w:basedOn w:val="Normal"/>
    <w:rsid w:val="008A3058"/>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720"/>
    </w:pPr>
    <w:rPr>
      <w:rFonts w:ascii="Times New Roman" w:eastAsia="Times New Roman" w:hAnsi="Times New Roman"/>
      <w:sz w:val="24"/>
      <w:szCs w:val="20"/>
    </w:rPr>
  </w:style>
  <w:style w:type="paragraph" w:customStyle="1" w:styleId="levsl3">
    <w:name w:val="_levsl3"/>
    <w:basedOn w:val="Normal"/>
    <w:rsid w:val="008A3058"/>
    <w:pPr>
      <w:widowControl w:val="0"/>
      <w:tabs>
        <w:tab w:val="left" w:pos="2160"/>
        <w:tab w:val="left" w:pos="2880"/>
        <w:tab w:val="left" w:pos="3600"/>
        <w:tab w:val="left" w:pos="4320"/>
        <w:tab w:val="left" w:pos="5040"/>
        <w:tab w:val="left" w:pos="5760"/>
        <w:tab w:val="left" w:pos="6480"/>
        <w:tab w:val="left" w:pos="7200"/>
        <w:tab w:val="left" w:pos="7920"/>
      </w:tabs>
      <w:spacing w:after="0" w:line="240" w:lineRule="auto"/>
      <w:ind w:left="2160" w:hanging="720"/>
    </w:pPr>
    <w:rPr>
      <w:rFonts w:ascii="Times New Roman" w:eastAsia="Times New Roman" w:hAnsi="Times New Roman"/>
      <w:sz w:val="24"/>
      <w:szCs w:val="20"/>
    </w:rPr>
  </w:style>
  <w:style w:type="paragraph" w:customStyle="1" w:styleId="levsl4">
    <w:name w:val="_levsl4"/>
    <w:basedOn w:val="Normal"/>
    <w:rsid w:val="008A3058"/>
    <w:pPr>
      <w:widowControl w:val="0"/>
      <w:tabs>
        <w:tab w:val="left" w:pos="2880"/>
        <w:tab w:val="left" w:pos="3600"/>
        <w:tab w:val="left" w:pos="4320"/>
        <w:tab w:val="left" w:pos="5040"/>
        <w:tab w:val="left" w:pos="5760"/>
        <w:tab w:val="left" w:pos="6480"/>
        <w:tab w:val="left" w:pos="7200"/>
        <w:tab w:val="left" w:pos="7920"/>
      </w:tabs>
      <w:spacing w:after="0" w:line="240" w:lineRule="auto"/>
      <w:ind w:left="2880" w:hanging="720"/>
    </w:pPr>
    <w:rPr>
      <w:rFonts w:ascii="Times New Roman" w:eastAsia="Times New Roman" w:hAnsi="Times New Roman"/>
      <w:sz w:val="24"/>
      <w:szCs w:val="20"/>
    </w:rPr>
  </w:style>
  <w:style w:type="paragraph" w:customStyle="1" w:styleId="levsl5">
    <w:name w:val="_levsl5"/>
    <w:basedOn w:val="Normal"/>
    <w:rsid w:val="008A3058"/>
    <w:pPr>
      <w:widowControl w:val="0"/>
      <w:tabs>
        <w:tab w:val="left" w:pos="3600"/>
        <w:tab w:val="left" w:pos="4320"/>
        <w:tab w:val="left" w:pos="5040"/>
        <w:tab w:val="left" w:pos="5760"/>
        <w:tab w:val="left" w:pos="6480"/>
        <w:tab w:val="left" w:pos="7200"/>
        <w:tab w:val="left" w:pos="7920"/>
      </w:tabs>
      <w:spacing w:after="0" w:line="240" w:lineRule="auto"/>
      <w:ind w:left="3600" w:hanging="720"/>
    </w:pPr>
    <w:rPr>
      <w:rFonts w:ascii="Times New Roman" w:eastAsia="Times New Roman" w:hAnsi="Times New Roman"/>
      <w:sz w:val="24"/>
      <w:szCs w:val="20"/>
    </w:rPr>
  </w:style>
  <w:style w:type="paragraph" w:customStyle="1" w:styleId="levsl6">
    <w:name w:val="_levsl6"/>
    <w:basedOn w:val="Normal"/>
    <w:rsid w:val="008A3058"/>
    <w:pPr>
      <w:widowControl w:val="0"/>
      <w:tabs>
        <w:tab w:val="left" w:pos="4320"/>
        <w:tab w:val="left" w:pos="5040"/>
        <w:tab w:val="left" w:pos="5760"/>
        <w:tab w:val="left" w:pos="6480"/>
        <w:tab w:val="left" w:pos="7200"/>
        <w:tab w:val="left" w:pos="7920"/>
      </w:tabs>
      <w:spacing w:after="0" w:line="240" w:lineRule="auto"/>
      <w:ind w:left="4320" w:hanging="720"/>
    </w:pPr>
    <w:rPr>
      <w:rFonts w:ascii="Times New Roman" w:eastAsia="Times New Roman" w:hAnsi="Times New Roman"/>
      <w:sz w:val="24"/>
      <w:szCs w:val="20"/>
    </w:rPr>
  </w:style>
  <w:style w:type="paragraph" w:customStyle="1" w:styleId="levsl7">
    <w:name w:val="_levsl7"/>
    <w:basedOn w:val="Normal"/>
    <w:rsid w:val="008A3058"/>
    <w:pPr>
      <w:widowControl w:val="0"/>
      <w:tabs>
        <w:tab w:val="left" w:pos="5040"/>
        <w:tab w:val="left" w:pos="5760"/>
        <w:tab w:val="left" w:pos="6480"/>
        <w:tab w:val="left" w:pos="7200"/>
        <w:tab w:val="left" w:pos="7920"/>
      </w:tabs>
      <w:spacing w:after="0" w:line="240" w:lineRule="auto"/>
      <w:ind w:left="5040" w:hanging="720"/>
    </w:pPr>
    <w:rPr>
      <w:rFonts w:ascii="Times New Roman" w:eastAsia="Times New Roman" w:hAnsi="Times New Roman"/>
      <w:sz w:val="24"/>
      <w:szCs w:val="20"/>
    </w:rPr>
  </w:style>
  <w:style w:type="paragraph" w:customStyle="1" w:styleId="levsl8">
    <w:name w:val="_levsl8"/>
    <w:basedOn w:val="Normal"/>
    <w:rsid w:val="008A3058"/>
    <w:pPr>
      <w:widowControl w:val="0"/>
      <w:tabs>
        <w:tab w:val="left" w:pos="5760"/>
        <w:tab w:val="left" w:pos="6480"/>
        <w:tab w:val="left" w:pos="7200"/>
        <w:tab w:val="left" w:pos="7920"/>
      </w:tabs>
      <w:spacing w:after="0" w:line="240" w:lineRule="auto"/>
      <w:ind w:left="5760" w:hanging="720"/>
    </w:pPr>
    <w:rPr>
      <w:rFonts w:ascii="Times New Roman" w:eastAsia="Times New Roman" w:hAnsi="Times New Roman"/>
      <w:sz w:val="24"/>
      <w:szCs w:val="20"/>
    </w:rPr>
  </w:style>
  <w:style w:type="paragraph" w:customStyle="1" w:styleId="levsl9">
    <w:name w:val="_levsl9"/>
    <w:basedOn w:val="Normal"/>
    <w:rsid w:val="008A3058"/>
    <w:pPr>
      <w:widowControl w:val="0"/>
      <w:tabs>
        <w:tab w:val="left" w:pos="6480"/>
        <w:tab w:val="left" w:pos="7200"/>
        <w:tab w:val="left" w:pos="7920"/>
      </w:tabs>
      <w:spacing w:after="0" w:line="240" w:lineRule="auto"/>
      <w:ind w:left="6480" w:hanging="720"/>
    </w:pPr>
    <w:rPr>
      <w:rFonts w:ascii="Times New Roman" w:eastAsia="Times New Roman" w:hAnsi="Times New Roman"/>
      <w:sz w:val="24"/>
      <w:szCs w:val="20"/>
    </w:rPr>
  </w:style>
  <w:style w:type="paragraph" w:customStyle="1" w:styleId="levnl1">
    <w:name w:val="_levnl1"/>
    <w:basedOn w:val="Normal"/>
    <w:rsid w:val="008A30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pPr>
    <w:rPr>
      <w:rFonts w:ascii="Times New Roman" w:eastAsia="Times New Roman" w:hAnsi="Times New Roman"/>
      <w:sz w:val="24"/>
      <w:szCs w:val="20"/>
    </w:rPr>
  </w:style>
  <w:style w:type="paragraph" w:customStyle="1" w:styleId="levnl2">
    <w:name w:val="_levnl2"/>
    <w:basedOn w:val="Normal"/>
    <w:rsid w:val="008A3058"/>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720"/>
    </w:pPr>
    <w:rPr>
      <w:rFonts w:ascii="Times New Roman" w:eastAsia="Times New Roman" w:hAnsi="Times New Roman"/>
      <w:sz w:val="24"/>
      <w:szCs w:val="20"/>
    </w:rPr>
  </w:style>
  <w:style w:type="paragraph" w:customStyle="1" w:styleId="levnl3">
    <w:name w:val="_levnl3"/>
    <w:basedOn w:val="Normal"/>
    <w:rsid w:val="008A3058"/>
    <w:pPr>
      <w:widowControl w:val="0"/>
      <w:tabs>
        <w:tab w:val="left" w:pos="2160"/>
        <w:tab w:val="left" w:pos="2880"/>
        <w:tab w:val="left" w:pos="3600"/>
        <w:tab w:val="left" w:pos="4320"/>
        <w:tab w:val="left" w:pos="5040"/>
        <w:tab w:val="left" w:pos="5760"/>
        <w:tab w:val="left" w:pos="6480"/>
        <w:tab w:val="left" w:pos="7200"/>
        <w:tab w:val="left" w:pos="7920"/>
      </w:tabs>
      <w:spacing w:after="0" w:line="240" w:lineRule="auto"/>
      <w:ind w:left="2160" w:hanging="720"/>
    </w:pPr>
    <w:rPr>
      <w:rFonts w:ascii="Times New Roman" w:eastAsia="Times New Roman" w:hAnsi="Times New Roman"/>
      <w:sz w:val="24"/>
      <w:szCs w:val="20"/>
    </w:rPr>
  </w:style>
  <w:style w:type="paragraph" w:customStyle="1" w:styleId="levnl4">
    <w:name w:val="_levnl4"/>
    <w:basedOn w:val="Normal"/>
    <w:rsid w:val="008A3058"/>
    <w:pPr>
      <w:widowControl w:val="0"/>
      <w:tabs>
        <w:tab w:val="left" w:pos="2880"/>
        <w:tab w:val="left" w:pos="3600"/>
        <w:tab w:val="left" w:pos="4320"/>
        <w:tab w:val="left" w:pos="5040"/>
        <w:tab w:val="left" w:pos="5760"/>
        <w:tab w:val="left" w:pos="6480"/>
        <w:tab w:val="left" w:pos="7200"/>
        <w:tab w:val="left" w:pos="7920"/>
      </w:tabs>
      <w:spacing w:after="0" w:line="240" w:lineRule="auto"/>
      <w:ind w:left="2880" w:hanging="720"/>
    </w:pPr>
    <w:rPr>
      <w:rFonts w:ascii="Times New Roman" w:eastAsia="Times New Roman" w:hAnsi="Times New Roman"/>
      <w:sz w:val="24"/>
      <w:szCs w:val="20"/>
    </w:rPr>
  </w:style>
  <w:style w:type="paragraph" w:customStyle="1" w:styleId="levnl5">
    <w:name w:val="_levnl5"/>
    <w:basedOn w:val="Normal"/>
    <w:rsid w:val="008A3058"/>
    <w:pPr>
      <w:widowControl w:val="0"/>
      <w:tabs>
        <w:tab w:val="left" w:pos="3600"/>
        <w:tab w:val="left" w:pos="4320"/>
        <w:tab w:val="left" w:pos="5040"/>
        <w:tab w:val="left" w:pos="5760"/>
        <w:tab w:val="left" w:pos="6480"/>
        <w:tab w:val="left" w:pos="7200"/>
        <w:tab w:val="left" w:pos="7920"/>
      </w:tabs>
      <w:spacing w:after="0" w:line="240" w:lineRule="auto"/>
      <w:ind w:left="3600" w:hanging="720"/>
    </w:pPr>
    <w:rPr>
      <w:rFonts w:ascii="Times New Roman" w:eastAsia="Times New Roman" w:hAnsi="Times New Roman"/>
      <w:sz w:val="24"/>
      <w:szCs w:val="20"/>
    </w:rPr>
  </w:style>
  <w:style w:type="paragraph" w:customStyle="1" w:styleId="levnl6">
    <w:name w:val="_levnl6"/>
    <w:basedOn w:val="Normal"/>
    <w:rsid w:val="008A3058"/>
    <w:pPr>
      <w:widowControl w:val="0"/>
      <w:tabs>
        <w:tab w:val="left" w:pos="4320"/>
        <w:tab w:val="left" w:pos="5040"/>
        <w:tab w:val="left" w:pos="5760"/>
        <w:tab w:val="left" w:pos="6480"/>
        <w:tab w:val="left" w:pos="7200"/>
        <w:tab w:val="left" w:pos="7920"/>
      </w:tabs>
      <w:spacing w:after="0" w:line="240" w:lineRule="auto"/>
      <w:ind w:left="4320" w:hanging="720"/>
    </w:pPr>
    <w:rPr>
      <w:rFonts w:ascii="Times New Roman" w:eastAsia="Times New Roman" w:hAnsi="Times New Roman"/>
      <w:sz w:val="24"/>
      <w:szCs w:val="20"/>
    </w:rPr>
  </w:style>
  <w:style w:type="paragraph" w:customStyle="1" w:styleId="levnl7">
    <w:name w:val="_levnl7"/>
    <w:basedOn w:val="Normal"/>
    <w:rsid w:val="008A3058"/>
    <w:pPr>
      <w:widowControl w:val="0"/>
      <w:tabs>
        <w:tab w:val="left" w:pos="5040"/>
        <w:tab w:val="left" w:pos="5760"/>
        <w:tab w:val="left" w:pos="6480"/>
        <w:tab w:val="left" w:pos="7200"/>
        <w:tab w:val="left" w:pos="7920"/>
      </w:tabs>
      <w:spacing w:after="0" w:line="240" w:lineRule="auto"/>
      <w:ind w:left="5040" w:hanging="720"/>
    </w:pPr>
    <w:rPr>
      <w:rFonts w:ascii="Times New Roman" w:eastAsia="Times New Roman" w:hAnsi="Times New Roman"/>
      <w:sz w:val="24"/>
      <w:szCs w:val="20"/>
    </w:rPr>
  </w:style>
  <w:style w:type="paragraph" w:customStyle="1" w:styleId="levnl8">
    <w:name w:val="_levnl8"/>
    <w:basedOn w:val="Normal"/>
    <w:rsid w:val="008A3058"/>
    <w:pPr>
      <w:widowControl w:val="0"/>
      <w:tabs>
        <w:tab w:val="left" w:pos="5760"/>
        <w:tab w:val="left" w:pos="6480"/>
        <w:tab w:val="left" w:pos="7200"/>
        <w:tab w:val="left" w:pos="7920"/>
      </w:tabs>
      <w:spacing w:after="0" w:line="240" w:lineRule="auto"/>
      <w:ind w:left="5760" w:hanging="720"/>
    </w:pPr>
    <w:rPr>
      <w:rFonts w:ascii="Times New Roman" w:eastAsia="Times New Roman" w:hAnsi="Times New Roman"/>
      <w:sz w:val="24"/>
      <w:szCs w:val="20"/>
    </w:rPr>
  </w:style>
  <w:style w:type="paragraph" w:customStyle="1" w:styleId="levnl9">
    <w:name w:val="_levnl9"/>
    <w:basedOn w:val="Normal"/>
    <w:rsid w:val="008A3058"/>
    <w:pPr>
      <w:widowControl w:val="0"/>
      <w:tabs>
        <w:tab w:val="left" w:pos="6480"/>
        <w:tab w:val="left" w:pos="7200"/>
        <w:tab w:val="left" w:pos="7920"/>
      </w:tabs>
      <w:spacing w:after="0" w:line="240" w:lineRule="auto"/>
      <w:ind w:left="6480" w:hanging="720"/>
    </w:pPr>
    <w:rPr>
      <w:rFonts w:ascii="Times New Roman" w:eastAsia="Times New Roman" w:hAnsi="Times New Roman"/>
      <w:sz w:val="24"/>
      <w:szCs w:val="20"/>
    </w:rPr>
  </w:style>
  <w:style w:type="paragraph" w:styleId="Footer">
    <w:name w:val="footer"/>
    <w:basedOn w:val="Normal"/>
    <w:link w:val="FooterChar"/>
    <w:rsid w:val="008A3058"/>
    <w:pPr>
      <w:tabs>
        <w:tab w:val="center" w:pos="4320"/>
        <w:tab w:val="right" w:pos="8640"/>
      </w:tabs>
      <w:spacing w:after="0" w:line="240" w:lineRule="auto"/>
    </w:pPr>
    <w:rPr>
      <w:rFonts w:ascii="Times New Roman" w:eastAsia="Times New Roman" w:hAnsi="Times New Roman"/>
      <w:sz w:val="24"/>
      <w:szCs w:val="20"/>
    </w:rPr>
  </w:style>
  <w:style w:type="character" w:customStyle="1" w:styleId="FooterChar">
    <w:name w:val="Footer Char"/>
    <w:link w:val="Footer"/>
    <w:rsid w:val="008A3058"/>
    <w:rPr>
      <w:rFonts w:ascii="Times New Roman" w:eastAsia="Times New Roman" w:hAnsi="Times New Roman"/>
      <w:sz w:val="24"/>
    </w:rPr>
  </w:style>
  <w:style w:type="character" w:styleId="Hyperlink">
    <w:name w:val="Hyperlink"/>
    <w:uiPriority w:val="99"/>
    <w:rsid w:val="008A3058"/>
    <w:rPr>
      <w:color w:val="0000FF"/>
      <w:u w:val="single"/>
    </w:rPr>
  </w:style>
  <w:style w:type="paragraph" w:customStyle="1" w:styleId="a">
    <w:name w:val="_"/>
    <w:rsid w:val="008A3058"/>
    <w:pPr>
      <w:widowControl w:val="0"/>
      <w:ind w:left="-1440"/>
    </w:pPr>
    <w:rPr>
      <w:rFonts w:ascii="Univers" w:eastAsia="Times New Roman" w:hAnsi="Univers"/>
      <w:snapToGrid w:val="0"/>
      <w:sz w:val="24"/>
    </w:rPr>
  </w:style>
  <w:style w:type="character" w:customStyle="1" w:styleId="DeltaViewInsertion">
    <w:name w:val="DeltaView Insertion"/>
    <w:uiPriority w:val="99"/>
    <w:rsid w:val="008A3058"/>
    <w:rPr>
      <w:color w:val="0000FF"/>
      <w:spacing w:val="0"/>
      <w:u w:val="double"/>
    </w:rPr>
  </w:style>
  <w:style w:type="paragraph" w:styleId="BodyTextIndent">
    <w:name w:val="Body Text Indent"/>
    <w:basedOn w:val="Normal"/>
    <w:link w:val="BodyTextIndentChar"/>
    <w:rsid w:val="008A3058"/>
    <w:pPr>
      <w:spacing w:after="120" w:line="240" w:lineRule="auto"/>
      <w:ind w:left="360"/>
    </w:pPr>
    <w:rPr>
      <w:rFonts w:ascii="Times New Roman" w:eastAsia="Times New Roman" w:hAnsi="Times New Roman"/>
      <w:sz w:val="24"/>
      <w:szCs w:val="20"/>
    </w:rPr>
  </w:style>
  <w:style w:type="character" w:customStyle="1" w:styleId="BodyTextIndentChar">
    <w:name w:val="Body Text Indent Char"/>
    <w:link w:val="BodyTextIndent"/>
    <w:rsid w:val="008A3058"/>
    <w:rPr>
      <w:rFonts w:ascii="Times New Roman" w:eastAsia="Times New Roman" w:hAnsi="Times New Roman"/>
      <w:sz w:val="24"/>
    </w:rPr>
  </w:style>
  <w:style w:type="character" w:styleId="FollowedHyperlink">
    <w:name w:val="FollowedHyperlink"/>
    <w:rsid w:val="008A3058"/>
    <w:rPr>
      <w:color w:val="800080"/>
      <w:u w:val="single"/>
    </w:rPr>
  </w:style>
  <w:style w:type="character" w:styleId="CommentReference">
    <w:name w:val="annotation reference"/>
    <w:rsid w:val="008A3058"/>
    <w:rPr>
      <w:sz w:val="16"/>
      <w:szCs w:val="16"/>
    </w:rPr>
  </w:style>
  <w:style w:type="paragraph" w:styleId="CommentText">
    <w:name w:val="annotation text"/>
    <w:basedOn w:val="Normal"/>
    <w:link w:val="CommentTextChar"/>
    <w:rsid w:val="008A3058"/>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8A3058"/>
    <w:rPr>
      <w:rFonts w:ascii="Times New Roman" w:eastAsia="Times New Roman" w:hAnsi="Times New Roman"/>
    </w:rPr>
  </w:style>
  <w:style w:type="paragraph" w:styleId="CommentSubject">
    <w:name w:val="annotation subject"/>
    <w:basedOn w:val="CommentText"/>
    <w:next w:val="CommentText"/>
    <w:link w:val="CommentSubjectChar"/>
    <w:rsid w:val="008A3058"/>
    <w:rPr>
      <w:b/>
      <w:bCs/>
    </w:rPr>
  </w:style>
  <w:style w:type="character" w:customStyle="1" w:styleId="CommentSubjectChar">
    <w:name w:val="Comment Subject Char"/>
    <w:link w:val="CommentSubject"/>
    <w:rsid w:val="008A3058"/>
    <w:rPr>
      <w:rFonts w:ascii="Times New Roman" w:eastAsia="Times New Roman" w:hAnsi="Times New Roman"/>
      <w:b/>
      <w:bCs/>
    </w:rPr>
  </w:style>
  <w:style w:type="paragraph" w:styleId="BalloonText">
    <w:name w:val="Balloon Text"/>
    <w:basedOn w:val="Normal"/>
    <w:link w:val="BalloonTextChar"/>
    <w:rsid w:val="008A3058"/>
    <w:pPr>
      <w:spacing w:after="0" w:line="240" w:lineRule="auto"/>
    </w:pPr>
    <w:rPr>
      <w:rFonts w:ascii="Tahoma" w:eastAsia="Times New Roman" w:hAnsi="Tahoma"/>
      <w:sz w:val="16"/>
      <w:szCs w:val="16"/>
    </w:rPr>
  </w:style>
  <w:style w:type="character" w:customStyle="1" w:styleId="BalloonTextChar">
    <w:name w:val="Balloon Text Char"/>
    <w:link w:val="BalloonText"/>
    <w:rsid w:val="008A3058"/>
    <w:rPr>
      <w:rFonts w:ascii="Tahoma" w:eastAsia="Times New Roman" w:hAnsi="Tahoma"/>
      <w:sz w:val="16"/>
      <w:szCs w:val="16"/>
    </w:rPr>
  </w:style>
  <w:style w:type="paragraph" w:styleId="Revision">
    <w:name w:val="Revision"/>
    <w:hidden/>
    <w:uiPriority w:val="99"/>
    <w:semiHidden/>
    <w:rsid w:val="008A3058"/>
    <w:rPr>
      <w:rFonts w:ascii="Times New Roman" w:eastAsia="Times New Roman" w:hAnsi="Times New Roman"/>
      <w:sz w:val="24"/>
    </w:rPr>
  </w:style>
  <w:style w:type="paragraph" w:styleId="ListParagraph">
    <w:name w:val="List Paragraph"/>
    <w:basedOn w:val="Normal"/>
    <w:uiPriority w:val="34"/>
    <w:qFormat/>
    <w:rsid w:val="00815D0D"/>
    <w:pPr>
      <w:ind w:left="720"/>
      <w:contextualSpacing/>
    </w:pPr>
  </w:style>
  <w:style w:type="table" w:styleId="TableGrid">
    <w:name w:val="Table Grid"/>
    <w:basedOn w:val="TableNormal"/>
    <w:uiPriority w:val="39"/>
    <w:rsid w:val="008B7B3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5E0C"/>
    <w:rPr>
      <w:color w:val="605E5C"/>
      <w:shd w:val="clear" w:color="auto" w:fill="E1DFDD"/>
    </w:rPr>
  </w:style>
  <w:style w:type="table" w:styleId="GridTable1Light-Accent1">
    <w:name w:val="Grid Table 1 Light Accent 1"/>
    <w:basedOn w:val="TableNormal"/>
    <w:uiPriority w:val="46"/>
    <w:rsid w:val="0063430A"/>
    <w:rPr>
      <w:rFonts w:asciiTheme="minorHAnsi" w:eastAsiaTheme="minorHAnsi"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6762">
      <w:bodyDiv w:val="1"/>
      <w:marLeft w:val="0"/>
      <w:marRight w:val="0"/>
      <w:marTop w:val="0"/>
      <w:marBottom w:val="0"/>
      <w:divBdr>
        <w:top w:val="none" w:sz="0" w:space="0" w:color="auto"/>
        <w:left w:val="none" w:sz="0" w:space="0" w:color="auto"/>
        <w:bottom w:val="none" w:sz="0" w:space="0" w:color="auto"/>
        <w:right w:val="none" w:sz="0" w:space="0" w:color="auto"/>
      </w:divBdr>
    </w:div>
    <w:div w:id="212080197">
      <w:bodyDiv w:val="1"/>
      <w:marLeft w:val="0"/>
      <w:marRight w:val="0"/>
      <w:marTop w:val="0"/>
      <w:marBottom w:val="0"/>
      <w:divBdr>
        <w:top w:val="none" w:sz="0" w:space="0" w:color="auto"/>
        <w:left w:val="none" w:sz="0" w:space="0" w:color="auto"/>
        <w:bottom w:val="none" w:sz="0" w:space="0" w:color="auto"/>
        <w:right w:val="none" w:sz="0" w:space="0" w:color="auto"/>
      </w:divBdr>
    </w:div>
    <w:div w:id="84779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llaboratorCorrespondence@tech-res.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IBCoordinator@mail.nih.gov" TargetMode="External"/><Relationship Id="rId17" Type="http://schemas.openxmlformats.org/officeDocument/2006/relationships/hyperlink" Target="mailto:NCICTEPpubs@mail.nih.gov" TargetMode="External"/><Relationship Id="rId2" Type="http://schemas.openxmlformats.org/officeDocument/2006/relationships/customXml" Target="../customXml/item2.xml"/><Relationship Id="rId16" Type="http://schemas.openxmlformats.org/officeDocument/2006/relationships/hyperlink" Target="mailto:NCICTEPpubs@mail.nih.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health-canada/services/drugs-health-products/drug-products/applications-submissions/guidance-documents/guidance-document-master-files-procedures-administrative-requirements.html" TargetMode="External"/><Relationship Id="rId5" Type="http://schemas.openxmlformats.org/officeDocument/2006/relationships/styles" Target="styles.xml"/><Relationship Id="rId15" Type="http://schemas.openxmlformats.org/officeDocument/2006/relationships/hyperlink" Target="mailto:ncicteppharmareport@mail.nih.gov" TargetMode="External"/><Relationship Id="rId10" Type="http://schemas.openxmlformats.org/officeDocument/2006/relationships/hyperlink" Target="https://ctep.cancer.gov/branches/rab/intellectual_property_option_to_collaborators.ht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TEPSupportAE@tech-re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B05C4865D25D43B875870B93A6EB3B" ma:contentTypeVersion="24" ma:contentTypeDescription="Create a new document." ma:contentTypeScope="" ma:versionID="c5a38c343b44c388f22aec451bd36667">
  <xsd:schema xmlns:xsd="http://www.w3.org/2001/XMLSchema" xmlns:xs="http://www.w3.org/2001/XMLSchema" xmlns:p="http://schemas.microsoft.com/office/2006/metadata/properties" xmlns:ns2="9b7bd4ba-69a3-43c9-8951-c5b88d348770" xmlns:ns3="0fec9de9-ebf0-417d-848e-9921d8c8ff87" targetNamespace="http://schemas.microsoft.com/office/2006/metadata/properties" ma:root="true" ma:fieldsID="5265063e1188792e64645bf8baa5e873" ns2:_="" ns3:_="">
    <xsd:import namespace="9b7bd4ba-69a3-43c9-8951-c5b88d348770"/>
    <xsd:import namespace="0fec9de9-ebf0-417d-848e-9921d8c8ff87"/>
    <xsd:element name="properties">
      <xsd:complexType>
        <xsd:sequence>
          <xsd:element name="documentManagement">
            <xsd:complexType>
              <xsd:all>
                <xsd:element ref="ns2:Type_x0020_of_x0020_Negotiation"/>
                <xsd:element ref="ns2:Collaborator" minOccurs="0"/>
                <xsd:element ref="ns2:Recipient" minOccurs="0"/>
                <xsd:element ref="ns2:File_x0020_Type0" minOccurs="0"/>
                <xsd:element ref="ns2:Agent_x0020_Name" minOccurs="0"/>
                <xsd:element ref="ns2:Agreement_x0020_Number" minOccurs="0"/>
                <xsd:element ref="ns2:Amendment_x0020_Number" minOccurs="0"/>
                <xsd:element ref="ns2:Current_x0020_Status"/>
                <xsd:element ref="ns2:Start_x0020_Date" minOccurs="0"/>
                <xsd:element ref="ns2:Drop_x0020_Date" minOccurs="0"/>
                <xsd:element ref="ns2:Monitor_x002f_Manager" minOccurs="0"/>
                <xsd:element ref="ns2:RAB_x0020_Manager" minOccurs="0"/>
                <xsd:element ref="ns2:ACG_x0020_Lead" minOccurs="0"/>
                <xsd:element ref="ns2:Summary" minOccurs="0"/>
                <xsd:element ref="ns2:Comments" minOccurs="0"/>
                <xsd:element ref="ns3:SharedWithUsers" minOccurs="0"/>
                <xsd:element ref="ns2:Supportive_x0020_Document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bd4ba-69a3-43c9-8951-c5b88d348770" elementFormDefault="qualified">
    <xsd:import namespace="http://schemas.microsoft.com/office/2006/documentManagement/types"/>
    <xsd:import namespace="http://schemas.microsoft.com/office/infopath/2007/PartnerControls"/>
    <xsd:element name="Type_x0020_of_x0020_Negotiation" ma:index="2" ma:displayName="Category" ma:format="Dropdown" ma:internalName="Type_x0020_of_x0020_Negotiation">
      <xsd:simpleType>
        <xsd:restriction base="dms:Choice">
          <xsd:enumeration value="01. SAC Approved CRADA Negotiations"/>
          <xsd:enumeration value="02. CRADA Negotiations (Outside of SAC)"/>
          <xsd:enumeration value="03. Precision Medicine CRADA Negotiations"/>
          <xsd:enumeration value="04. NCI Formulary CRADA Negotiations"/>
          <xsd:enumeration value="05. NCI Formulary Clinical/Non-Clinical Requests"/>
          <xsd:enumeration value="06. Agent and MCRADAs"/>
          <xsd:enumeration value="07. Agreement Amendments"/>
          <xsd:enumeration value="08. Collaboration Agreements"/>
          <xsd:enumeration value="09. Preclinical MTAs"/>
          <xsd:enumeration value="10. International Trials"/>
          <xsd:enumeration value="11. Miscellaneous"/>
          <xsd:enumeration value="12. ACG Templates Under Review"/>
          <xsd:enumeration value="13. Clinical Support Agreements"/>
          <xsd:enumeration value="14. Service Agreements"/>
        </xsd:restriction>
      </xsd:simpleType>
    </xsd:element>
    <xsd:element name="Collaborator" ma:index="3" nillable="true" ma:displayName="Pharmaceutical Collaborator" ma:format="Dropdown" ma:internalName="Collaborator">
      <xsd:simpleType>
        <xsd:union memberTypes="dms:Text">
          <xsd:simpleType>
            <xsd:restriction base="dms:Choice">
              <xsd:enumeration value="(Place Holder)"/>
              <xsd:enumeration value="Abbott Laboratories"/>
              <xsd:enumeration value="AbbVie. Inc."/>
              <xsd:enumeration value="Acrotech Biopharma L.L.C."/>
              <xsd:enumeration value="Actinium Pharmaceuticals, Inc."/>
              <xsd:enumeration value="Advanced Accelerator Applications"/>
              <xsd:enumeration value="Agent CRADA"/>
              <xsd:enumeration value="Agenus, Inc."/>
              <xsd:enumeration value="Agios Pharmaceuticals"/>
              <xsd:enumeration value="Alkermes, Inc."/>
              <xsd:enumeration value="Amgen Inc."/>
              <xsd:enumeration value="Aprea Therapeutics"/>
              <xsd:enumeration value="Arog Pharmaceuticals, Inc."/>
              <xsd:enumeration value="ArQule Inc."/>
              <xsd:enumeration value="Array BioPharma Inc."/>
              <xsd:enumeration value="Aptose Biosciences Inc."/>
              <xsd:enumeration value="Ascenta Therapeutics Inc."/>
              <xsd:enumeration value="Ascentage Pharma Group Inc.,"/>
              <xsd:enumeration value="Astellas Pharma Global Development, Inc."/>
              <xsd:enumeration value="Astex Therapeutics Ltd."/>
              <xsd:enumeration value="AstraZeneca Pharmaceuticals"/>
              <xsd:enumeration value="AstraZeneca/Medimmune"/>
              <xsd:enumeration value="Aravive Inc."/>
              <xsd:enumeration value="Bayer HealthCare Pharmaceuticals, Inc."/>
              <xsd:enumeration value="BioMarin Pharmaceuticals"/>
              <xsd:enumeration value="Biomed Valley Discoveries, Inc."/>
              <xsd:enumeration value="BioSplice Therapeutics"/>
              <xsd:enumeration value="Blueprint Medicines"/>
              <xsd:enumeration value="Boehringer Ingelheim"/>
              <xsd:enumeration value="BN Immuno Therapeutics"/>
              <xsd:enumeration value="Boehringer Ingelheim Pharmaceuticals Inc"/>
              <xsd:enumeration value="Bristol-Myers Squibb Company"/>
              <xsd:enumeration value="Calithera Biosciences, Inc."/>
              <xsd:enumeration value="Celldex Therapeutics"/>
              <xsd:enumeration value="Celgene Corporation"/>
              <xsd:enumeration value="CEND Therapeutics, Inc."/>
              <xsd:enumeration value="Checkmate Pharmaceuticals, Inc."/>
              <xsd:enumeration value="Cleave Biosciences, Inc."/>
              <xsd:enumeration value="Clovis Oncology Inc"/>
              <xsd:enumeration value="CRADA"/>
              <xsd:enumeration value="Curis, Inc."/>
              <xsd:enumeration value="CTEP IP FAQ"/>
              <xsd:enumeration value="Cybrexa Therapeutics, Inc."/>
              <xsd:enumeration value="Daiichi Sankyo, Inc."/>
              <xsd:enumeration value="Dana-Farber Cancer Institute"/>
              <xsd:enumeration value="DARA BioSciences Inc."/>
              <xsd:enumeration value="Day One Biopharmaceuticals, Inc."/>
              <xsd:enumeration value="Eisai Inc."/>
              <xsd:enumeration value="Eli Lilly and Company"/>
              <xsd:enumeration value="EMD Serono R&amp;D Institute, Inc."/>
              <xsd:enumeration value="Enzon Pharmaceuticals, Inc."/>
              <xsd:enumeration value="Epizyme, Inc."/>
              <xsd:enumeration value="Exelixis, Inc."/>
              <xsd:enumeration value="Forty Seven, Inc."/>
              <xsd:enumeration value="Genentech, Inc."/>
              <xsd:enumeration value="Gilead Sciences"/>
              <xsd:enumeration value="GlaxoSmithKline LLC."/>
              <xsd:enumeration value="GlycoMimetics, Inc."/>
              <xsd:enumeration value="GlobeImmune, Inc."/>
              <xsd:enumeration value="Gloucester Pharmaceuticals, Inc., a wholly owned subsidiary of Celgene Corporation"/>
              <xsd:enumeration value="Hoffmann-La Roche Inc."/>
              <xsd:enumeration value="Horizon Pharma Ireland Limited"/>
              <xsd:enumeration value="Illumina"/>
              <xsd:enumeration value="ImClone Systems LLC"/>
              <xsd:enumeration value="Immunocore LLC"/>
              <xsd:enumeration value="Incyte Corporation"/>
              <xsd:enumeration value="Ipsen Biopharmaceuticals Inc."/>
              <xsd:enumeration value="Janssen Research &amp; Development, LLC"/>
              <xsd:enumeration value="Jazz Pharmaceuticals"/>
              <xsd:enumeration value="Johnson &amp; Johnson Pharmaceutical Research &amp; Development LLC"/>
              <xsd:enumeration value="Kartos Therapeutics, Inc."/>
              <xsd:enumeration value="Karyopharm Therapeutics"/>
              <xsd:enumeration value="Keryx Biopharmaceuticals, Inc."/>
              <xsd:enumeration value="Kura Oncology, Inc."/>
              <xsd:enumeration value="Kyowa Kirin Pharmaceutical Dev."/>
              <xsd:enumeration value="Life Technologies (Thermo Fisher)"/>
              <xsd:enumeration value="Loxo Oncology"/>
              <xsd:enumeration value="MedImmune, LLC"/>
              <xsd:enumeration value="Medivation, LLC (a Pfizer Company)"/>
              <xsd:enumeration value="Medivir AB"/>
              <xsd:enumeration value="Merck and Company, Inc."/>
              <xsd:enumeration value="Merck KGaA/EMD Pharmaceuticals, Inc."/>
              <xsd:enumeration value="Micromet GmbH"/>
              <xsd:enumeration value="Millennium Pharmaceuticals, Inc."/>
              <xsd:enumeration value="Mirati Therapeutics, Inc."/>
              <xsd:enumeration value="Merrimack Pharmaceuticals, Inc."/>
              <xsd:enumeration value="Nanotherapeutics, Inc."/>
              <xsd:enumeration value="Nanopharmaceutics, LLC."/>
              <xsd:enumeration value="Nanostring Technologies"/>
              <xsd:enumeration value="NantCell, Inc."/>
              <xsd:enumeration value="NewLink Genetics Corporation"/>
              <xsd:enumeration value="Novartis Pharmaceuticals Corporation"/>
              <xsd:enumeration value="Oncolytics Biotech, Inc."/>
              <xsd:enumeration value="Oryzon Genomics"/>
              <xsd:enumeration value="OSI Pharmaceuticals, Inc."/>
              <xsd:enumeration value="OXiGENE, Inc."/>
              <xsd:enumeration value="Partner Therapeutics, Inc."/>
              <xsd:enumeration value="Pfizer Inc."/>
              <xsd:enumeration value="Pharmacyclics, Inc."/>
              <xsd:enumeration value="PowderJect Vaccines, Inc"/>
              <xsd:enumeration value="Puma Biotechnology"/>
              <xsd:enumeration value="Regeneron Pharmaceuticals"/>
              <xsd:enumeration value="Repare Therapeutics Inc."/>
              <xsd:enumeration value="RevImmune, Inc."/>
              <xsd:enumeration value="Rigel Pharmaceuticals, Inc."/>
              <xsd:enumeration value="sanofi-aventis U.S. Inc."/>
              <xsd:enumeration value="Schering-Plough Corporation"/>
              <xsd:enumeration value="Seattle Genetics, Inc."/>
              <xsd:enumeration value="Senhwa Biosciences, Inc."/>
              <xsd:enumeration value="Serene LLC"/>
              <xsd:enumeration value="Spectrum Pharmaceuticals"/>
              <xsd:enumeration value="Spirogen Limited"/>
              <xsd:enumeration value="Sumitomo Pharma America, Inc."/>
              <xsd:enumeration value="Syndax Pharmaceuticals, Inc."/>
              <xsd:enumeration value="Synta Pharmaceuticals"/>
              <xsd:enumeration value="Syntrix Biosystems, Inc."/>
              <xsd:enumeration value="TetraLogic Pharmaceuticals"/>
              <xsd:enumeration value="Tessa Therapeutics Ltd."/>
              <xsd:enumeration value="TG Therapeutics, Inc."/>
              <xsd:enumeration value="Tigris Pharmaceuticals, Inc."/>
              <xsd:enumeration value="Tolero Pharmaceuticals"/>
              <xsd:enumeration value="Topotarget A/S"/>
              <xsd:enumeration value="Tracon Phramaceuticals"/>
              <xsd:enumeration value="Trillium Therapeutics Inc."/>
              <xsd:enumeration value="Turning Point Therapeutics, Inc."/>
              <xsd:enumeration value="Umbrella/Master CRADA"/>
              <xsd:enumeration value="United Therapeutics Corporation"/>
              <xsd:enumeration value="Varsity Pharma"/>
              <xsd:enumeration value="Vertex Pharmaceuticals"/>
              <xsd:enumeration value="Verastem Inc."/>
              <xsd:enumeration value="Xcovery Holding Company, LLC."/>
              <xsd:enumeration value="Zenith Epigenetics Ltd."/>
              <xsd:enumeration value="Zentalis Pharmaceuticals LLC."/>
              <xsd:enumeration value="SpringWorks Therapeutics"/>
            </xsd:restriction>
          </xsd:simpleType>
        </xsd:union>
      </xsd:simpleType>
    </xsd:element>
    <xsd:element name="Recipient" ma:index="4" nillable="true" ma:displayName="Recipient" ma:description="For MTAs" ma:internalName="Recipient">
      <xsd:simpleType>
        <xsd:restriction base="dms:Text">
          <xsd:maxLength value="255"/>
        </xsd:restriction>
      </xsd:simpleType>
    </xsd:element>
    <xsd:element name="File_x0020_Type0" ma:index="5" nillable="true" ma:displayName="Document Type" ma:default="CRADA" ma:format="Dropdown" ma:internalName="File_x0020_Type0">
      <xsd:simpleType>
        <xsd:restriction base="dms:Choice">
          <xsd:enumeration value="CRADA"/>
          <xsd:enumeration value="Agent CRADA"/>
          <xsd:enumeration value="Umbrella/Master CRADA"/>
          <xsd:enumeration value="CTA"/>
          <xsd:enumeration value="Redline"/>
          <xsd:enumeration value="Appendix A"/>
          <xsd:enumeration value="Appendix B"/>
          <xsd:enumeration value="Appendix C"/>
          <xsd:enumeration value="Appendix D"/>
          <xsd:enumeration value="Appendix E"/>
          <xsd:enumeration value="Appendix F"/>
          <xsd:enumeration value="OTT Filing Memo"/>
          <xsd:enumeration value="Miscellaneous"/>
          <xsd:enumeration value="MTA"/>
          <xsd:enumeration value="Agent Request Form"/>
        </xsd:restriction>
      </xsd:simpleType>
    </xsd:element>
    <xsd:element name="Agent_x0020_Name" ma:index="6" nillable="true" ma:displayName="Agent Name" ma:description="Do if not NCI Formulary or Collaboration Agreements." ma:internalName="Agent_x0020_Name">
      <xsd:simpleType>
        <xsd:restriction base="dms:Text">
          <xsd:maxLength value="255"/>
        </xsd:restriction>
      </xsd:simpleType>
    </xsd:element>
    <xsd:element name="Agreement_x0020_Number" ma:index="7" nillable="true" ma:displayName="Agreement Number" ma:description="For SAC Approved and Outside of SAC CRADA Negotiations" ma:internalName="Agreement_x0020_Number">
      <xsd:simpleType>
        <xsd:restriction base="dms:Text">
          <xsd:maxLength value="255"/>
        </xsd:restriction>
      </xsd:simpleType>
    </xsd:element>
    <xsd:element name="Amendment_x0020_Number" ma:index="8" nillable="true" ma:displayName="Amendment Number" ma:description="Only for Amendments." ma:internalName="Amendment_x0020_Number" ma:percentage="FALSE">
      <xsd:simpleType>
        <xsd:restriction base="dms:Number">
          <xsd:minInclusive value="0"/>
        </xsd:restriction>
      </xsd:simpleType>
    </xsd:element>
    <xsd:element name="Current_x0020_Status" ma:index="9" ma:displayName="Status" ma:format="RadioButtons" ma:internalName="Current_x0020_Status">
      <xsd:simpleType>
        <xsd:restriction base="dms:Choice">
          <xsd:enumeration value="at NCI"/>
          <xsd:enumeration value="at NIH Subcommmittee"/>
          <xsd:enumeration value="at Collaborator"/>
          <xsd:enumeration value="Finalized and Routing for Signatures"/>
          <xsd:enumeration value="Executed"/>
          <xsd:enumeration value="at IDB"/>
          <xsd:enumeration value="at Recipient"/>
          <xsd:enumeration value="at Group"/>
        </xsd:restriction>
      </xsd:simpleType>
    </xsd:element>
    <xsd:element name="Start_x0020_Date" ma:index="10" nillable="true" ma:displayName="Start Date" ma:description="Only for SAC Approved CRADA Negotiations" ma:format="DateOnly" ma:internalName="Start_x0020_Date">
      <xsd:simpleType>
        <xsd:restriction base="dms:DateTime"/>
      </xsd:simpleType>
    </xsd:element>
    <xsd:element name="Drop_x0020_Date" ma:index="11" nillable="true" ma:displayName="Drop Date" ma:description="Only for SAC Approved CRADA Negotiations" ma:format="DateOnly" ma:internalName="Drop_x0020_Date">
      <xsd:simpleType>
        <xsd:restriction base="dms:DateTime"/>
      </xsd:simpleType>
    </xsd:element>
    <xsd:element name="Monitor_x002f_Manager" ma:index="12" nillable="true" ma:displayName="IDB Monitor" ma:format="Dropdown" ma:internalName="Monitor_x002f_Manager">
      <xsd:simpleType>
        <xsd:union memberTypes="dms:Text">
          <xsd:simpleType>
            <xsd:restriction base="dms:Choice">
              <xsd:enumeration value="Chen"/>
              <xsd:enumeration value="Gore"/>
              <xsd:enumeration value="Ivy"/>
              <xsd:enumeration value="Ko"/>
              <xsd:enumeration value="Kunos"/>
              <xsd:enumeration value="Moscow"/>
              <xsd:enumeration value="Pelosof"/>
              <xsd:enumeration value="Pickett-Gies"/>
              <xsd:enumeration value="Piekarz"/>
              <xsd:enumeration value="Said"/>
              <xsd:enumeration value="Sandlund"/>
              <xsd:enumeration value="Sharon"/>
              <xsd:enumeration value="Streicher"/>
              <xsd:enumeration value="Wright"/>
            </xsd:restriction>
          </xsd:simpleType>
        </xsd:union>
      </xsd:simpleType>
    </xsd:element>
    <xsd:element name="RAB_x0020_Manager" ma:index="13" nillable="true" ma:displayName="RAB Managers" ma:format="Dropdown" ma:internalName="RAB_x0020_Manager">
      <xsd:simpleType>
        <xsd:union memberTypes="dms:Text">
          <xsd:simpleType>
            <xsd:restriction base="dms:Choice">
              <xsd:enumeration value="Cardinali"/>
              <xsd:enumeration value="Park"/>
              <xsd:enumeration value="Ramineni"/>
              <xsd:enumeration value="Ravilious"/>
              <xsd:enumeration value="Rhie"/>
            </xsd:restriction>
          </xsd:simpleType>
        </xsd:union>
      </xsd:simpleType>
    </xsd:element>
    <xsd:element name="ACG_x0020_Lead" ma:index="14" nillable="true" ma:displayName="ACG Lead" ma:format="Dropdown" ma:internalName="ACG_x0020_Lead">
      <xsd:simpleType>
        <xsd:union memberTypes="dms:Text">
          <xsd:simpleType>
            <xsd:restriction base="dms:Choice">
              <xsd:enumeration value="Ansher"/>
              <xsd:enumeration value="Banerjee"/>
              <xsd:enumeration value="Cristofaro"/>
              <xsd:enumeration value="Denner"/>
              <xsd:enumeration value="Huang"/>
              <xsd:enumeration value="Luna"/>
              <xsd:enumeration value="Nazarenko"/>
              <xsd:enumeration value="Walenta"/>
              <xsd:enumeration value="Uygur"/>
              <xsd:enumeration value="Zhang"/>
            </xsd:restriction>
          </xsd:simpleType>
        </xsd:union>
      </xsd:simpleType>
    </xsd:element>
    <xsd:element name="Summary" ma:index="15" nillable="true" ma:displayName="Summary" ma:description="Reason for amendment, changes, etc." ma:internalName="Summary">
      <xsd:simpleType>
        <xsd:restriction base="dms:Text">
          <xsd:maxLength value="255"/>
        </xsd:restriction>
      </xsd:simpleType>
    </xsd:element>
    <xsd:element name="Comments" ma:index="16" nillable="true" ma:displayName="Report Comments" ma:internalName="Comments">
      <xsd:simpleType>
        <xsd:restriction base="dms:Note">
          <xsd:maxLength value="255"/>
        </xsd:restriction>
      </xsd:simpleType>
    </xsd:element>
    <xsd:element name="Supportive_x0020_Documentation" ma:index="26" nillable="true" ma:displayName="Supportive Documentation" ma:format="Hyperlink" ma:internalName="Supportive_x0020_Documentat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ec9de9-ebf0-417d-848e-9921d8c8ff8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t_x0020_Name xmlns="9b7bd4ba-69a3-43c9-8951-c5b88d348770">None</Agent_x0020_Name>
    <Drop_x0020_Date xmlns="9b7bd4ba-69a3-43c9-8951-c5b88d348770" xsi:nil="true"/>
    <Current_x0020_Status xmlns="9b7bd4ba-69a3-43c9-8951-c5b88d348770">at NCI</Current_x0020_Status>
    <Start_x0020_Date xmlns="9b7bd4ba-69a3-43c9-8951-c5b88d348770" xsi:nil="true"/>
    <Agreement_x0020_Number xmlns="9b7bd4ba-69a3-43c9-8951-c5b88d348770" xsi:nil="true"/>
    <Supportive_x0020_Documentation xmlns="9b7bd4ba-69a3-43c9-8951-c5b88d348770">
      <Url xsi:nil="true"/>
      <Description xsi:nil="true"/>
    </Supportive_x0020_Documentation>
    <Monitor_x002f_Manager xmlns="9b7bd4ba-69a3-43c9-8951-c5b88d348770" xsi:nil="true"/>
    <Amendment_x0020_Number xmlns="9b7bd4ba-69a3-43c9-8951-c5b88d348770" xsi:nil="true"/>
    <RAB_x0020_Manager xmlns="9b7bd4ba-69a3-43c9-8951-c5b88d348770" xsi:nil="true"/>
    <Summary xmlns="9b7bd4ba-69a3-43c9-8951-c5b88d348770" xsi:nil="true"/>
    <Recipient xmlns="9b7bd4ba-69a3-43c9-8951-c5b88d348770" xsi:nil="true"/>
    <Type_x0020_of_x0020_Negotiation xmlns="9b7bd4ba-69a3-43c9-8951-c5b88d348770">12. ACG Templates Under Review</Type_x0020_of_x0020_Negotiation>
    <Collaborator xmlns="9b7bd4ba-69a3-43c9-8951-c5b88d348770">CRADA</Collaborator>
    <ACG_x0020_Lead xmlns="9b7bd4ba-69a3-43c9-8951-c5b88d348770" xsi:nil="true"/>
    <Comments xmlns="9b7bd4ba-69a3-43c9-8951-c5b88d348770" xsi:nil="true"/>
    <File_x0020_Type0 xmlns="9b7bd4ba-69a3-43c9-8951-c5b88d348770">CRADA</File_x0020_Type0>
  </documentManagement>
</p:properties>
</file>

<file path=customXml/itemProps1.xml><?xml version="1.0" encoding="utf-8"?>
<ds:datastoreItem xmlns:ds="http://schemas.openxmlformats.org/officeDocument/2006/customXml" ds:itemID="{B12CFC2D-4E6F-4719-97F3-B38148D88115}">
  <ds:schemaRefs>
    <ds:schemaRef ds:uri="http://schemas.microsoft.com/sharepoint/v3/contenttype/forms"/>
  </ds:schemaRefs>
</ds:datastoreItem>
</file>

<file path=customXml/itemProps2.xml><?xml version="1.0" encoding="utf-8"?>
<ds:datastoreItem xmlns:ds="http://schemas.openxmlformats.org/officeDocument/2006/customXml" ds:itemID="{92136D72-177D-46F7-988E-CE30494F0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bd4ba-69a3-43c9-8951-c5b88d348770"/>
    <ds:schemaRef ds:uri="0fec9de9-ebf0-417d-848e-9921d8c8f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EBE72A-0CC4-468D-99A9-4AF9A2EBFB81}">
  <ds:schemaRefs>
    <ds:schemaRef ds:uri="http://schemas.microsoft.com/office/2006/metadata/properties"/>
    <ds:schemaRef ds:uri="http://schemas.microsoft.com/office/infopath/2007/PartnerControls"/>
    <ds:schemaRef ds:uri="9b7bd4ba-69a3-43c9-8951-c5b88d34877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13547</Words>
  <Characters>77219</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NCI DCTD CRADA Model 03-10-2017 V1.0 revised 10-31-17</vt:lpstr>
    </vt:vector>
  </TitlesOfParts>
  <Manager>dennerj@mail.nih.gov</Manager>
  <Company>DHHS/NIH/NCI/DCTD/CTEP</Company>
  <LinksUpToDate>false</LinksUpToDate>
  <CharactersWithSpaces>90585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NCI DCTD CRADA Model 03-10-2017 V1.0 revised 10-31-17</dc:title>
  <dc:subject>CRADA</dc:subject>
  <dc:creator>DCTD-CTEP Agreements Coordination Group (ACG)</dc:creator>
  <cp:keywords>Agreement; CRADA</cp:keywords>
  <dc:description/>
  <cp:lastModifiedBy>Huang, Yingling (NIH/NCI) [E]</cp:lastModifiedBy>
  <cp:revision>2</cp:revision>
  <cp:lastPrinted>2018-08-07T14:14:00Z</cp:lastPrinted>
  <dcterms:created xsi:type="dcterms:W3CDTF">2025-05-27T19:53:00Z</dcterms:created>
  <dcterms:modified xsi:type="dcterms:W3CDTF">2025-05-27T19:53:00Z</dcterms:modified>
  <cp:category>Agreement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0x010100E3B05C4865D25D43B875870B93A6EB3B</vt:lpwstr>
  </property>
</Properties>
</file>