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9360"/>
      </w:tblGrid>
      <w:tr w:rsidR="00573835" w:rsidRPr="00042BC6" w14:paraId="19269E7B" w14:textId="77777777" w:rsidTr="00573835">
        <w:trPr>
          <w:tblCellSpacing w:w="0" w:type="dxa"/>
        </w:trPr>
        <w:tc>
          <w:tcPr>
            <w:tcW w:w="0" w:type="auto"/>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264"/>
            </w:tblGrid>
            <w:tr w:rsidR="00573835" w:rsidRPr="00042BC6" w14:paraId="6C27BF9B" w14:textId="77777777">
              <w:trPr>
                <w:tblCellSpacing w:w="15" w:type="dxa"/>
              </w:trPr>
              <w:tc>
                <w:tcPr>
                  <w:tcW w:w="0" w:type="auto"/>
                  <w:vAlign w:val="center"/>
                </w:tcPr>
                <w:p w14:paraId="013E0B6E" w14:textId="1A34A368" w:rsidR="00573835" w:rsidRPr="00042BC6" w:rsidRDefault="00042BC6" w:rsidP="00042BC6">
                  <w:pPr>
                    <w:spacing w:after="0" w:line="240" w:lineRule="auto"/>
                    <w:rPr>
                      <w:rFonts w:ascii="Calibri" w:eastAsia="Times New Roman" w:hAnsi="Calibri" w:cs="Calibri"/>
                      <w:b/>
                      <w:bCs/>
                      <w:sz w:val="24"/>
                      <w:szCs w:val="24"/>
                    </w:rPr>
                  </w:pPr>
                  <w:r w:rsidRPr="00042BC6">
                    <w:rPr>
                      <w:rFonts w:ascii="Calibri" w:eastAsia="Times New Roman" w:hAnsi="Calibri" w:cs="Calibri"/>
                      <w:b/>
                      <w:bCs/>
                      <w:sz w:val="24"/>
                      <w:szCs w:val="24"/>
                    </w:rPr>
                    <w:t>Mathematical Statistician</w:t>
                  </w:r>
                </w:p>
                <w:p w14:paraId="6FC10C5E" w14:textId="77777777" w:rsidR="00042BC6" w:rsidRPr="00042BC6" w:rsidRDefault="00042BC6" w:rsidP="00042BC6">
                  <w:pPr>
                    <w:spacing w:after="0" w:line="240" w:lineRule="auto"/>
                    <w:rPr>
                      <w:rFonts w:ascii="Calibri" w:eastAsia="Times New Roman" w:hAnsi="Calibri" w:cs="Calibri"/>
                      <w:sz w:val="24"/>
                      <w:szCs w:val="24"/>
                    </w:rPr>
                  </w:pPr>
                </w:p>
                <w:p w14:paraId="268F1752" w14:textId="689D3876" w:rsidR="00573835" w:rsidRDefault="00573835" w:rsidP="00042BC6">
                  <w:pPr>
                    <w:spacing w:after="0" w:line="240" w:lineRule="auto"/>
                    <w:rPr>
                      <w:rFonts w:ascii="Calibri" w:eastAsia="Times New Roman" w:hAnsi="Calibri" w:cs="Calibri"/>
                      <w:sz w:val="24"/>
                      <w:szCs w:val="24"/>
                    </w:rPr>
                  </w:pPr>
                  <w:r w:rsidRPr="00042BC6">
                    <w:rPr>
                      <w:rFonts w:ascii="Calibri" w:eastAsia="Times New Roman" w:hAnsi="Calibri" w:cs="Calibri"/>
                      <w:sz w:val="24"/>
                      <w:szCs w:val="24"/>
                    </w:rPr>
                    <w:t xml:space="preserve">The Biostatistics Branch (BB) within </w:t>
                  </w:r>
                  <w:r w:rsidR="00042BC6">
                    <w:rPr>
                      <w:rFonts w:ascii="Calibri" w:eastAsia="Times New Roman" w:hAnsi="Calibri" w:cs="Calibri"/>
                      <w:sz w:val="24"/>
                      <w:szCs w:val="24"/>
                    </w:rPr>
                    <w:t xml:space="preserve">DCTD’s </w:t>
                  </w:r>
                  <w:hyperlink r:id="rId5" w:history="1">
                    <w:r w:rsidRPr="00042BC6">
                      <w:rPr>
                        <w:rStyle w:val="Hyperlink"/>
                        <w:rFonts w:ascii="Calibri" w:eastAsia="Times New Roman" w:hAnsi="Calibri" w:cs="Calibri"/>
                        <w:sz w:val="24"/>
                        <w:szCs w:val="24"/>
                      </w:rPr>
                      <w:t>Biometric Research Program</w:t>
                    </w:r>
                  </w:hyperlink>
                  <w:r w:rsidRPr="00042BC6">
                    <w:rPr>
                      <w:rFonts w:ascii="Calibri" w:eastAsia="Times New Roman" w:hAnsi="Calibri" w:cs="Calibri"/>
                      <w:sz w:val="24"/>
                      <w:szCs w:val="24"/>
                    </w:rPr>
                    <w:t xml:space="preserve"> (BRP)</w:t>
                  </w:r>
                  <w:r w:rsidR="00042BC6">
                    <w:rPr>
                      <w:rFonts w:ascii="Calibri" w:eastAsia="Times New Roman" w:hAnsi="Calibri" w:cs="Calibri"/>
                      <w:sz w:val="24"/>
                      <w:szCs w:val="24"/>
                    </w:rPr>
                    <w:t xml:space="preserve"> is</w:t>
                  </w:r>
                  <w:r w:rsidRPr="00042BC6">
                    <w:rPr>
                      <w:rFonts w:ascii="Calibri" w:eastAsia="Times New Roman" w:hAnsi="Calibri" w:cs="Calibri"/>
                      <w:sz w:val="24"/>
                      <w:szCs w:val="24"/>
                    </w:rPr>
                    <w:t xml:space="preserve"> seeking candidates with preferably a Ph.D. in Statistics, Biostatistics or equivalent.</w:t>
                  </w:r>
                </w:p>
                <w:p w14:paraId="54CEBE56" w14:textId="77777777" w:rsidR="00042BC6" w:rsidRDefault="00042BC6" w:rsidP="00042BC6">
                  <w:pPr>
                    <w:spacing w:after="0" w:line="240" w:lineRule="auto"/>
                    <w:rPr>
                      <w:rFonts w:ascii="Calibri" w:eastAsia="Times New Roman" w:hAnsi="Calibri" w:cs="Calibri"/>
                      <w:sz w:val="24"/>
                      <w:szCs w:val="24"/>
                    </w:rPr>
                  </w:pPr>
                </w:p>
                <w:p w14:paraId="3BD798B7" w14:textId="09DE492F" w:rsidR="00042BC6" w:rsidRPr="00042BC6" w:rsidRDefault="00042BC6" w:rsidP="00042BC6">
                  <w:pPr>
                    <w:spacing w:after="0" w:line="240" w:lineRule="auto"/>
                    <w:rPr>
                      <w:rFonts w:ascii="Calibri" w:eastAsia="Times New Roman" w:hAnsi="Calibri" w:cs="Calibri"/>
                      <w:b/>
                      <w:bCs/>
                      <w:sz w:val="24"/>
                      <w:szCs w:val="24"/>
                    </w:rPr>
                  </w:pPr>
                  <w:r w:rsidRPr="00042BC6">
                    <w:rPr>
                      <w:rFonts w:ascii="Calibri" w:eastAsia="Times New Roman" w:hAnsi="Calibri" w:cs="Calibri"/>
                      <w:b/>
                      <w:bCs/>
                      <w:sz w:val="24"/>
                      <w:szCs w:val="24"/>
                    </w:rPr>
                    <w:t>Responsibilities</w:t>
                  </w:r>
                </w:p>
                <w:p w14:paraId="6A8452BD" w14:textId="7E34752E" w:rsidR="00042BC6" w:rsidRPr="007549FA" w:rsidRDefault="00042BC6" w:rsidP="007549FA">
                  <w:pPr>
                    <w:pStyle w:val="ListParagraph"/>
                    <w:numPr>
                      <w:ilvl w:val="0"/>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C</w:t>
                  </w:r>
                  <w:r w:rsidR="00573835" w:rsidRPr="00042BC6">
                    <w:rPr>
                      <w:rFonts w:ascii="Calibri" w:eastAsia="Times New Roman" w:hAnsi="Calibri" w:cs="Calibri"/>
                      <w:sz w:val="24"/>
                      <w:szCs w:val="24"/>
                    </w:rPr>
                    <w:t>oordinat</w:t>
                  </w:r>
                  <w:r w:rsidR="00C5361C">
                    <w:rPr>
                      <w:rFonts w:ascii="Calibri" w:eastAsia="Times New Roman" w:hAnsi="Calibri" w:cs="Calibri"/>
                      <w:sz w:val="24"/>
                      <w:szCs w:val="24"/>
                    </w:rPr>
                    <w:t>e</w:t>
                  </w:r>
                  <w:r w:rsidR="00573835" w:rsidRPr="00042BC6">
                    <w:rPr>
                      <w:rFonts w:ascii="Calibri" w:eastAsia="Times New Roman" w:hAnsi="Calibri" w:cs="Calibri"/>
                      <w:sz w:val="24"/>
                      <w:szCs w:val="24"/>
                    </w:rPr>
                    <w:t xml:space="preserve"> with </w:t>
                  </w:r>
                  <w:r w:rsidR="00111C7E" w:rsidRPr="00042BC6">
                    <w:rPr>
                      <w:rFonts w:ascii="Calibri" w:eastAsia="Times New Roman" w:hAnsi="Calibri" w:cs="Calibri"/>
                      <w:sz w:val="24"/>
                      <w:szCs w:val="24"/>
                    </w:rPr>
                    <w:t xml:space="preserve">DCTD </w:t>
                  </w:r>
                  <w:r w:rsidR="00573835" w:rsidRPr="00042BC6">
                    <w:rPr>
                      <w:rFonts w:ascii="Calibri" w:eastAsia="Times New Roman" w:hAnsi="Calibri" w:cs="Calibri"/>
                      <w:sz w:val="24"/>
                      <w:szCs w:val="24"/>
                    </w:rPr>
                    <w:t>senior staff in the development</w:t>
                  </w:r>
                  <w:r w:rsidR="007549FA">
                    <w:rPr>
                      <w:rFonts w:ascii="Calibri" w:eastAsia="Times New Roman" w:hAnsi="Calibri" w:cs="Calibri"/>
                      <w:sz w:val="24"/>
                      <w:szCs w:val="24"/>
                    </w:rPr>
                    <w:t xml:space="preserve"> and r</w:t>
                  </w:r>
                  <w:r w:rsidR="00573835" w:rsidRPr="007549FA">
                    <w:rPr>
                      <w:rFonts w:ascii="Calibri" w:eastAsia="Times New Roman" w:hAnsi="Calibri" w:cs="Calibri"/>
                      <w:sz w:val="24"/>
                      <w:szCs w:val="24"/>
                    </w:rPr>
                    <w:t>eview of national clinical trials</w:t>
                  </w:r>
                  <w:r w:rsidR="006E5CE2" w:rsidRPr="007549FA">
                    <w:rPr>
                      <w:rFonts w:ascii="Calibri" w:eastAsia="Times New Roman" w:hAnsi="Calibri" w:cs="Calibri"/>
                      <w:sz w:val="24"/>
                      <w:szCs w:val="24"/>
                    </w:rPr>
                    <w:t xml:space="preserve"> evaluating new therapeutics and diagnostics</w:t>
                  </w:r>
                  <w:r w:rsidR="00573835" w:rsidRPr="007549FA">
                    <w:rPr>
                      <w:rFonts w:ascii="Calibri" w:eastAsia="Times New Roman" w:hAnsi="Calibri" w:cs="Calibri"/>
                      <w:sz w:val="24"/>
                      <w:szCs w:val="24"/>
                    </w:rPr>
                    <w:t> </w:t>
                  </w:r>
                </w:p>
                <w:p w14:paraId="233F532A" w14:textId="77777777" w:rsidR="00C5361C" w:rsidRDefault="00042BC6" w:rsidP="00C5361C">
                  <w:pPr>
                    <w:pStyle w:val="ListParagraph"/>
                    <w:numPr>
                      <w:ilvl w:val="0"/>
                      <w:numId w:val="1"/>
                    </w:numPr>
                    <w:spacing w:after="0" w:line="240" w:lineRule="auto"/>
                    <w:rPr>
                      <w:rFonts w:ascii="Calibri" w:eastAsia="Times New Roman" w:hAnsi="Calibri" w:cs="Calibri"/>
                      <w:sz w:val="24"/>
                      <w:szCs w:val="24"/>
                    </w:rPr>
                  </w:pPr>
                  <w:r w:rsidRPr="00C5361C">
                    <w:rPr>
                      <w:rFonts w:ascii="Calibri" w:eastAsia="Times New Roman" w:hAnsi="Calibri" w:cs="Calibri"/>
                      <w:sz w:val="24"/>
                      <w:szCs w:val="24"/>
                    </w:rPr>
                    <w:t>C</w:t>
                  </w:r>
                  <w:r w:rsidR="00573835" w:rsidRPr="00C5361C">
                    <w:rPr>
                      <w:rFonts w:ascii="Calibri" w:eastAsia="Times New Roman" w:hAnsi="Calibri" w:cs="Calibri"/>
                      <w:sz w:val="24"/>
                      <w:szCs w:val="24"/>
                    </w:rPr>
                    <w:t xml:space="preserve">onduct research on statistical issues </w:t>
                  </w:r>
                  <w:r w:rsidR="00B00185" w:rsidRPr="00C5361C">
                    <w:rPr>
                      <w:rFonts w:ascii="Calibri" w:eastAsia="Times New Roman" w:hAnsi="Calibri" w:cs="Calibri"/>
                      <w:sz w:val="24"/>
                      <w:szCs w:val="24"/>
                    </w:rPr>
                    <w:t xml:space="preserve">arising </w:t>
                  </w:r>
                  <w:r w:rsidR="00573835" w:rsidRPr="00C5361C">
                    <w:rPr>
                      <w:rFonts w:ascii="Calibri" w:eastAsia="Times New Roman" w:hAnsi="Calibri" w:cs="Calibri"/>
                      <w:sz w:val="24"/>
                      <w:szCs w:val="24"/>
                    </w:rPr>
                    <w:t>in</w:t>
                  </w:r>
                  <w:r w:rsidR="00B00185" w:rsidRPr="00C5361C">
                    <w:rPr>
                      <w:rFonts w:ascii="Calibri" w:eastAsia="Times New Roman" w:hAnsi="Calibri" w:cs="Calibri"/>
                      <w:sz w:val="24"/>
                      <w:szCs w:val="24"/>
                    </w:rPr>
                    <w:t xml:space="preserve"> clinical and translational science, including </w:t>
                  </w:r>
                  <w:r w:rsidR="00573835" w:rsidRPr="00C5361C">
                    <w:rPr>
                      <w:rFonts w:ascii="Calibri" w:eastAsia="Times New Roman" w:hAnsi="Calibri" w:cs="Calibri"/>
                      <w:sz w:val="24"/>
                      <w:szCs w:val="24"/>
                    </w:rPr>
                    <w:t>clinical trial design, management and analysis</w:t>
                  </w:r>
                  <w:r w:rsidR="00B00185" w:rsidRPr="00C5361C">
                    <w:rPr>
                      <w:rFonts w:ascii="Calibri" w:eastAsia="Times New Roman" w:hAnsi="Calibri" w:cs="Calibri"/>
                      <w:sz w:val="24"/>
                      <w:szCs w:val="24"/>
                    </w:rPr>
                    <w:t>, dia</w:t>
                  </w:r>
                  <w:r w:rsidR="00111C7E" w:rsidRPr="00C5361C">
                    <w:rPr>
                      <w:rFonts w:ascii="Calibri" w:eastAsia="Times New Roman" w:hAnsi="Calibri" w:cs="Calibri"/>
                      <w:sz w:val="24"/>
                      <w:szCs w:val="24"/>
                    </w:rPr>
                    <w:t>gnostics development</w:t>
                  </w:r>
                  <w:r w:rsidR="00B00185" w:rsidRPr="00C5361C">
                    <w:rPr>
                      <w:rFonts w:ascii="Calibri" w:eastAsia="Times New Roman" w:hAnsi="Calibri" w:cs="Calibri"/>
                      <w:sz w:val="24"/>
                      <w:szCs w:val="24"/>
                    </w:rPr>
                    <w:t xml:space="preserve">, </w:t>
                  </w:r>
                  <w:r w:rsidR="00ED3984" w:rsidRPr="00C5361C">
                    <w:rPr>
                      <w:rFonts w:ascii="Calibri" w:eastAsia="Times New Roman" w:hAnsi="Calibri" w:cs="Calibri"/>
                      <w:sz w:val="24"/>
                      <w:szCs w:val="24"/>
                    </w:rPr>
                    <w:t xml:space="preserve">and </w:t>
                  </w:r>
                  <w:r w:rsidR="00573835" w:rsidRPr="00C5361C">
                    <w:rPr>
                      <w:rFonts w:ascii="Calibri" w:eastAsia="Times New Roman" w:hAnsi="Calibri" w:cs="Calibri"/>
                      <w:sz w:val="24"/>
                      <w:szCs w:val="24"/>
                    </w:rPr>
                    <w:t xml:space="preserve">other important topics related to cancer research </w:t>
                  </w:r>
                </w:p>
                <w:p w14:paraId="5C8A9A5F" w14:textId="3D80574D" w:rsidR="00C5361C" w:rsidRPr="00C5361C" w:rsidRDefault="00C5361C" w:rsidP="007964A3">
                  <w:pPr>
                    <w:pStyle w:val="ListParagraph"/>
                    <w:numPr>
                      <w:ilvl w:val="0"/>
                      <w:numId w:val="1"/>
                    </w:numPr>
                    <w:spacing w:after="0" w:line="240" w:lineRule="auto"/>
                    <w:rPr>
                      <w:rFonts w:ascii="Calibri" w:eastAsia="Times New Roman" w:hAnsi="Calibri" w:cs="Calibri"/>
                      <w:sz w:val="24"/>
                      <w:szCs w:val="24"/>
                    </w:rPr>
                  </w:pPr>
                  <w:r w:rsidRPr="00C5361C">
                    <w:rPr>
                      <w:rFonts w:ascii="Calibri" w:eastAsia="Times New Roman" w:hAnsi="Calibri" w:cs="Calibri"/>
                      <w:sz w:val="24"/>
                      <w:szCs w:val="24"/>
                    </w:rPr>
                    <w:t>C</w:t>
                  </w:r>
                  <w:r w:rsidRPr="00C5361C">
                    <w:rPr>
                      <w:rFonts w:ascii="Calibri" w:eastAsia="Times New Roman" w:hAnsi="Calibri" w:cs="Calibri"/>
                      <w:sz w:val="24"/>
                      <w:szCs w:val="24"/>
                    </w:rPr>
                    <w:t xml:space="preserve">ollaborate with National Cancer Institute (NCI) investigators in DCTD’s </w:t>
                  </w:r>
                  <w:hyperlink r:id="rId6" w:history="1">
                    <w:r w:rsidRPr="00C5361C">
                      <w:rPr>
                        <w:rStyle w:val="Hyperlink"/>
                        <w:rFonts w:ascii="Calibri" w:eastAsia="Times New Roman" w:hAnsi="Calibri" w:cs="Calibri"/>
                        <w:sz w:val="24"/>
                        <w:szCs w:val="24"/>
                      </w:rPr>
                      <w:t>Cancer Therapy Evaluation Program</w:t>
                    </w:r>
                  </w:hyperlink>
                  <w:r w:rsidRPr="00C5361C">
                    <w:rPr>
                      <w:rFonts w:ascii="Calibri" w:eastAsia="Times New Roman" w:hAnsi="Calibri" w:cs="Calibri"/>
                      <w:sz w:val="24"/>
                      <w:szCs w:val="24"/>
                    </w:rPr>
                    <w:t xml:space="preserve"> (CTEP), </w:t>
                  </w:r>
                  <w:hyperlink r:id="rId7" w:history="1">
                    <w:r w:rsidRPr="00C5361C">
                      <w:rPr>
                        <w:rStyle w:val="Hyperlink"/>
                        <w:rFonts w:ascii="Calibri" w:eastAsia="Times New Roman" w:hAnsi="Calibri" w:cs="Calibri"/>
                        <w:sz w:val="24"/>
                        <w:szCs w:val="24"/>
                      </w:rPr>
                      <w:t>Cancer Imaging Program</w:t>
                    </w:r>
                  </w:hyperlink>
                  <w:r w:rsidRPr="00C5361C">
                    <w:rPr>
                      <w:rFonts w:ascii="Calibri" w:eastAsia="Times New Roman" w:hAnsi="Calibri" w:cs="Calibri"/>
                      <w:sz w:val="24"/>
                      <w:szCs w:val="24"/>
                    </w:rPr>
                    <w:t xml:space="preserve"> (CIP), </w:t>
                  </w:r>
                  <w:hyperlink r:id="rId8" w:history="1">
                    <w:r w:rsidRPr="00C5361C">
                      <w:rPr>
                        <w:rStyle w:val="Hyperlink"/>
                        <w:rFonts w:ascii="Calibri" w:eastAsia="Times New Roman" w:hAnsi="Calibri" w:cs="Calibri"/>
                        <w:sz w:val="24"/>
                        <w:szCs w:val="24"/>
                      </w:rPr>
                      <w:t>Cancer Diagnosis Program</w:t>
                    </w:r>
                  </w:hyperlink>
                  <w:r w:rsidRPr="00C5361C">
                    <w:rPr>
                      <w:rFonts w:ascii="Calibri" w:eastAsia="Times New Roman" w:hAnsi="Calibri" w:cs="Calibri"/>
                      <w:sz w:val="24"/>
                      <w:szCs w:val="24"/>
                    </w:rPr>
                    <w:t xml:space="preserve"> (CDP), and potentially other NCI programs, including the NCI </w:t>
                  </w:r>
                  <w:hyperlink r:id="rId9" w:history="1">
                    <w:r w:rsidRPr="00C5361C">
                      <w:rPr>
                        <w:rStyle w:val="Hyperlink"/>
                        <w:rFonts w:ascii="Calibri" w:eastAsia="Times New Roman" w:hAnsi="Calibri" w:cs="Calibri"/>
                        <w:sz w:val="24"/>
                        <w:szCs w:val="24"/>
                      </w:rPr>
                      <w:t>Center for Cancer Research</w:t>
                    </w:r>
                  </w:hyperlink>
                  <w:r w:rsidRPr="00C5361C">
                    <w:rPr>
                      <w:rFonts w:ascii="Calibri" w:eastAsia="Times New Roman" w:hAnsi="Calibri" w:cs="Calibri"/>
                      <w:sz w:val="24"/>
                      <w:szCs w:val="24"/>
                    </w:rPr>
                    <w:t xml:space="preserve"> </w:t>
                  </w:r>
                </w:p>
                <w:p w14:paraId="3461DB3E" w14:textId="77777777" w:rsidR="00B078FF" w:rsidRPr="00C5361C" w:rsidRDefault="00B078FF" w:rsidP="00C5361C">
                  <w:pPr>
                    <w:pStyle w:val="ListParagraph"/>
                    <w:spacing w:after="0" w:line="240" w:lineRule="auto"/>
                    <w:rPr>
                      <w:rFonts w:ascii="Calibri" w:eastAsia="Times New Roman" w:hAnsi="Calibri" w:cs="Calibri"/>
                      <w:sz w:val="24"/>
                      <w:szCs w:val="24"/>
                    </w:rPr>
                  </w:pPr>
                </w:p>
                <w:p w14:paraId="3A02D2DF" w14:textId="77777777" w:rsidR="001F74B6" w:rsidRPr="001F74B6" w:rsidRDefault="001F74B6" w:rsidP="00042BC6">
                  <w:pPr>
                    <w:spacing w:after="0" w:line="240" w:lineRule="auto"/>
                    <w:rPr>
                      <w:rFonts w:ascii="Calibri" w:eastAsia="Times New Roman" w:hAnsi="Calibri" w:cs="Calibri"/>
                      <w:b/>
                      <w:bCs/>
                      <w:sz w:val="24"/>
                      <w:szCs w:val="24"/>
                    </w:rPr>
                  </w:pPr>
                  <w:r w:rsidRPr="001F74B6">
                    <w:rPr>
                      <w:rFonts w:ascii="Calibri" w:eastAsia="Times New Roman" w:hAnsi="Calibri" w:cs="Calibri"/>
                      <w:b/>
                      <w:bCs/>
                      <w:sz w:val="24"/>
                      <w:szCs w:val="24"/>
                    </w:rPr>
                    <w:t>Background on the Biostatistics Branch</w:t>
                  </w:r>
                </w:p>
                <w:p w14:paraId="74792731" w14:textId="77777777" w:rsidR="00C5361C" w:rsidRDefault="00573835" w:rsidP="00C5361C">
                  <w:pPr>
                    <w:spacing w:after="0" w:line="240" w:lineRule="auto"/>
                    <w:rPr>
                      <w:rFonts w:ascii="Calibri" w:eastAsia="Times New Roman" w:hAnsi="Calibri" w:cs="Calibri"/>
                      <w:sz w:val="24"/>
                      <w:szCs w:val="24"/>
                    </w:rPr>
                  </w:pPr>
                  <w:r w:rsidRPr="00042BC6">
                    <w:rPr>
                      <w:rFonts w:ascii="Calibri" w:eastAsia="Times New Roman" w:hAnsi="Calibri" w:cs="Calibri"/>
                      <w:sz w:val="24"/>
                      <w:szCs w:val="24"/>
                    </w:rPr>
                    <w:t>NCI</w:t>
                  </w:r>
                  <w:r w:rsidR="00C5361C">
                    <w:rPr>
                      <w:rFonts w:ascii="Calibri" w:eastAsia="Times New Roman" w:hAnsi="Calibri" w:cs="Calibri"/>
                      <w:sz w:val="24"/>
                      <w:szCs w:val="24"/>
                    </w:rPr>
                    <w:t>,</w:t>
                  </w:r>
                  <w:r w:rsidRPr="00042BC6">
                    <w:rPr>
                      <w:rFonts w:ascii="Calibri" w:eastAsia="Times New Roman" w:hAnsi="Calibri" w:cs="Calibri"/>
                      <w:sz w:val="24"/>
                      <w:szCs w:val="24"/>
                    </w:rPr>
                    <w:t xml:space="preserve"> part of </w:t>
                  </w:r>
                  <w:r w:rsidR="001F74B6">
                    <w:rPr>
                      <w:rFonts w:ascii="Calibri" w:eastAsia="Times New Roman" w:hAnsi="Calibri" w:cs="Calibri"/>
                      <w:sz w:val="24"/>
                      <w:szCs w:val="24"/>
                    </w:rPr>
                    <w:t>NIH</w:t>
                  </w:r>
                  <w:r w:rsidR="00C5361C">
                    <w:rPr>
                      <w:rFonts w:ascii="Calibri" w:eastAsia="Times New Roman" w:hAnsi="Calibri" w:cs="Calibri"/>
                      <w:sz w:val="24"/>
                      <w:szCs w:val="24"/>
                    </w:rPr>
                    <w:t>,</w:t>
                  </w:r>
                  <w:r w:rsidRPr="00042BC6">
                    <w:rPr>
                      <w:rFonts w:ascii="Calibri" w:eastAsia="Times New Roman" w:hAnsi="Calibri" w:cs="Calibri"/>
                      <w:sz w:val="24"/>
                      <w:szCs w:val="24"/>
                    </w:rPr>
                    <w:t xml:space="preserve"> is considered the federal government's principal agency for cancer research. </w:t>
                  </w:r>
                  <w:r w:rsidR="00C5361C">
                    <w:rPr>
                      <w:rFonts w:ascii="Calibri" w:eastAsia="Times New Roman" w:hAnsi="Calibri" w:cs="Calibri"/>
                      <w:sz w:val="24"/>
                      <w:szCs w:val="24"/>
                    </w:rPr>
                    <w:t xml:space="preserve">The </w:t>
                  </w:r>
                  <w:r w:rsidR="00B078FF">
                    <w:rPr>
                      <w:rFonts w:ascii="Calibri" w:eastAsia="Times New Roman" w:hAnsi="Calibri" w:cs="Calibri"/>
                      <w:sz w:val="24"/>
                      <w:szCs w:val="24"/>
                    </w:rPr>
                    <w:t>BB</w:t>
                  </w:r>
                  <w:r w:rsidRPr="00042BC6">
                    <w:rPr>
                      <w:rFonts w:ascii="Calibri" w:eastAsia="Times New Roman" w:hAnsi="Calibri" w:cs="Calibri"/>
                      <w:sz w:val="24"/>
                      <w:szCs w:val="24"/>
                    </w:rPr>
                    <w:t xml:space="preserve"> is organizationally located within </w:t>
                  </w:r>
                  <w:r w:rsidR="00B078FF">
                    <w:rPr>
                      <w:rFonts w:ascii="Calibri" w:eastAsia="Times New Roman" w:hAnsi="Calibri" w:cs="Calibri"/>
                      <w:sz w:val="24"/>
                      <w:szCs w:val="24"/>
                    </w:rPr>
                    <w:t>BRP</w:t>
                  </w:r>
                  <w:r w:rsidRPr="00042BC6">
                    <w:rPr>
                      <w:rFonts w:ascii="Calibri" w:eastAsia="Times New Roman" w:hAnsi="Calibri" w:cs="Calibri"/>
                      <w:sz w:val="24"/>
                      <w:szCs w:val="24"/>
                    </w:rPr>
                    <w:t xml:space="preserve">, </w:t>
                  </w:r>
                  <w:r w:rsidR="00B078FF">
                    <w:rPr>
                      <w:rFonts w:ascii="Calibri" w:eastAsia="Times New Roman" w:hAnsi="Calibri" w:cs="Calibri"/>
                      <w:sz w:val="24"/>
                      <w:szCs w:val="24"/>
                    </w:rPr>
                    <w:t>DCTD</w:t>
                  </w:r>
                  <w:r w:rsidRPr="00042BC6">
                    <w:rPr>
                      <w:rFonts w:ascii="Calibri" w:eastAsia="Times New Roman" w:hAnsi="Calibri" w:cs="Calibri"/>
                      <w:sz w:val="24"/>
                      <w:szCs w:val="24"/>
                    </w:rPr>
                    <w:t>, NCI</w:t>
                  </w:r>
                  <w:r w:rsidR="00C5361C">
                    <w:rPr>
                      <w:rFonts w:ascii="Calibri" w:eastAsia="Times New Roman" w:hAnsi="Calibri" w:cs="Calibri"/>
                      <w:sz w:val="24"/>
                      <w:szCs w:val="24"/>
                    </w:rPr>
                    <w:t xml:space="preserve"> and </w:t>
                  </w:r>
                  <w:r w:rsidRPr="00042BC6">
                    <w:rPr>
                      <w:rFonts w:ascii="Calibri" w:eastAsia="Times New Roman" w:hAnsi="Calibri" w:cs="Calibri"/>
                      <w:sz w:val="24"/>
                      <w:szCs w:val="24"/>
                    </w:rPr>
                    <w:t>is responsible for</w:t>
                  </w:r>
                  <w:r w:rsidR="00C5361C">
                    <w:rPr>
                      <w:rFonts w:ascii="Calibri" w:eastAsia="Times New Roman" w:hAnsi="Calibri" w:cs="Calibri"/>
                      <w:sz w:val="24"/>
                      <w:szCs w:val="24"/>
                    </w:rPr>
                    <w:t xml:space="preserve"> s</w:t>
                  </w:r>
                  <w:r w:rsidRPr="00C5361C">
                    <w:rPr>
                      <w:rFonts w:ascii="Calibri" w:eastAsia="Times New Roman" w:hAnsi="Calibri" w:cs="Calibri"/>
                      <w:sz w:val="24"/>
                      <w:szCs w:val="24"/>
                    </w:rPr>
                    <w:t>tatistical leadership and oversight for</w:t>
                  </w:r>
                  <w:r w:rsidR="00C5361C">
                    <w:rPr>
                      <w:rFonts w:ascii="Calibri" w:eastAsia="Times New Roman" w:hAnsi="Calibri" w:cs="Calibri"/>
                      <w:sz w:val="24"/>
                      <w:szCs w:val="24"/>
                    </w:rPr>
                    <w:t>:</w:t>
                  </w:r>
                </w:p>
                <w:p w14:paraId="26046142" w14:textId="78DCCFE8" w:rsidR="00C5361C" w:rsidRPr="00C5361C" w:rsidRDefault="00C5361C" w:rsidP="00C5361C">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T</w:t>
                  </w:r>
                  <w:r w:rsidR="00573835" w:rsidRPr="00C5361C">
                    <w:rPr>
                      <w:rFonts w:ascii="Calibri" w:eastAsia="Times New Roman" w:hAnsi="Calibri" w:cs="Calibri"/>
                      <w:sz w:val="24"/>
                      <w:szCs w:val="24"/>
                    </w:rPr>
                    <w:t>he national program of therapeutic and diagnostic clinical trials of NCI</w:t>
                  </w:r>
                </w:p>
                <w:p w14:paraId="29D1693F" w14:textId="5CC9F85D" w:rsidR="00B078FF" w:rsidRPr="00C5361C" w:rsidRDefault="00C5361C" w:rsidP="00C5361C">
                  <w:pPr>
                    <w:pStyle w:val="ListParagraph"/>
                    <w:numPr>
                      <w:ilvl w:val="0"/>
                      <w:numId w:val="6"/>
                    </w:numPr>
                    <w:spacing w:after="0" w:line="240" w:lineRule="auto"/>
                    <w:rPr>
                      <w:rFonts w:ascii="Calibri" w:eastAsia="Times New Roman" w:hAnsi="Calibri" w:cs="Calibri"/>
                      <w:sz w:val="24"/>
                      <w:szCs w:val="24"/>
                    </w:rPr>
                  </w:pPr>
                  <w:r>
                    <w:rPr>
                      <w:rFonts w:ascii="Calibri" w:eastAsia="Times New Roman" w:hAnsi="Calibri" w:cs="Calibri"/>
                      <w:sz w:val="24"/>
                      <w:szCs w:val="24"/>
                    </w:rPr>
                    <w:t>T</w:t>
                  </w:r>
                  <w:r w:rsidR="00573835" w:rsidRPr="00C5361C">
                    <w:rPr>
                      <w:rFonts w:ascii="Calibri" w:eastAsia="Times New Roman" w:hAnsi="Calibri" w:cs="Calibri"/>
                      <w:sz w:val="24"/>
                      <w:szCs w:val="24"/>
                    </w:rPr>
                    <w:t>ranslational research in developmental therapeutics, diagnostics</w:t>
                  </w:r>
                  <w:r w:rsidR="00B078FF" w:rsidRPr="00C5361C">
                    <w:rPr>
                      <w:rFonts w:ascii="Calibri" w:eastAsia="Times New Roman" w:hAnsi="Calibri" w:cs="Calibri"/>
                      <w:sz w:val="24"/>
                      <w:szCs w:val="24"/>
                    </w:rPr>
                    <w:t>,</w:t>
                  </w:r>
                  <w:r w:rsidR="00573835" w:rsidRPr="00C5361C">
                    <w:rPr>
                      <w:rFonts w:ascii="Calibri" w:eastAsia="Times New Roman" w:hAnsi="Calibri" w:cs="Calibri"/>
                      <w:sz w:val="24"/>
                      <w:szCs w:val="24"/>
                    </w:rPr>
                    <w:t xml:space="preserve"> and cancer imaging.</w:t>
                  </w:r>
                  <w:r w:rsidRPr="00C5361C">
                    <w:rPr>
                      <w:rFonts w:ascii="Calibri" w:eastAsia="Times New Roman" w:hAnsi="Calibri" w:cs="Calibri"/>
                      <w:sz w:val="24"/>
                      <w:szCs w:val="24"/>
                    </w:rPr>
                    <w:t xml:space="preserve"> </w:t>
                  </w:r>
                </w:p>
                <w:p w14:paraId="0792CB3B" w14:textId="77777777" w:rsidR="00B078FF" w:rsidRDefault="00B078FF" w:rsidP="00042BC6">
                  <w:pPr>
                    <w:spacing w:after="0" w:line="240" w:lineRule="auto"/>
                    <w:rPr>
                      <w:rFonts w:ascii="Calibri" w:eastAsia="Times New Roman" w:hAnsi="Calibri" w:cs="Calibri"/>
                      <w:sz w:val="24"/>
                      <w:szCs w:val="24"/>
                    </w:rPr>
                  </w:pPr>
                </w:p>
                <w:p w14:paraId="5C87C3B1" w14:textId="77777777" w:rsidR="001F74B6" w:rsidRDefault="00573835" w:rsidP="00042BC6">
                  <w:pPr>
                    <w:spacing w:after="0" w:line="240" w:lineRule="auto"/>
                    <w:rPr>
                      <w:rFonts w:ascii="Calibri" w:eastAsia="Times New Roman" w:hAnsi="Calibri" w:cs="Calibri"/>
                      <w:sz w:val="24"/>
                      <w:szCs w:val="24"/>
                    </w:rPr>
                  </w:pPr>
                  <w:r w:rsidRPr="00042BC6">
                    <w:rPr>
                      <w:rFonts w:ascii="Calibri" w:eastAsia="Times New Roman" w:hAnsi="Calibri" w:cs="Calibri"/>
                      <w:sz w:val="24"/>
                      <w:szCs w:val="24"/>
                    </w:rPr>
                    <w:t xml:space="preserve">Members of </w:t>
                  </w:r>
                  <w:r w:rsidR="00B078FF">
                    <w:rPr>
                      <w:rFonts w:ascii="Calibri" w:eastAsia="Times New Roman" w:hAnsi="Calibri" w:cs="Calibri"/>
                      <w:sz w:val="24"/>
                      <w:szCs w:val="24"/>
                    </w:rPr>
                    <w:t>BB</w:t>
                  </w:r>
                  <w:r w:rsidRPr="00042BC6">
                    <w:rPr>
                      <w:rFonts w:ascii="Calibri" w:eastAsia="Times New Roman" w:hAnsi="Calibri" w:cs="Calibri"/>
                      <w:sz w:val="24"/>
                      <w:szCs w:val="24"/>
                    </w:rPr>
                    <w:t xml:space="preserve"> are </w:t>
                  </w:r>
                  <w:r w:rsidR="007E6548" w:rsidRPr="00042BC6">
                    <w:rPr>
                      <w:rFonts w:ascii="Calibri" w:eastAsia="Times New Roman" w:hAnsi="Calibri" w:cs="Calibri"/>
                      <w:sz w:val="24"/>
                      <w:szCs w:val="24"/>
                    </w:rPr>
                    <w:t xml:space="preserve">primarily </w:t>
                  </w:r>
                  <w:r w:rsidRPr="00042BC6">
                    <w:rPr>
                      <w:rFonts w:ascii="Calibri" w:eastAsia="Times New Roman" w:hAnsi="Calibri" w:cs="Calibri"/>
                      <w:sz w:val="24"/>
                      <w:szCs w:val="24"/>
                    </w:rPr>
                    <w:t>doctoral</w:t>
                  </w:r>
                  <w:r w:rsidR="00B078FF">
                    <w:rPr>
                      <w:rFonts w:ascii="Calibri" w:eastAsia="Times New Roman" w:hAnsi="Calibri" w:cs="Calibri"/>
                      <w:sz w:val="24"/>
                      <w:szCs w:val="24"/>
                    </w:rPr>
                    <w:t>-</w:t>
                  </w:r>
                  <w:r w:rsidRPr="00042BC6">
                    <w:rPr>
                      <w:rFonts w:ascii="Calibri" w:eastAsia="Times New Roman" w:hAnsi="Calibri" w:cs="Calibri"/>
                      <w:sz w:val="24"/>
                      <w:szCs w:val="24"/>
                    </w:rPr>
                    <w:t>level statisticians who are experts in the development, evaluation</w:t>
                  </w:r>
                  <w:r w:rsidR="00B078FF">
                    <w:rPr>
                      <w:rFonts w:ascii="Calibri" w:eastAsia="Times New Roman" w:hAnsi="Calibri" w:cs="Calibri"/>
                      <w:sz w:val="24"/>
                      <w:szCs w:val="24"/>
                    </w:rPr>
                    <w:t>,</w:t>
                  </w:r>
                  <w:r w:rsidRPr="00042BC6">
                    <w:rPr>
                      <w:rFonts w:ascii="Calibri" w:eastAsia="Times New Roman" w:hAnsi="Calibri" w:cs="Calibri"/>
                      <w:sz w:val="24"/>
                      <w:szCs w:val="24"/>
                    </w:rPr>
                    <w:t xml:space="preserve"> and application of state-of-the art methods for the design, monitoring</w:t>
                  </w:r>
                  <w:r w:rsidR="00B078FF">
                    <w:rPr>
                      <w:rFonts w:ascii="Calibri" w:eastAsia="Times New Roman" w:hAnsi="Calibri" w:cs="Calibri"/>
                      <w:sz w:val="24"/>
                      <w:szCs w:val="24"/>
                    </w:rPr>
                    <w:t>,</w:t>
                  </w:r>
                  <w:r w:rsidRPr="00042BC6">
                    <w:rPr>
                      <w:rFonts w:ascii="Calibri" w:eastAsia="Times New Roman" w:hAnsi="Calibri" w:cs="Calibri"/>
                      <w:sz w:val="24"/>
                      <w:szCs w:val="24"/>
                    </w:rPr>
                    <w:t xml:space="preserve"> and analysis of clinical trials </w:t>
                  </w:r>
                  <w:r w:rsidR="0030340F" w:rsidRPr="00042BC6">
                    <w:rPr>
                      <w:rFonts w:ascii="Calibri" w:eastAsia="Times New Roman" w:hAnsi="Calibri" w:cs="Calibri"/>
                      <w:sz w:val="24"/>
                      <w:szCs w:val="24"/>
                    </w:rPr>
                    <w:t>evaluating new therapeutics and precision medicine approaches</w:t>
                  </w:r>
                  <w:r w:rsidRPr="00042BC6">
                    <w:rPr>
                      <w:rFonts w:ascii="Calibri" w:eastAsia="Times New Roman" w:hAnsi="Calibri" w:cs="Calibri"/>
                      <w:sz w:val="24"/>
                      <w:szCs w:val="24"/>
                    </w:rPr>
                    <w:t xml:space="preserve">. </w:t>
                  </w:r>
                </w:p>
                <w:p w14:paraId="32D287D9" w14:textId="77777777" w:rsidR="001F74B6" w:rsidRDefault="001F74B6" w:rsidP="00042BC6">
                  <w:pPr>
                    <w:spacing w:after="0" w:line="240" w:lineRule="auto"/>
                    <w:rPr>
                      <w:rFonts w:ascii="Calibri" w:eastAsia="Times New Roman" w:hAnsi="Calibri" w:cs="Calibri"/>
                      <w:sz w:val="24"/>
                      <w:szCs w:val="24"/>
                    </w:rPr>
                  </w:pPr>
                </w:p>
                <w:p w14:paraId="3F76D30F" w14:textId="17A00E6B" w:rsidR="00573835" w:rsidRDefault="00B078FF" w:rsidP="00042BC6">
                  <w:pPr>
                    <w:spacing w:after="0" w:line="240" w:lineRule="auto"/>
                    <w:rPr>
                      <w:rFonts w:ascii="Calibri" w:eastAsia="Times New Roman" w:hAnsi="Calibri" w:cs="Calibri"/>
                      <w:sz w:val="24"/>
                      <w:szCs w:val="24"/>
                    </w:rPr>
                  </w:pPr>
                  <w:r>
                    <w:rPr>
                      <w:rFonts w:ascii="Calibri" w:eastAsia="Times New Roman" w:hAnsi="Calibri" w:cs="Calibri"/>
                      <w:sz w:val="24"/>
                      <w:szCs w:val="24"/>
                    </w:rPr>
                    <w:t>BRP</w:t>
                  </w:r>
                  <w:r w:rsidR="00573835" w:rsidRPr="00042BC6">
                    <w:rPr>
                      <w:rFonts w:ascii="Calibri" w:eastAsia="Times New Roman" w:hAnsi="Calibri" w:cs="Calibri"/>
                      <w:sz w:val="24"/>
                      <w:szCs w:val="24"/>
                    </w:rPr>
                    <w:t xml:space="preserve"> is an integral component of NCI</w:t>
                  </w:r>
                  <w:r w:rsidR="001F74B6">
                    <w:rPr>
                      <w:rFonts w:ascii="Calibri" w:eastAsia="Times New Roman" w:hAnsi="Calibri" w:cs="Calibri"/>
                      <w:sz w:val="24"/>
                      <w:szCs w:val="24"/>
                    </w:rPr>
                    <w:t xml:space="preserve"> and </w:t>
                  </w:r>
                  <w:r w:rsidR="00573835" w:rsidRPr="00042BC6">
                    <w:rPr>
                      <w:rFonts w:ascii="Calibri" w:eastAsia="Times New Roman" w:hAnsi="Calibri" w:cs="Calibri"/>
                      <w:sz w:val="24"/>
                      <w:szCs w:val="24"/>
                    </w:rPr>
                    <w:t>supports NCI's overall mission by enhancing the rate of promising scientific discoveries, and efficiency of their translation, to advance clinical care to reduce the burden of cancer in the United States and around the world.</w:t>
                  </w:r>
                </w:p>
                <w:p w14:paraId="3FFEC797" w14:textId="77777777" w:rsidR="00B078FF" w:rsidRPr="00042BC6" w:rsidRDefault="00B078FF" w:rsidP="00042BC6">
                  <w:pPr>
                    <w:spacing w:after="0" w:line="240" w:lineRule="auto"/>
                    <w:rPr>
                      <w:rFonts w:ascii="Calibri" w:eastAsia="Times New Roman" w:hAnsi="Calibri" w:cs="Calibri"/>
                      <w:sz w:val="24"/>
                      <w:szCs w:val="24"/>
                    </w:rPr>
                  </w:pPr>
                </w:p>
                <w:p w14:paraId="62BF8A11" w14:textId="29EF3CBF" w:rsidR="001F74B6" w:rsidRPr="001F74B6" w:rsidRDefault="001F74B6" w:rsidP="00042BC6">
                  <w:pPr>
                    <w:spacing w:after="0" w:line="240" w:lineRule="auto"/>
                    <w:rPr>
                      <w:rFonts w:ascii="Calibri" w:eastAsia="Times New Roman" w:hAnsi="Calibri" w:cs="Calibri"/>
                      <w:b/>
                      <w:bCs/>
                      <w:sz w:val="24"/>
                      <w:szCs w:val="24"/>
                    </w:rPr>
                  </w:pPr>
                  <w:r w:rsidRPr="001F74B6">
                    <w:rPr>
                      <w:rFonts w:ascii="Calibri" w:eastAsia="Times New Roman" w:hAnsi="Calibri" w:cs="Calibri"/>
                      <w:b/>
                      <w:bCs/>
                      <w:sz w:val="24"/>
                      <w:szCs w:val="24"/>
                    </w:rPr>
                    <w:t>Qualifications</w:t>
                  </w:r>
                </w:p>
                <w:p w14:paraId="0B5B7BE9" w14:textId="668CED0D" w:rsidR="001F74B6" w:rsidRDefault="00C5361C" w:rsidP="001F74B6">
                  <w:pPr>
                    <w:pStyle w:val="ListParagraph"/>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Candidates should </w:t>
                  </w:r>
                  <w:r w:rsidR="001F74B6">
                    <w:rPr>
                      <w:rFonts w:ascii="Calibri" w:eastAsia="Times New Roman" w:hAnsi="Calibri" w:cs="Calibri"/>
                      <w:sz w:val="24"/>
                      <w:szCs w:val="24"/>
                    </w:rPr>
                    <w:t xml:space="preserve">have </w:t>
                  </w:r>
                  <w:r w:rsidR="001F74B6" w:rsidRPr="001F74B6">
                    <w:rPr>
                      <w:rFonts w:ascii="Calibri" w:eastAsia="Times New Roman" w:hAnsi="Calibri" w:cs="Calibri"/>
                      <w:sz w:val="24"/>
                      <w:szCs w:val="24"/>
                    </w:rPr>
                    <w:t>a Ph.D.</w:t>
                  </w:r>
                  <w:r>
                    <w:rPr>
                      <w:rFonts w:ascii="Calibri" w:eastAsia="Times New Roman" w:hAnsi="Calibri" w:cs="Calibri"/>
                      <w:sz w:val="24"/>
                      <w:szCs w:val="24"/>
                    </w:rPr>
                    <w:t xml:space="preserve"> in</w:t>
                  </w:r>
                  <w:r w:rsidR="001F74B6" w:rsidRPr="001F74B6">
                    <w:rPr>
                      <w:rFonts w:ascii="Calibri" w:eastAsia="Times New Roman" w:hAnsi="Calibri" w:cs="Calibri"/>
                      <w:sz w:val="24"/>
                      <w:szCs w:val="24"/>
                    </w:rPr>
                    <w:t xml:space="preserve"> </w:t>
                  </w:r>
                  <w:r w:rsidR="001F74B6" w:rsidRPr="001F74B6">
                    <w:rPr>
                      <w:rFonts w:ascii="Calibri" w:eastAsia="Times New Roman" w:hAnsi="Calibri" w:cs="Calibri"/>
                      <w:sz w:val="24"/>
                      <w:szCs w:val="24"/>
                    </w:rPr>
                    <w:t>Statistics, Biostatistics</w:t>
                  </w:r>
                  <w:r w:rsidR="001F74B6" w:rsidRPr="001F74B6">
                    <w:rPr>
                      <w:rFonts w:ascii="Calibri" w:eastAsia="Times New Roman" w:hAnsi="Calibri" w:cs="Calibri"/>
                      <w:sz w:val="24"/>
                      <w:szCs w:val="24"/>
                    </w:rPr>
                    <w:t>,</w:t>
                  </w:r>
                  <w:r w:rsidR="001F74B6" w:rsidRPr="001F74B6">
                    <w:rPr>
                      <w:rFonts w:ascii="Calibri" w:eastAsia="Times New Roman" w:hAnsi="Calibri" w:cs="Calibri"/>
                      <w:sz w:val="24"/>
                      <w:szCs w:val="24"/>
                    </w:rPr>
                    <w:t xml:space="preserve"> or equivalent</w:t>
                  </w:r>
                  <w:r>
                    <w:rPr>
                      <w:rFonts w:ascii="Calibri" w:eastAsia="Times New Roman" w:hAnsi="Calibri" w:cs="Calibri"/>
                      <w:sz w:val="24"/>
                      <w:szCs w:val="24"/>
                    </w:rPr>
                    <w:t>.</w:t>
                  </w:r>
                  <w:r w:rsidR="001F74B6" w:rsidRPr="001F74B6">
                    <w:rPr>
                      <w:rFonts w:ascii="Calibri" w:eastAsia="Times New Roman" w:hAnsi="Calibri" w:cs="Calibri"/>
                      <w:sz w:val="24"/>
                      <w:szCs w:val="24"/>
                    </w:rPr>
                    <w:t xml:space="preserve"> </w:t>
                  </w:r>
                </w:p>
                <w:p w14:paraId="75077AF5" w14:textId="2F582D39" w:rsidR="001F74B6" w:rsidRPr="001F74B6" w:rsidRDefault="001F74B6" w:rsidP="001F74B6">
                  <w:pPr>
                    <w:pStyle w:val="ListParagraph"/>
                    <w:numPr>
                      <w:ilvl w:val="0"/>
                      <w:numId w:val="5"/>
                    </w:numPr>
                    <w:spacing w:after="0" w:line="240" w:lineRule="auto"/>
                    <w:rPr>
                      <w:rFonts w:ascii="Calibri" w:eastAsia="Times New Roman" w:hAnsi="Calibri" w:cs="Calibri"/>
                      <w:sz w:val="24"/>
                      <w:szCs w:val="24"/>
                    </w:rPr>
                  </w:pPr>
                  <w:r w:rsidRPr="001F74B6">
                    <w:rPr>
                      <w:rFonts w:ascii="Calibri" w:eastAsia="Times New Roman" w:hAnsi="Calibri" w:cs="Calibri"/>
                      <w:sz w:val="24"/>
                      <w:szCs w:val="24"/>
                    </w:rPr>
                    <w:t>Candidates with interest in clinical trial design and molecular/imaging characterization of cancer are especially encouraged to apply</w:t>
                  </w:r>
                  <w:r w:rsidR="00C5361C">
                    <w:rPr>
                      <w:rFonts w:ascii="Calibri" w:eastAsia="Times New Roman" w:hAnsi="Calibri" w:cs="Calibri"/>
                      <w:sz w:val="24"/>
                      <w:szCs w:val="24"/>
                    </w:rPr>
                    <w:t>.</w:t>
                  </w:r>
                  <w:r w:rsidRPr="001F74B6">
                    <w:rPr>
                      <w:rFonts w:ascii="Calibri" w:eastAsia="Times New Roman" w:hAnsi="Calibri" w:cs="Calibri"/>
                      <w:sz w:val="24"/>
                      <w:szCs w:val="24"/>
                    </w:rPr>
                    <w:t> </w:t>
                  </w:r>
                </w:p>
                <w:p w14:paraId="5C538AF9" w14:textId="77777777" w:rsidR="001F74B6" w:rsidRDefault="00573835" w:rsidP="001F74B6">
                  <w:pPr>
                    <w:pStyle w:val="ListParagraph"/>
                    <w:numPr>
                      <w:ilvl w:val="0"/>
                      <w:numId w:val="3"/>
                    </w:numPr>
                    <w:spacing w:after="0" w:line="240" w:lineRule="auto"/>
                    <w:rPr>
                      <w:rFonts w:ascii="Calibri" w:eastAsia="Times New Roman" w:hAnsi="Calibri" w:cs="Calibri"/>
                      <w:sz w:val="24"/>
                      <w:szCs w:val="24"/>
                    </w:rPr>
                  </w:pPr>
                  <w:r w:rsidRPr="001F74B6">
                    <w:rPr>
                      <w:rFonts w:ascii="Calibri" w:eastAsia="Times New Roman" w:hAnsi="Calibri" w:cs="Calibri"/>
                      <w:sz w:val="24"/>
                      <w:szCs w:val="24"/>
                    </w:rPr>
                    <w:t xml:space="preserve">Candidates must be U.S. citizens. </w:t>
                  </w:r>
                </w:p>
                <w:p w14:paraId="2A455292" w14:textId="62BBDE7F" w:rsidR="00573835" w:rsidRPr="001F74B6" w:rsidRDefault="00573835" w:rsidP="001F74B6">
                  <w:pPr>
                    <w:pStyle w:val="ListParagraph"/>
                    <w:numPr>
                      <w:ilvl w:val="0"/>
                      <w:numId w:val="3"/>
                    </w:numPr>
                    <w:spacing w:after="0" w:line="240" w:lineRule="auto"/>
                    <w:rPr>
                      <w:rFonts w:ascii="Calibri" w:eastAsia="Times New Roman" w:hAnsi="Calibri" w:cs="Calibri"/>
                      <w:sz w:val="24"/>
                      <w:szCs w:val="24"/>
                    </w:rPr>
                  </w:pPr>
                  <w:r w:rsidRPr="001F74B6">
                    <w:rPr>
                      <w:rFonts w:ascii="Calibri" w:eastAsia="Times New Roman" w:hAnsi="Calibri" w:cs="Calibri"/>
                      <w:sz w:val="24"/>
                      <w:szCs w:val="24"/>
                    </w:rPr>
                    <w:t>Compensation for the position is commensurate with the individual’s qualifications and experience as permitted within Federal Government appointments.</w:t>
                  </w:r>
                </w:p>
                <w:p w14:paraId="76D01361" w14:textId="77777777" w:rsidR="001F74B6" w:rsidRDefault="001F74B6" w:rsidP="001F74B6">
                  <w:pPr>
                    <w:spacing w:after="0" w:line="240" w:lineRule="auto"/>
                    <w:rPr>
                      <w:rFonts w:ascii="Calibri" w:eastAsia="Times New Roman" w:hAnsi="Calibri" w:cs="Calibri"/>
                      <w:sz w:val="24"/>
                      <w:szCs w:val="24"/>
                    </w:rPr>
                  </w:pPr>
                </w:p>
                <w:p w14:paraId="143F1F5C" w14:textId="34287DFB" w:rsidR="001F74B6" w:rsidRPr="001F74B6" w:rsidRDefault="001F74B6" w:rsidP="001F74B6">
                  <w:pPr>
                    <w:spacing w:after="0" w:line="240" w:lineRule="auto"/>
                    <w:rPr>
                      <w:rFonts w:ascii="Calibri" w:eastAsia="Times New Roman" w:hAnsi="Calibri" w:cs="Calibri"/>
                      <w:b/>
                      <w:bCs/>
                      <w:sz w:val="24"/>
                      <w:szCs w:val="24"/>
                    </w:rPr>
                  </w:pPr>
                  <w:r w:rsidRPr="001F74B6">
                    <w:rPr>
                      <w:rFonts w:ascii="Calibri" w:eastAsia="Times New Roman" w:hAnsi="Calibri" w:cs="Calibri"/>
                      <w:b/>
                      <w:bCs/>
                      <w:sz w:val="24"/>
                      <w:szCs w:val="24"/>
                    </w:rPr>
                    <w:t>How to Apply</w:t>
                  </w:r>
                </w:p>
                <w:p w14:paraId="76501F20" w14:textId="77777777" w:rsidR="001F74B6" w:rsidRDefault="001F74B6" w:rsidP="001F74B6">
                  <w:pPr>
                    <w:pStyle w:val="ListParagraph"/>
                    <w:numPr>
                      <w:ilvl w:val="0"/>
                      <w:numId w:val="4"/>
                    </w:numPr>
                    <w:spacing w:after="0" w:line="240" w:lineRule="auto"/>
                    <w:rPr>
                      <w:rFonts w:ascii="Calibri" w:eastAsia="Times New Roman" w:hAnsi="Calibri" w:cs="Calibri"/>
                      <w:sz w:val="24"/>
                      <w:szCs w:val="24"/>
                    </w:rPr>
                  </w:pPr>
                  <w:r w:rsidRPr="001F74B6">
                    <w:rPr>
                      <w:rFonts w:ascii="Calibri" w:eastAsia="Times New Roman" w:hAnsi="Calibri" w:cs="Calibri"/>
                      <w:sz w:val="24"/>
                      <w:szCs w:val="24"/>
                    </w:rPr>
                    <w:t xml:space="preserve">This is an exploratory ad to gauge interest and a possible candidate pool. </w:t>
                  </w:r>
                </w:p>
                <w:p w14:paraId="47B2CA11" w14:textId="77777777" w:rsidR="001F74B6" w:rsidRPr="001F74B6" w:rsidRDefault="001F74B6" w:rsidP="001F74B6">
                  <w:pPr>
                    <w:pStyle w:val="ListParagraph"/>
                    <w:numPr>
                      <w:ilvl w:val="0"/>
                      <w:numId w:val="4"/>
                    </w:numPr>
                    <w:spacing w:after="0" w:line="240" w:lineRule="auto"/>
                    <w:rPr>
                      <w:rFonts w:ascii="Calibri" w:eastAsia="Times New Roman" w:hAnsi="Calibri" w:cs="Calibri"/>
                      <w:sz w:val="24"/>
                      <w:szCs w:val="24"/>
                    </w:rPr>
                  </w:pPr>
                  <w:r w:rsidRPr="001F74B6">
                    <w:rPr>
                      <w:rFonts w:ascii="Calibri" w:eastAsia="Calibri" w:hAnsi="Calibri" w:cs="Calibri"/>
                      <w:color w:val="000000"/>
                      <w:sz w:val="24"/>
                      <w:szCs w:val="24"/>
                    </w:rPr>
                    <w:t xml:space="preserve">Please submit your C.V. and a statement of interest to Dr. Boris Freidlin, BRP, NCI at </w:t>
                  </w:r>
                  <w:hyperlink r:id="rId10" w:history="1">
                    <w:r w:rsidRPr="001F74B6">
                      <w:rPr>
                        <w:rStyle w:val="Hyperlink"/>
                        <w:rFonts w:ascii="Calibri" w:hAnsi="Calibri" w:cs="Calibri"/>
                        <w:sz w:val="24"/>
                        <w:szCs w:val="24"/>
                      </w:rPr>
                      <w:t>freidlinb@ctep.nci.nih.gov</w:t>
                    </w:r>
                  </w:hyperlink>
                  <w:r w:rsidRPr="001F74B6">
                    <w:rPr>
                      <w:rFonts w:ascii="Calibri" w:hAnsi="Calibri" w:cs="Calibri"/>
                      <w:sz w:val="24"/>
                      <w:szCs w:val="24"/>
                    </w:rPr>
                    <w:t xml:space="preserve"> </w:t>
                  </w:r>
                  <w:r w:rsidRPr="001F74B6">
                    <w:rPr>
                      <w:rStyle w:val="Hyperlink"/>
                      <w:rFonts w:ascii="Calibri" w:eastAsia="Calibri" w:hAnsi="Calibri" w:cs="Calibri"/>
                      <w:color w:val="000000" w:themeColor="text1"/>
                      <w:sz w:val="24"/>
                      <w:szCs w:val="24"/>
                      <w:u w:val="none"/>
                    </w:rPr>
                    <w:t>with “BRP math stat position” in the subject line</w:t>
                  </w:r>
                  <w:r w:rsidRPr="001F74B6">
                    <w:rPr>
                      <w:rFonts w:ascii="Calibri" w:eastAsia="Calibri" w:hAnsi="Calibri" w:cs="Calibri"/>
                      <w:color w:val="000000" w:themeColor="text1"/>
                      <w:sz w:val="24"/>
                      <w:szCs w:val="24"/>
                    </w:rPr>
                    <w:t>.</w:t>
                  </w:r>
                </w:p>
                <w:p w14:paraId="722C9BDF" w14:textId="546E6CB8" w:rsidR="001F74B6" w:rsidRDefault="001F74B6" w:rsidP="00042BC6">
                  <w:pPr>
                    <w:pStyle w:val="ListParagraph"/>
                    <w:numPr>
                      <w:ilvl w:val="0"/>
                      <w:numId w:val="4"/>
                    </w:numPr>
                    <w:spacing w:after="0" w:line="240" w:lineRule="auto"/>
                    <w:rPr>
                      <w:rFonts w:ascii="Calibri" w:eastAsia="Times New Roman" w:hAnsi="Calibri" w:cs="Calibri"/>
                      <w:sz w:val="24"/>
                      <w:szCs w:val="24"/>
                    </w:rPr>
                  </w:pPr>
                  <w:r w:rsidRPr="001F74B6">
                    <w:rPr>
                      <w:rFonts w:ascii="Calibri" w:eastAsia="Times New Roman" w:hAnsi="Calibri" w:cs="Calibri"/>
                      <w:sz w:val="24"/>
                      <w:szCs w:val="24"/>
                    </w:rPr>
                    <w:t xml:space="preserve">Vacancy Announcements to fill the positions will be posted on </w:t>
                  </w:r>
                  <w:hyperlink r:id="rId11" w:history="1">
                    <w:r w:rsidRPr="00166ACE">
                      <w:rPr>
                        <w:rStyle w:val="Hyperlink"/>
                        <w:rFonts w:ascii="Calibri" w:eastAsia="Times New Roman" w:hAnsi="Calibri" w:cs="Calibri"/>
                        <w:sz w:val="24"/>
                        <w:szCs w:val="24"/>
                      </w:rPr>
                      <w:t>www.USAjobs.gov</w:t>
                    </w:r>
                  </w:hyperlink>
                  <w:r>
                    <w:rPr>
                      <w:rFonts w:ascii="Calibri" w:eastAsia="Times New Roman" w:hAnsi="Calibri" w:cs="Calibri"/>
                      <w:sz w:val="24"/>
                      <w:szCs w:val="24"/>
                    </w:rPr>
                    <w:t xml:space="preserve"> </w:t>
                  </w:r>
                  <w:proofErr w:type="gramStart"/>
                  <w:r w:rsidRPr="001F74B6">
                    <w:rPr>
                      <w:rFonts w:ascii="Calibri" w:eastAsia="Times New Roman" w:hAnsi="Calibri" w:cs="Calibri"/>
                      <w:sz w:val="24"/>
                      <w:szCs w:val="24"/>
                    </w:rPr>
                    <w:t>at a later date</w:t>
                  </w:r>
                  <w:proofErr w:type="gramEnd"/>
                  <w:r w:rsidRPr="001F74B6">
                    <w:rPr>
                      <w:rFonts w:ascii="Calibri" w:eastAsia="Times New Roman" w:hAnsi="Calibri" w:cs="Calibri"/>
                      <w:sz w:val="24"/>
                      <w:szCs w:val="24"/>
                    </w:rPr>
                    <w:t>. </w:t>
                  </w:r>
                </w:p>
                <w:p w14:paraId="2E32549C" w14:textId="77777777" w:rsidR="001F74B6" w:rsidRDefault="001F74B6" w:rsidP="00042BC6">
                  <w:pPr>
                    <w:spacing w:after="0" w:line="240" w:lineRule="auto"/>
                    <w:jc w:val="center"/>
                    <w:rPr>
                      <w:rFonts w:ascii="Calibri" w:eastAsia="Calibri" w:hAnsi="Calibri" w:cs="Calibri"/>
                      <w:b/>
                      <w:bCs/>
                      <w:color w:val="000000"/>
                      <w:sz w:val="24"/>
                      <w:szCs w:val="24"/>
                    </w:rPr>
                  </w:pPr>
                </w:p>
                <w:p w14:paraId="5DD915D7" w14:textId="390FCCD8" w:rsidR="00573835" w:rsidRPr="00042BC6" w:rsidRDefault="00573835" w:rsidP="00042BC6">
                  <w:pPr>
                    <w:spacing w:after="0" w:line="240" w:lineRule="auto"/>
                    <w:jc w:val="center"/>
                    <w:rPr>
                      <w:rFonts w:ascii="Calibri" w:eastAsia="Calibri" w:hAnsi="Calibri" w:cs="Calibri"/>
                      <w:color w:val="000000"/>
                      <w:sz w:val="24"/>
                      <w:szCs w:val="24"/>
                    </w:rPr>
                  </w:pPr>
                  <w:r w:rsidRPr="00042BC6">
                    <w:rPr>
                      <w:rFonts w:ascii="Calibri" w:eastAsia="Calibri" w:hAnsi="Calibri" w:cs="Calibri"/>
                      <w:b/>
                      <w:bCs/>
                      <w:color w:val="000000"/>
                      <w:sz w:val="24"/>
                      <w:szCs w:val="24"/>
                    </w:rPr>
                    <w:lastRenderedPageBreak/>
                    <w:t>DHHS, NIH and NCI are Equal Opportunity Employers.</w:t>
                  </w:r>
                </w:p>
              </w:tc>
            </w:tr>
          </w:tbl>
          <w:p w14:paraId="4BEE89BB" w14:textId="77777777" w:rsidR="00573835" w:rsidRPr="00042BC6" w:rsidRDefault="00573835" w:rsidP="00042BC6">
            <w:pPr>
              <w:spacing w:after="0" w:line="240" w:lineRule="auto"/>
              <w:rPr>
                <w:rFonts w:ascii="Calibri" w:hAnsi="Calibri" w:cs="Calibri"/>
                <w:sz w:val="24"/>
                <w:szCs w:val="24"/>
              </w:rPr>
            </w:pPr>
          </w:p>
        </w:tc>
      </w:tr>
    </w:tbl>
    <w:p w14:paraId="417B35B1" w14:textId="77777777" w:rsidR="00440473" w:rsidRPr="00042BC6" w:rsidRDefault="00440473" w:rsidP="001F74B6">
      <w:pPr>
        <w:spacing w:after="0" w:line="240" w:lineRule="auto"/>
        <w:rPr>
          <w:rFonts w:ascii="Calibri" w:hAnsi="Calibri" w:cs="Calibri"/>
          <w:sz w:val="24"/>
          <w:szCs w:val="24"/>
        </w:rPr>
      </w:pPr>
    </w:p>
    <w:sectPr w:rsidR="00440473" w:rsidRPr="00042BC6" w:rsidSect="00573835">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0840"/>
    <w:multiLevelType w:val="hybridMultilevel"/>
    <w:tmpl w:val="4456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43CBB"/>
    <w:multiLevelType w:val="hybridMultilevel"/>
    <w:tmpl w:val="1C00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F4101"/>
    <w:multiLevelType w:val="hybridMultilevel"/>
    <w:tmpl w:val="234A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722D2"/>
    <w:multiLevelType w:val="hybridMultilevel"/>
    <w:tmpl w:val="39D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3E72"/>
    <w:multiLevelType w:val="hybridMultilevel"/>
    <w:tmpl w:val="252E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36863"/>
    <w:multiLevelType w:val="hybridMultilevel"/>
    <w:tmpl w:val="C31C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962FC1"/>
    <w:multiLevelType w:val="hybridMultilevel"/>
    <w:tmpl w:val="8560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618337">
    <w:abstractNumId w:val="4"/>
  </w:num>
  <w:num w:numId="2" w16cid:durableId="708804065">
    <w:abstractNumId w:val="6"/>
  </w:num>
  <w:num w:numId="3" w16cid:durableId="265777132">
    <w:abstractNumId w:val="5"/>
  </w:num>
  <w:num w:numId="4" w16cid:durableId="379863642">
    <w:abstractNumId w:val="2"/>
  </w:num>
  <w:num w:numId="5" w16cid:durableId="2122065642">
    <w:abstractNumId w:val="0"/>
  </w:num>
  <w:num w:numId="6" w16cid:durableId="1952399258">
    <w:abstractNumId w:val="1"/>
  </w:num>
  <w:num w:numId="7" w16cid:durableId="89207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35"/>
    <w:rsid w:val="00024EC6"/>
    <w:rsid w:val="00042BC6"/>
    <w:rsid w:val="000E7CED"/>
    <w:rsid w:val="00111C7E"/>
    <w:rsid w:val="001346B3"/>
    <w:rsid w:val="001700E5"/>
    <w:rsid w:val="001F74B6"/>
    <w:rsid w:val="002578D4"/>
    <w:rsid w:val="0030340F"/>
    <w:rsid w:val="003E63EE"/>
    <w:rsid w:val="00440473"/>
    <w:rsid w:val="00504327"/>
    <w:rsid w:val="00573835"/>
    <w:rsid w:val="005C220F"/>
    <w:rsid w:val="00627820"/>
    <w:rsid w:val="006300DF"/>
    <w:rsid w:val="006A4269"/>
    <w:rsid w:val="006B0AE0"/>
    <w:rsid w:val="006E5CE2"/>
    <w:rsid w:val="00752AC0"/>
    <w:rsid w:val="007549FA"/>
    <w:rsid w:val="007E6548"/>
    <w:rsid w:val="00830AC3"/>
    <w:rsid w:val="00856750"/>
    <w:rsid w:val="0086069E"/>
    <w:rsid w:val="00A954E1"/>
    <w:rsid w:val="00AD0F7E"/>
    <w:rsid w:val="00B00185"/>
    <w:rsid w:val="00B078FF"/>
    <w:rsid w:val="00B32209"/>
    <w:rsid w:val="00C5361C"/>
    <w:rsid w:val="00C81E07"/>
    <w:rsid w:val="00DF7DAA"/>
    <w:rsid w:val="00ED3984"/>
    <w:rsid w:val="00F8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B7E4"/>
  <w15:chartTrackingRefBased/>
  <w15:docId w15:val="{6BAF914C-90E6-4967-A041-9651D592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835"/>
    <w:rPr>
      <w:color w:val="0563C1" w:themeColor="hyperlink"/>
      <w:u w:val="single"/>
    </w:rPr>
  </w:style>
  <w:style w:type="paragraph" w:styleId="NoSpacing">
    <w:name w:val="No Spacing"/>
    <w:uiPriority w:val="1"/>
    <w:qFormat/>
    <w:rsid w:val="00573835"/>
    <w:pPr>
      <w:spacing w:after="0" w:line="240" w:lineRule="auto"/>
    </w:pPr>
  </w:style>
  <w:style w:type="character" w:styleId="CommentReference">
    <w:name w:val="annotation reference"/>
    <w:basedOn w:val="DefaultParagraphFont"/>
    <w:uiPriority w:val="99"/>
    <w:semiHidden/>
    <w:unhideWhenUsed/>
    <w:rsid w:val="00504327"/>
    <w:rPr>
      <w:sz w:val="16"/>
      <w:szCs w:val="16"/>
    </w:rPr>
  </w:style>
  <w:style w:type="paragraph" w:styleId="CommentText">
    <w:name w:val="annotation text"/>
    <w:basedOn w:val="Normal"/>
    <w:link w:val="CommentTextChar"/>
    <w:uiPriority w:val="99"/>
    <w:semiHidden/>
    <w:unhideWhenUsed/>
    <w:rsid w:val="00504327"/>
    <w:pPr>
      <w:spacing w:line="240" w:lineRule="auto"/>
    </w:pPr>
    <w:rPr>
      <w:sz w:val="20"/>
      <w:szCs w:val="20"/>
    </w:rPr>
  </w:style>
  <w:style w:type="character" w:customStyle="1" w:styleId="CommentTextChar">
    <w:name w:val="Comment Text Char"/>
    <w:basedOn w:val="DefaultParagraphFont"/>
    <w:link w:val="CommentText"/>
    <w:uiPriority w:val="99"/>
    <w:semiHidden/>
    <w:rsid w:val="00504327"/>
    <w:rPr>
      <w:sz w:val="20"/>
      <w:szCs w:val="20"/>
    </w:rPr>
  </w:style>
  <w:style w:type="paragraph" w:styleId="CommentSubject">
    <w:name w:val="annotation subject"/>
    <w:basedOn w:val="CommentText"/>
    <w:next w:val="CommentText"/>
    <w:link w:val="CommentSubjectChar"/>
    <w:uiPriority w:val="99"/>
    <w:semiHidden/>
    <w:unhideWhenUsed/>
    <w:rsid w:val="00504327"/>
    <w:rPr>
      <w:b/>
      <w:bCs/>
    </w:rPr>
  </w:style>
  <w:style w:type="character" w:customStyle="1" w:styleId="CommentSubjectChar">
    <w:name w:val="Comment Subject Char"/>
    <w:basedOn w:val="CommentTextChar"/>
    <w:link w:val="CommentSubject"/>
    <w:uiPriority w:val="99"/>
    <w:semiHidden/>
    <w:rsid w:val="00504327"/>
    <w:rPr>
      <w:b/>
      <w:bCs/>
      <w:sz w:val="20"/>
      <w:szCs w:val="20"/>
    </w:rPr>
  </w:style>
  <w:style w:type="paragraph" w:styleId="Revision">
    <w:name w:val="Revision"/>
    <w:hidden/>
    <w:uiPriority w:val="99"/>
    <w:semiHidden/>
    <w:rsid w:val="000E7CED"/>
    <w:pPr>
      <w:spacing w:after="0" w:line="240" w:lineRule="auto"/>
    </w:pPr>
  </w:style>
  <w:style w:type="character" w:styleId="FollowedHyperlink">
    <w:name w:val="FollowedHyperlink"/>
    <w:basedOn w:val="DefaultParagraphFont"/>
    <w:uiPriority w:val="99"/>
    <w:semiHidden/>
    <w:unhideWhenUsed/>
    <w:rsid w:val="005C220F"/>
    <w:rPr>
      <w:color w:val="954F72" w:themeColor="followedHyperlink"/>
      <w:u w:val="single"/>
    </w:rPr>
  </w:style>
  <w:style w:type="character" w:styleId="UnresolvedMention">
    <w:name w:val="Unresolved Mention"/>
    <w:basedOn w:val="DefaultParagraphFont"/>
    <w:uiPriority w:val="99"/>
    <w:semiHidden/>
    <w:unhideWhenUsed/>
    <w:rsid w:val="0086069E"/>
    <w:rPr>
      <w:color w:val="605E5C"/>
      <w:shd w:val="clear" w:color="auto" w:fill="E1DFDD"/>
    </w:rPr>
  </w:style>
  <w:style w:type="paragraph" w:styleId="ListParagraph">
    <w:name w:val="List Paragraph"/>
    <w:basedOn w:val="Normal"/>
    <w:uiPriority w:val="34"/>
    <w:qFormat/>
    <w:rsid w:val="0004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2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td.cancer.gov/programs/cd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ctd.cancer.gov/programs/c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td.cancer.gov/programs/ctep" TargetMode="External"/><Relationship Id="rId11" Type="http://schemas.openxmlformats.org/officeDocument/2006/relationships/hyperlink" Target="http://www.USAjobs.gov" TargetMode="External"/><Relationship Id="rId5" Type="http://schemas.openxmlformats.org/officeDocument/2006/relationships/hyperlink" Target="https://dctd.cancer.gov/programs/brp" TargetMode="External"/><Relationship Id="rId10" Type="http://schemas.openxmlformats.org/officeDocument/2006/relationships/hyperlink" Target="mailto:freidlinb@ctep.nci.nih.gov" TargetMode="External"/><Relationship Id="rId4" Type="http://schemas.openxmlformats.org/officeDocument/2006/relationships/webSettings" Target="webSettings.xml"/><Relationship Id="rId9" Type="http://schemas.openxmlformats.org/officeDocument/2006/relationships/hyperlink" Target="https://ccr.canc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390</Words>
  <Characters>2558</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Itnyre, Paula (NIH/NCI) [E]</dc:creator>
  <cp:keywords/>
  <dc:description/>
  <cp:lastModifiedBy>Resnick, Eileen (NIH/NCI) [E]</cp:lastModifiedBy>
  <cp:revision>6</cp:revision>
  <dcterms:created xsi:type="dcterms:W3CDTF">2026-05-12T19:31:00Z</dcterms:created>
  <dcterms:modified xsi:type="dcterms:W3CDTF">2026-05-12T20:09:00Z</dcterms:modified>
</cp:coreProperties>
</file>